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政〔20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〕</w:t>
      </w:r>
      <w:r>
        <w:rPr>
          <w:rFonts w:hint="eastAsia" w:ascii="仿宋_GB2312" w:hAnsi="仿宋_GB2312" w:cs="仿宋_GB2312"/>
          <w:b w:val="0"/>
          <w:bCs w:val="0"/>
          <w:color w:val="000000"/>
          <w:sz w:val="36"/>
          <w:szCs w:val="36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乐峰镇人民政府</w:t>
      </w:r>
      <w:r>
        <w:rPr>
          <w:rFonts w:ascii="Times New Roman" w:hAnsi="Times New Roman" w:eastAsia="方正小标宋简体" w:cs="Times New Roman"/>
          <w:sz w:val="44"/>
          <w:szCs w:val="44"/>
        </w:rPr>
        <w:t>关于下达202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油</w:t>
      </w:r>
      <w:r>
        <w:rPr>
          <w:rFonts w:ascii="Times New Roman" w:hAnsi="Times New Roman" w:eastAsia="方正小标宋简体" w:cs="Times New Roman"/>
          <w:sz w:val="44"/>
          <w:szCs w:val="44"/>
        </w:rPr>
        <w:t>生产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和主要农业经济指标任务</w:t>
      </w:r>
      <w:r>
        <w:rPr>
          <w:rFonts w:ascii="Times New Roman" w:hAnsi="Times New Roman" w:eastAsia="方正小标宋简体" w:cs="Times New Roman"/>
          <w:sz w:val="44"/>
          <w:szCs w:val="44"/>
        </w:rPr>
        <w:t>的通知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村委会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为抓好今年粮食生产，不误农时，扎实推进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乐峰镇</w:t>
      </w:r>
      <w:r>
        <w:rPr>
          <w:rFonts w:ascii="Times New Roman" w:hAnsi="Times New Roman" w:eastAsia="仿宋_GB2312" w:cs="Times New Roman"/>
          <w:sz w:val="32"/>
          <w:szCs w:val="32"/>
        </w:rPr>
        <w:t>粮食生产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目标</w:t>
      </w:r>
      <w:r>
        <w:rPr>
          <w:rFonts w:ascii="Times New Roman" w:hAnsi="Times New Roman" w:eastAsia="仿宋_GB2312" w:cs="Times New Roman"/>
          <w:sz w:val="32"/>
          <w:szCs w:val="32"/>
        </w:rPr>
        <w:t>，根据《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南安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人民政府办公室</w:t>
      </w:r>
      <w:r>
        <w:rPr>
          <w:rFonts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印发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油</w:t>
      </w:r>
      <w:r>
        <w:rPr>
          <w:rFonts w:ascii="Times New Roman" w:hAnsi="Times New Roman" w:eastAsia="仿宋_GB2312" w:cs="Times New Roman"/>
          <w:sz w:val="32"/>
          <w:szCs w:val="32"/>
        </w:rPr>
        <w:t>生产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和主要农业经济增长目标的</w:t>
      </w:r>
      <w:r>
        <w:rPr>
          <w:rFonts w:ascii="Times New Roman" w:hAnsi="Times New Roman" w:eastAsia="仿宋_GB2312" w:cs="Times New Roman"/>
          <w:sz w:val="32"/>
          <w:szCs w:val="32"/>
        </w:rPr>
        <w:t>通知》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（南政办</w:t>
      </w:r>
      <w:r>
        <w:rPr>
          <w:rFonts w:ascii="Times New Roman" w:hAnsi="Times New Roman" w:eastAsia="仿宋_GB2312"/>
          <w:kern w:val="0"/>
          <w:sz w:val="32"/>
          <w:lang w:bidi="ar"/>
        </w:rPr>
        <w:t>〔202</w:t>
      </w:r>
      <w:r>
        <w:rPr>
          <w:rFonts w:hint="eastAsia" w:ascii="Times New Roman" w:hAnsi="Times New Roman" w:eastAsia="仿宋_GB2312"/>
          <w:kern w:val="0"/>
          <w:sz w:val="32"/>
          <w:lang w:bidi="ar"/>
        </w:rPr>
        <w:t>4</w:t>
      </w:r>
      <w:r>
        <w:rPr>
          <w:rFonts w:ascii="Times New Roman" w:hAnsi="Times New Roman" w:eastAsia="仿宋_GB2312"/>
          <w:kern w:val="0"/>
          <w:sz w:val="32"/>
          <w:lang w:bidi="ar"/>
        </w:rPr>
        <w:t>〕</w:t>
      </w:r>
      <w:r>
        <w:rPr>
          <w:rFonts w:hint="eastAsia" w:ascii="Times New Roman" w:hAnsi="Times New Roman" w:eastAsia="仿宋_GB2312"/>
          <w:kern w:val="0"/>
          <w:sz w:val="32"/>
          <w:lang w:bidi="ar"/>
        </w:rPr>
        <w:t>11号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文件精神，现将202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油</w:t>
      </w:r>
      <w:r>
        <w:rPr>
          <w:rFonts w:ascii="Times New Roman" w:hAnsi="Times New Roman" w:eastAsia="仿宋_GB2312" w:cs="Times New Roman"/>
          <w:sz w:val="32"/>
          <w:szCs w:val="32"/>
        </w:rPr>
        <w:t>生产目标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和主要农业经济指标</w:t>
      </w:r>
      <w:r>
        <w:rPr>
          <w:rFonts w:ascii="Times New Roman" w:hAnsi="Times New Roman" w:eastAsia="仿宋_GB2312" w:cs="Times New Roman"/>
          <w:sz w:val="32"/>
          <w:szCs w:val="32"/>
        </w:rPr>
        <w:t>分解下达(见附件)。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其中粮食播种面积、粮食产量、大豆面积、油料面积均为底线目标，农业经济指标玮指导性目标。</w:t>
      </w:r>
      <w:r>
        <w:rPr>
          <w:rFonts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各村委会结合各自村情及各村农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业企业种植情况，引导各农户按照目标任务进行种植</w:t>
      </w:r>
      <w:r>
        <w:rPr>
          <w:rFonts w:ascii="Times New Roman" w:hAnsi="Times New Roman" w:eastAsia="仿宋_GB2312" w:cs="Times New Roman"/>
          <w:sz w:val="32"/>
          <w:szCs w:val="32"/>
        </w:rPr>
        <w:t>，确保完成202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年粮食生产任务。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乐峰镇</w:t>
      </w:r>
      <w:r>
        <w:rPr>
          <w:rFonts w:ascii="Times New Roman" w:hAnsi="Times New Roman" w:eastAsia="仿宋_GB2312" w:cs="Times New Roman"/>
          <w:sz w:val="32"/>
          <w:szCs w:val="32"/>
        </w:rPr>
        <w:t>粮食生产目标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乐峰镇人民政府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（此件主动公开）</w:t>
      </w:r>
    </w:p>
    <w:tbl>
      <w:tblPr>
        <w:tblStyle w:val="3"/>
        <w:tblpPr w:leftFromText="180" w:rightFromText="180" w:vertAnchor="text" w:horzAnchor="page" w:tblpX="1611" w:tblpY="763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乐峰镇党政综合办公室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2024年3月11日印发</w:t>
            </w:r>
          </w:p>
        </w:tc>
      </w:tr>
    </w:tbl>
    <w:p>
      <w:pPr>
        <w:spacing w:line="460" w:lineRule="exact"/>
        <w:rPr>
          <w:rFonts w:ascii="Times New Roman" w:hAnsi="仿宋_GB2312" w:eastAsia="仿宋_GB2312" w:cs="Times New Roman"/>
          <w:kern w:val="0"/>
          <w:sz w:val="32"/>
          <w:szCs w:val="32"/>
        </w:rPr>
        <w:sectPr>
          <w:pgSz w:w="11906" w:h="16838"/>
          <w:pgMar w:top="1928" w:right="1531" w:bottom="1134" w:left="175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br w:type="page"/>
      </w:r>
    </w:p>
    <w:tbl>
      <w:tblPr>
        <w:tblStyle w:val="3"/>
        <w:tblW w:w="1497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60"/>
        <w:gridCol w:w="624"/>
        <w:gridCol w:w="792"/>
        <w:gridCol w:w="672"/>
        <w:gridCol w:w="672"/>
        <w:gridCol w:w="612"/>
        <w:gridCol w:w="747"/>
        <w:gridCol w:w="693"/>
        <w:gridCol w:w="693"/>
        <w:gridCol w:w="693"/>
        <w:gridCol w:w="672"/>
        <w:gridCol w:w="567"/>
        <w:gridCol w:w="693"/>
        <w:gridCol w:w="693"/>
        <w:gridCol w:w="642"/>
        <w:gridCol w:w="657"/>
        <w:gridCol w:w="693"/>
        <w:gridCol w:w="693"/>
        <w:gridCol w:w="672"/>
        <w:gridCol w:w="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4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年乐峰镇粮食生产目标任务分解表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4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单位：亩、吨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底线目标</w:t>
            </w:r>
          </w:p>
        </w:tc>
        <w:tc>
          <w:tcPr>
            <w:tcW w:w="109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指导性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全年粮食播种面积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其中：大豆播种面积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全年粮食产量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油料播种面积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春粮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夏粮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秋粮</w:t>
            </w:r>
          </w:p>
        </w:tc>
        <w:tc>
          <w:tcPr>
            <w:tcW w:w="4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早稻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玉米、大豆等春种旱粮</w:t>
            </w:r>
          </w:p>
        </w:tc>
        <w:tc>
          <w:tcPr>
            <w:tcW w:w="138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中稻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晚稻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甘薯、大豆等其他旱粮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厚阳村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1537</w:t>
            </w: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6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潭边村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1447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587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237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603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245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炉中村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2554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127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962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387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1287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978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384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309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福山村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367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148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404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164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炉山村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1607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617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251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665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265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湖内村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351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141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373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149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炉星村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305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123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332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134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56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飞云村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1620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248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642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254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159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11480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4227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4508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1809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4399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1778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5578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2241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4628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1849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392</w:t>
            </w:r>
          </w:p>
        </w:tc>
      </w:tr>
    </w:tbl>
    <w:p>
      <w:pPr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sectPr>
      <w:pgSz w:w="16838" w:h="11906" w:orient="landscape"/>
      <w:pgMar w:top="1800" w:right="873" w:bottom="180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jJlZDZmYTI4YzY0YjI3MGQ0MGMxMjAyMTcyNzAifQ=="/>
  </w:docVars>
  <w:rsids>
    <w:rsidRoot w:val="00A54F6F"/>
    <w:rsid w:val="007371A7"/>
    <w:rsid w:val="00A54F6F"/>
    <w:rsid w:val="00D73426"/>
    <w:rsid w:val="0BE633C9"/>
    <w:rsid w:val="26257245"/>
    <w:rsid w:val="2A8D5961"/>
    <w:rsid w:val="3D1606E1"/>
    <w:rsid w:val="4CD729D3"/>
    <w:rsid w:val="5263047F"/>
    <w:rsid w:val="529776E9"/>
    <w:rsid w:val="621841FB"/>
    <w:rsid w:val="62A635F7"/>
    <w:rsid w:val="6A0B3327"/>
    <w:rsid w:val="6EEA7AC9"/>
    <w:rsid w:val="726424C4"/>
    <w:rsid w:val="73C43B48"/>
    <w:rsid w:val="7CED0C11"/>
    <w:rsid w:val="7D844B02"/>
    <w:rsid w:val="7EB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1163</Characters>
  <Lines>9</Lines>
  <Paragraphs>2</Paragraphs>
  <TotalTime>25</TotalTime>
  <ScaleCrop>false</ScaleCrop>
  <LinksUpToDate>false</LinksUpToDate>
  <CharactersWithSpaces>1365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2024-03-09T02:00:00Z</dcterms:created>
  <dc:creator>Administrator</dc:creator>
  <cp:lastModifiedBy>ann</cp:lastModifiedBy>
  <cp:lastPrinted>2024-03-11T07:31:55Z</cp:lastPrinted>
  <dcterms:modified xsi:type="dcterms:W3CDTF">2024-03-11T07:31:58Z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13E9B086FED14D6C9BA393796E147079</vt:lpwstr>
  </property>
</Properties>
</file>