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附件1</w:t>
      </w:r>
    </w:p>
    <w:p>
      <w:pPr>
        <w:spacing w:line="100" w:lineRule="exact"/>
        <w:rPr>
          <w:rFonts w:hint="default" w:ascii="Times New Roman" w:hAnsi="Times New Roman" w:cs="Times New Roman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仑苍镇2021年秋季各小学新生招生计划</w:t>
      </w:r>
    </w:p>
    <w:bookmarkEnd w:id="0"/>
    <w:p>
      <w:pPr>
        <w:widowControl/>
        <w:spacing w:line="24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tbl>
      <w:tblPr>
        <w:tblStyle w:val="3"/>
        <w:tblW w:w="9156" w:type="dxa"/>
        <w:tblInd w:w="1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3756"/>
        <w:gridCol w:w="1452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148" w:type="dxa"/>
            <w:vMerge w:val="restart"/>
            <w:tcBorders>
              <w:top w:val="outset" w:color="000000" w:sz="6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单  位</w:t>
            </w:r>
          </w:p>
        </w:tc>
        <w:tc>
          <w:tcPr>
            <w:tcW w:w="7008" w:type="dxa"/>
            <w:gridSpan w:val="3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2021年秋季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148" w:type="dxa"/>
            <w:vMerge w:val="continue"/>
            <w:tcBorders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375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服务区户籍适龄儿童数（人）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预计一年班级数（个）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预计招生数（人）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仑苍中心小学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仑苍村201+联盟村62+蔡西村87=350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8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园美小学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园美村152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3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大宇小学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大宇村206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4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第一小学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黄甲村104+辉煌村76+后安村31＝211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4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大泳小学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大泳村96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丰富小学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丰富村74+蕉坑村43＝117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48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合计</w:t>
            </w:r>
          </w:p>
        </w:tc>
        <w:tc>
          <w:tcPr>
            <w:tcW w:w="3756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1132</w:t>
            </w:r>
          </w:p>
        </w:tc>
        <w:tc>
          <w:tcPr>
            <w:tcW w:w="145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22</w:t>
            </w:r>
          </w:p>
        </w:tc>
        <w:tc>
          <w:tcPr>
            <w:tcW w:w="1800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1132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0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00" w:lineRule="exact"/>
        <w:rPr>
          <w:rFonts w:hint="default" w:ascii="Times New Roman" w:hAnsi="Times New Roman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51CF"/>
    <w:rsid w:val="103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2021-07-02T03:30:00Z</dcterms:created>
  <dc:creator>風靑雲淡</dc:creator>
  <cp:lastModifiedBy>風靑雲淡</cp:lastModifiedBy>
  <dcterms:modified xsi:type="dcterms:W3CDTF">2021-07-02T03:30:35Z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24FD54A185884ED89C8811E7FB52CF00</vt:lpwstr>
  </property>
</Properties>
</file>