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30AA3">
      <w:pPr>
        <w:spacing w:line="560" w:lineRule="exact"/>
        <w:jc w:val="center"/>
      </w:pPr>
    </w:p>
    <w:p w14:paraId="788318FA">
      <w:pPr>
        <w:spacing w:line="560" w:lineRule="exact"/>
        <w:jc w:val="center"/>
      </w:pPr>
    </w:p>
    <w:p w14:paraId="5181C7F7">
      <w:pPr>
        <w:spacing w:line="560" w:lineRule="exact"/>
        <w:jc w:val="center"/>
      </w:pPr>
    </w:p>
    <w:p w14:paraId="78AFBC1C">
      <w:pPr>
        <w:spacing w:line="560" w:lineRule="exact"/>
        <w:jc w:val="center"/>
      </w:pPr>
    </w:p>
    <w:p w14:paraId="135C8E1C">
      <w:pPr>
        <w:spacing w:line="560" w:lineRule="exact"/>
        <w:jc w:val="center"/>
        <w:rPr>
          <w:rFonts w:hint="default" w:ascii="Times New Roman" w:hAnsi="Times New Roman" w:cs="Times New Roman"/>
        </w:rPr>
      </w:pPr>
    </w:p>
    <w:p w14:paraId="4996A22A">
      <w:pPr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南洪政〔2024〕</w:t>
      </w:r>
      <w:r>
        <w:rPr>
          <w:rFonts w:hint="eastAsia" w:cs="Times New Roman"/>
          <w:lang w:val="en-US" w:eastAsia="zh-CN"/>
        </w:rPr>
        <w:t>93</w:t>
      </w:r>
      <w:r>
        <w:rPr>
          <w:rFonts w:hint="default" w:ascii="Times New Roman" w:hAnsi="Times New Roman" w:cs="Times New Roman"/>
        </w:rPr>
        <w:t>号</w:t>
      </w:r>
    </w:p>
    <w:p w14:paraId="3BCEC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textAlignment w:val="auto"/>
        <w:rPr>
          <w:rFonts w:hint="default" w:ascii="Times New Roman" w:hAnsi="Times New Roman" w:eastAsia="仿宋" w:cs="Times New Roman"/>
        </w:rPr>
      </w:pPr>
    </w:p>
    <w:p w14:paraId="050EF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textAlignment w:val="auto"/>
        <w:rPr>
          <w:rFonts w:hint="default" w:ascii="Times New Roman" w:hAnsi="Times New Roman" w:eastAsia="仿宋" w:cs="Times New Roman"/>
        </w:rPr>
      </w:pPr>
    </w:p>
    <w:p w14:paraId="07F32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南安市洪濑镇人民政府</w:t>
      </w:r>
      <w:bookmarkStart w:id="0" w:name="_GoBack"/>
      <w:r>
        <w:rPr>
          <w:rFonts w:hint="default" w:ascii="Times New Roman" w:hAnsi="Times New Roman" w:eastAsia="方正小标宋简体" w:cs="Times New Roman"/>
          <w:spacing w:val="0"/>
          <w:kern w:val="44"/>
          <w:sz w:val="44"/>
          <w:szCs w:val="44"/>
        </w:rPr>
        <w:t>关于下达</w:t>
      </w:r>
    </w:p>
    <w:p w14:paraId="32B8E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44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0"/>
          <w:kern w:val="4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kern w:val="44"/>
          <w:sz w:val="44"/>
          <w:szCs w:val="44"/>
        </w:rPr>
        <w:t>年秋冬种农作物面积任务的通知</w:t>
      </w:r>
    </w:p>
    <w:p w14:paraId="3E87B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/>
        <w:textAlignment w:val="auto"/>
        <w:rPr>
          <w:rFonts w:hint="default" w:ascii="Times New Roman" w:hAnsi="Times New Roman" w:eastAsia="仿宋" w:cs="Times New Roman"/>
        </w:rPr>
      </w:pPr>
    </w:p>
    <w:p w14:paraId="093A4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各村委会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5446F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0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为进一步夯实粮油生产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基础，保障粮食、蔬菜等主要农产品有效供应。根据《福建省农业农村厅关于抓好202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年秋冬种工作的通知》（闽农种植函〔202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号）和《泉州市农业农村局关于抓好202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年秋冬种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的通知》（编号：202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QN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《南安市农业农村局关于下达202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年秋冬种农作物面积任务的通知》（南农〔202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号）精神，结合我镇实际，现将202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年秋冬种农作物面积任务下达给你们，请你们及时将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秋冬种农作物面积任务分解落实到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，确保全面完成我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年秋冬种农作物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任务。  </w:t>
      </w:r>
    </w:p>
    <w:p w14:paraId="49346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0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1F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firstLine="608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洪濑镇2024年秋冬种农作物指导性任务分解表</w:t>
      </w:r>
    </w:p>
    <w:p w14:paraId="6B3B4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2A5F0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right="0" w:firstLine="4560" w:firstLineChars="15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南安市洪濑镇人民政府</w:t>
      </w:r>
    </w:p>
    <w:p w14:paraId="4CA8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日 </w:t>
      </w:r>
    </w:p>
    <w:p w14:paraId="47129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right="0" w:firstLine="60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公开）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273"/>
        <w:gridCol w:w="1799"/>
        <w:gridCol w:w="1386"/>
        <w:gridCol w:w="1513"/>
        <w:gridCol w:w="1394"/>
      </w:tblGrid>
      <w:tr w14:paraId="0438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51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15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5E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396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0E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EE7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D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53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洪濑镇2024年秋冬种农作物指导性任务分解表</w:t>
            </w:r>
          </w:p>
        </w:tc>
      </w:tr>
      <w:tr w14:paraId="1674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6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单位：亩</w:t>
            </w:r>
          </w:p>
        </w:tc>
      </w:tr>
      <w:tr w14:paraId="4F1F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8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3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村别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C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34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其中</w:t>
            </w:r>
          </w:p>
        </w:tc>
      </w:tr>
      <w:tr w14:paraId="0CEC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FC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0F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9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秋冬种粮食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82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9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冬种绿肥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F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其他作物</w:t>
            </w:r>
          </w:p>
        </w:tc>
      </w:tr>
      <w:tr w14:paraId="0571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8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7723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7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5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1157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1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1116</w:t>
            </w:r>
          </w:p>
        </w:tc>
      </w:tr>
      <w:tr w14:paraId="744C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9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前峰村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0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4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5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3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B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 w14:paraId="7EF4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8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西林村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D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873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4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A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C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9F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 w14:paraId="3442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6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谯琉村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3C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B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DB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A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E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 w14:paraId="65C1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溪霞村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2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9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9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E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B2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2A33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C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建洪村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F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7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7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C5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BD8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0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集新村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E5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7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1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D0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8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 w14:paraId="2D60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5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坝田村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3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9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8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9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A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 w14:paraId="4969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8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东林村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6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F8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C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7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F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</w:tr>
      <w:tr w14:paraId="14E2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B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福林村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C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B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5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D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D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</w:tr>
      <w:tr w14:paraId="383D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8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三林村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5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34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8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C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B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 w14:paraId="5291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D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跃进村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3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1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6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3C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34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 w14:paraId="3182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6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都心村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1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0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0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A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B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 w14:paraId="6BB0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3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前瑶村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F2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3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A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9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8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 w14:paraId="75B6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7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大洋村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5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EC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B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B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32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</w:tr>
      <w:tr w14:paraId="41C1F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E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扬美村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E7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3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E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58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7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 w14:paraId="7DF6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7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葵星村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C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A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2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DD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1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 w14:paraId="1EF3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葵山村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85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6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1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E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 w14:paraId="206D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A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厝斗村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B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8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7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D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B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</w:tbl>
    <w:p w14:paraId="6ED3FA5B">
      <w:pPr>
        <w:spacing w:line="400" w:lineRule="exact"/>
        <w:jc w:val="left"/>
        <w:rPr>
          <w:rFonts w:hint="eastAsia" w:eastAsia="仿宋"/>
          <w:sz w:val="28"/>
        </w:rPr>
      </w:pPr>
    </w:p>
    <w:p w14:paraId="1AB67C33">
      <w:pPr>
        <w:spacing w:line="400" w:lineRule="exact"/>
        <w:jc w:val="left"/>
        <w:rPr>
          <w:rFonts w:hint="eastAsia" w:eastAsia="仿宋"/>
          <w:sz w:val="28"/>
        </w:rPr>
      </w:pPr>
    </w:p>
    <w:p w14:paraId="2670F94B">
      <w:pPr>
        <w:spacing w:line="560" w:lineRule="exact"/>
        <w:ind w:right="-1" w:firstLine="264" w:firstLineChars="100"/>
        <w:rPr>
          <w:snapToGrid w:val="0"/>
          <w:kern w:val="0"/>
          <w:sz w:val="28"/>
          <w:szCs w:val="28"/>
        </w:rPr>
      </w:pPr>
      <w:r>
        <w:rPr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600700" cy="0"/>
                <wp:effectExtent l="0" t="4445" r="0" b="5080"/>
                <wp:wrapNone/>
                <wp:docPr id="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0pt;margin-top:30.95pt;height:0pt;width:441pt;z-index:251660288;mso-width-relative:page;mso-height-relative:page;" filled="f" stroked="t" coordsize="21600,21600" o:gfxdata="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e+fyvSAAAABgEA&#10;AA8AAAAAAAAAAQAgAAAAIgAAAGRycy9kb3ducmV2LnhtbFBLAQIUABQAAAAIAIdO4kDYl5z15wEA&#10;ANsDAAAOAAAAAAAAAAEAIAAAACEBAABkcnMvZTJvRG9jLnhtbFBLBQYAAAAABgAGAFkBAAB6BQAA&#10;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4445" r="0" b="508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3.2pt;height:0pt;width:441pt;z-index:251661312;mso-width-relative:page;mso-height-relative:page;" filled="f" stroked="t" coordsize="21600,21600" o:gfxdata="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XuXx0AAAAAQBAAAP&#10;AAAAAAAAAAEAIAAAACIAAABkcnMvZG93bnJldi54bWxQSwECFAAUAAAACACHTuJAp+CdL+cBAADc&#10;AwAADgAAAAAAAAABACAAAAAf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kern w:val="0"/>
          <w:sz w:val="28"/>
          <w:szCs w:val="28"/>
        </w:rPr>
        <w:t>南安市洪濑镇人民政府办公室                202</w:t>
      </w:r>
      <w:r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  <w:lang w:val="en-US" w:eastAsia="zh-CN"/>
        </w:rPr>
        <w:t>10</w:t>
      </w:r>
      <w:r>
        <w:rPr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  <w:lang w:val="en-US" w:eastAsia="zh-CN"/>
        </w:rPr>
        <w:t>17</w:t>
      </w:r>
      <w:r>
        <w:rPr>
          <w:kern w:val="0"/>
          <w:sz w:val="28"/>
          <w:szCs w:val="28"/>
        </w:rPr>
        <w:t xml:space="preserve">日印发 </w:t>
      </w:r>
    </w:p>
    <w:sectPr>
      <w:footerReference r:id="rId3" w:type="default"/>
      <w:footerReference r:id="rId4" w:type="even"/>
      <w:pgSz w:w="11906" w:h="16838"/>
      <w:pgMar w:top="1417" w:right="1588" w:bottom="1247" w:left="1588" w:header="851" w:footer="680" w:gutter="0"/>
      <w:pgNumType w:fmt="decimal"/>
      <w:cols w:space="0" w:num="1"/>
      <w:rtlGutter w:val="0"/>
      <w:docGrid w:type="linesAndChars" w:linePitch="610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93976">
    <w:pPr>
      <w:pStyle w:val="5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59C23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559C23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EBF40">
    <w:pPr>
      <w:pStyle w:val="5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F8890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0F8890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2"/>
  <w:drawingGridVerticalSpacing w:val="305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YTk1YTRkZTc4OGQwNzcwMzllYzcxNjdmOWFkODQifQ=="/>
  </w:docVars>
  <w:rsids>
    <w:rsidRoot w:val="00672297"/>
    <w:rsid w:val="00007DFB"/>
    <w:rsid w:val="000461E1"/>
    <w:rsid w:val="00093B7E"/>
    <w:rsid w:val="00097354"/>
    <w:rsid w:val="000A459A"/>
    <w:rsid w:val="000E23F1"/>
    <w:rsid w:val="000E31D0"/>
    <w:rsid w:val="00106114"/>
    <w:rsid w:val="001203FF"/>
    <w:rsid w:val="00162BCE"/>
    <w:rsid w:val="00164A38"/>
    <w:rsid w:val="00193D56"/>
    <w:rsid w:val="001B6E41"/>
    <w:rsid w:val="001C40BD"/>
    <w:rsid w:val="001E3A31"/>
    <w:rsid w:val="00202C82"/>
    <w:rsid w:val="002270C3"/>
    <w:rsid w:val="002439A5"/>
    <w:rsid w:val="00257D95"/>
    <w:rsid w:val="00283465"/>
    <w:rsid w:val="002866E6"/>
    <w:rsid w:val="002B06DC"/>
    <w:rsid w:val="002D645C"/>
    <w:rsid w:val="00311354"/>
    <w:rsid w:val="00340ABC"/>
    <w:rsid w:val="0034512C"/>
    <w:rsid w:val="00351FBA"/>
    <w:rsid w:val="003549DE"/>
    <w:rsid w:val="003D734D"/>
    <w:rsid w:val="003E3924"/>
    <w:rsid w:val="003E6567"/>
    <w:rsid w:val="0041164A"/>
    <w:rsid w:val="00417D6E"/>
    <w:rsid w:val="00470701"/>
    <w:rsid w:val="0047437B"/>
    <w:rsid w:val="00493562"/>
    <w:rsid w:val="00495D28"/>
    <w:rsid w:val="004D39A2"/>
    <w:rsid w:val="004E07DB"/>
    <w:rsid w:val="0052431C"/>
    <w:rsid w:val="005414DE"/>
    <w:rsid w:val="00544B97"/>
    <w:rsid w:val="00550428"/>
    <w:rsid w:val="005554DB"/>
    <w:rsid w:val="00593C78"/>
    <w:rsid w:val="005A4626"/>
    <w:rsid w:val="005A7EC2"/>
    <w:rsid w:val="005B1F12"/>
    <w:rsid w:val="005C33CE"/>
    <w:rsid w:val="005D499B"/>
    <w:rsid w:val="005F6C1D"/>
    <w:rsid w:val="00607467"/>
    <w:rsid w:val="00625D88"/>
    <w:rsid w:val="0062722D"/>
    <w:rsid w:val="006309F0"/>
    <w:rsid w:val="006314B8"/>
    <w:rsid w:val="00636974"/>
    <w:rsid w:val="00672297"/>
    <w:rsid w:val="00682713"/>
    <w:rsid w:val="00682DDC"/>
    <w:rsid w:val="006879C5"/>
    <w:rsid w:val="006A66D3"/>
    <w:rsid w:val="006D23E0"/>
    <w:rsid w:val="006D2555"/>
    <w:rsid w:val="006D6F3E"/>
    <w:rsid w:val="006E3948"/>
    <w:rsid w:val="00703F17"/>
    <w:rsid w:val="007060FB"/>
    <w:rsid w:val="00764739"/>
    <w:rsid w:val="00764F0F"/>
    <w:rsid w:val="007708A2"/>
    <w:rsid w:val="00795489"/>
    <w:rsid w:val="007A4E33"/>
    <w:rsid w:val="007A5B93"/>
    <w:rsid w:val="007B0EAF"/>
    <w:rsid w:val="007B112B"/>
    <w:rsid w:val="007D47FA"/>
    <w:rsid w:val="007E4FF1"/>
    <w:rsid w:val="007F17A6"/>
    <w:rsid w:val="00815C60"/>
    <w:rsid w:val="008252CE"/>
    <w:rsid w:val="00836E11"/>
    <w:rsid w:val="00840F9E"/>
    <w:rsid w:val="00843FCE"/>
    <w:rsid w:val="008612AA"/>
    <w:rsid w:val="00885116"/>
    <w:rsid w:val="0089136A"/>
    <w:rsid w:val="00892BC9"/>
    <w:rsid w:val="008C4916"/>
    <w:rsid w:val="008E2DFA"/>
    <w:rsid w:val="008F2F91"/>
    <w:rsid w:val="009078AA"/>
    <w:rsid w:val="00915A78"/>
    <w:rsid w:val="00923BF6"/>
    <w:rsid w:val="00925285"/>
    <w:rsid w:val="009274AF"/>
    <w:rsid w:val="00930FA1"/>
    <w:rsid w:val="00940BCA"/>
    <w:rsid w:val="00952A9F"/>
    <w:rsid w:val="009635C1"/>
    <w:rsid w:val="00964F7A"/>
    <w:rsid w:val="00970265"/>
    <w:rsid w:val="0097792B"/>
    <w:rsid w:val="00984F17"/>
    <w:rsid w:val="00995493"/>
    <w:rsid w:val="009B2D13"/>
    <w:rsid w:val="009D7901"/>
    <w:rsid w:val="009F03A1"/>
    <w:rsid w:val="009F0FF4"/>
    <w:rsid w:val="009F5F3C"/>
    <w:rsid w:val="00A03BE6"/>
    <w:rsid w:val="00A064E2"/>
    <w:rsid w:val="00A37F74"/>
    <w:rsid w:val="00A41DF3"/>
    <w:rsid w:val="00A51FF6"/>
    <w:rsid w:val="00A610A8"/>
    <w:rsid w:val="00AA297A"/>
    <w:rsid w:val="00AD06AD"/>
    <w:rsid w:val="00AD0DB7"/>
    <w:rsid w:val="00AD4E00"/>
    <w:rsid w:val="00AD7F8E"/>
    <w:rsid w:val="00AF7A47"/>
    <w:rsid w:val="00B15BE6"/>
    <w:rsid w:val="00B17740"/>
    <w:rsid w:val="00B20454"/>
    <w:rsid w:val="00B2261B"/>
    <w:rsid w:val="00B51250"/>
    <w:rsid w:val="00B61603"/>
    <w:rsid w:val="00B70B5B"/>
    <w:rsid w:val="00B81BFA"/>
    <w:rsid w:val="00B84A81"/>
    <w:rsid w:val="00B963A3"/>
    <w:rsid w:val="00BA03F4"/>
    <w:rsid w:val="00BC4B4E"/>
    <w:rsid w:val="00BD5203"/>
    <w:rsid w:val="00BF136D"/>
    <w:rsid w:val="00C07131"/>
    <w:rsid w:val="00C361A6"/>
    <w:rsid w:val="00C56F32"/>
    <w:rsid w:val="00C8788D"/>
    <w:rsid w:val="00C904C7"/>
    <w:rsid w:val="00C954F7"/>
    <w:rsid w:val="00C95FE5"/>
    <w:rsid w:val="00CC6688"/>
    <w:rsid w:val="00D11C3D"/>
    <w:rsid w:val="00D24266"/>
    <w:rsid w:val="00D27F8D"/>
    <w:rsid w:val="00D4310F"/>
    <w:rsid w:val="00D527A6"/>
    <w:rsid w:val="00D6451E"/>
    <w:rsid w:val="00D87031"/>
    <w:rsid w:val="00D94556"/>
    <w:rsid w:val="00DC01F3"/>
    <w:rsid w:val="00DC0CE6"/>
    <w:rsid w:val="00DC73F1"/>
    <w:rsid w:val="00DE2EA5"/>
    <w:rsid w:val="00DF155A"/>
    <w:rsid w:val="00E13CD2"/>
    <w:rsid w:val="00E26EF9"/>
    <w:rsid w:val="00E472D4"/>
    <w:rsid w:val="00E52CC4"/>
    <w:rsid w:val="00E5762A"/>
    <w:rsid w:val="00E736BF"/>
    <w:rsid w:val="00E869E3"/>
    <w:rsid w:val="00EC2C9B"/>
    <w:rsid w:val="00EC3C29"/>
    <w:rsid w:val="00ED0ABD"/>
    <w:rsid w:val="00ED127A"/>
    <w:rsid w:val="00F10D7C"/>
    <w:rsid w:val="00F159E0"/>
    <w:rsid w:val="00F35DDF"/>
    <w:rsid w:val="00F66717"/>
    <w:rsid w:val="00F80C41"/>
    <w:rsid w:val="00F8605A"/>
    <w:rsid w:val="00FB18FE"/>
    <w:rsid w:val="00FC77A0"/>
    <w:rsid w:val="03EB0E0D"/>
    <w:rsid w:val="090E2945"/>
    <w:rsid w:val="09BC44B4"/>
    <w:rsid w:val="0A5115FC"/>
    <w:rsid w:val="0B316298"/>
    <w:rsid w:val="0B6C35A4"/>
    <w:rsid w:val="0C2F5309"/>
    <w:rsid w:val="0DAA28D1"/>
    <w:rsid w:val="0EFE50BE"/>
    <w:rsid w:val="10276855"/>
    <w:rsid w:val="11037A68"/>
    <w:rsid w:val="12853722"/>
    <w:rsid w:val="12955B56"/>
    <w:rsid w:val="131A6719"/>
    <w:rsid w:val="13C90ECB"/>
    <w:rsid w:val="19DD04FE"/>
    <w:rsid w:val="1A504FBA"/>
    <w:rsid w:val="1D0511D2"/>
    <w:rsid w:val="1E08533E"/>
    <w:rsid w:val="21EE5287"/>
    <w:rsid w:val="226C530A"/>
    <w:rsid w:val="22952463"/>
    <w:rsid w:val="24210C52"/>
    <w:rsid w:val="25850D80"/>
    <w:rsid w:val="26327D3E"/>
    <w:rsid w:val="26EF74C0"/>
    <w:rsid w:val="273B58DF"/>
    <w:rsid w:val="27C07608"/>
    <w:rsid w:val="2A1C6E6E"/>
    <w:rsid w:val="2AC1531E"/>
    <w:rsid w:val="2C8D790C"/>
    <w:rsid w:val="365D4441"/>
    <w:rsid w:val="36D24213"/>
    <w:rsid w:val="3AB04475"/>
    <w:rsid w:val="3ED2701E"/>
    <w:rsid w:val="481B756D"/>
    <w:rsid w:val="4A7E6D04"/>
    <w:rsid w:val="4C1F5B34"/>
    <w:rsid w:val="4CC95E8A"/>
    <w:rsid w:val="505E3468"/>
    <w:rsid w:val="509C4A1F"/>
    <w:rsid w:val="51117EE7"/>
    <w:rsid w:val="551E76A7"/>
    <w:rsid w:val="55581422"/>
    <w:rsid w:val="58A563EF"/>
    <w:rsid w:val="5975761B"/>
    <w:rsid w:val="5A0A1945"/>
    <w:rsid w:val="5B9744BB"/>
    <w:rsid w:val="5C2E2E58"/>
    <w:rsid w:val="5CD4026E"/>
    <w:rsid w:val="5DCE3379"/>
    <w:rsid w:val="5E7226D0"/>
    <w:rsid w:val="5F1F3D8E"/>
    <w:rsid w:val="60BA4FC1"/>
    <w:rsid w:val="60C512A5"/>
    <w:rsid w:val="62753D4D"/>
    <w:rsid w:val="65367019"/>
    <w:rsid w:val="66BA2A18"/>
    <w:rsid w:val="66CB3217"/>
    <w:rsid w:val="6A2F5698"/>
    <w:rsid w:val="6AFF6047"/>
    <w:rsid w:val="6C415BA2"/>
    <w:rsid w:val="6C6F12F5"/>
    <w:rsid w:val="6E0D71D0"/>
    <w:rsid w:val="6E29287E"/>
    <w:rsid w:val="70DE78BA"/>
    <w:rsid w:val="72301FA1"/>
    <w:rsid w:val="73DD49A4"/>
    <w:rsid w:val="74450ED1"/>
    <w:rsid w:val="767D6460"/>
    <w:rsid w:val="7C095548"/>
    <w:rsid w:val="7C424D91"/>
    <w:rsid w:val="7D455122"/>
    <w:rsid w:val="7D726ADF"/>
    <w:rsid w:val="7F0E1370"/>
    <w:rsid w:val="7F1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40"/>
    <w:autoRedefine/>
    <w:qFormat/>
    <w:uiPriority w:val="0"/>
    <w:rPr>
      <w:rFonts w:ascii="宋体" w:hAnsi="Courier New"/>
      <w:sz w:val="21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39"/>
    <w:autoRedefine/>
    <w:unhideWhenUsed/>
    <w:qFormat/>
    <w:uiPriority w:val="0"/>
    <w:rPr>
      <w:rFonts w:eastAsia="宋体"/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FollowedHyperlink"/>
    <w:basedOn w:val="10"/>
    <w:autoRedefine/>
    <w:qFormat/>
    <w:uiPriority w:val="0"/>
    <w:rPr>
      <w:color w:val="800080"/>
      <w:u w:val="none"/>
    </w:rPr>
  </w:style>
  <w:style w:type="character" w:styleId="14">
    <w:name w:val="Emphasis"/>
    <w:basedOn w:val="10"/>
    <w:autoRedefine/>
    <w:qFormat/>
    <w:uiPriority w:val="0"/>
  </w:style>
  <w:style w:type="character" w:styleId="15">
    <w:name w:val="HTML Definition"/>
    <w:basedOn w:val="10"/>
    <w:autoRedefine/>
    <w:qFormat/>
    <w:uiPriority w:val="0"/>
  </w:style>
  <w:style w:type="character" w:styleId="16">
    <w:name w:val="HTML Acronym"/>
    <w:basedOn w:val="10"/>
    <w:autoRedefine/>
    <w:qFormat/>
    <w:uiPriority w:val="0"/>
  </w:style>
  <w:style w:type="character" w:styleId="17">
    <w:name w:val="HTML Variable"/>
    <w:basedOn w:val="10"/>
    <w:autoRedefine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20">
    <w:name w:val="HTML Cite"/>
    <w:basedOn w:val="10"/>
    <w:autoRedefine/>
    <w:qFormat/>
    <w:uiPriority w:val="0"/>
  </w:style>
  <w:style w:type="character" w:customStyle="1" w:styleId="21">
    <w:name w:val="gwds_nopic"/>
    <w:basedOn w:val="10"/>
    <w:autoRedefine/>
    <w:qFormat/>
    <w:uiPriority w:val="0"/>
  </w:style>
  <w:style w:type="character" w:customStyle="1" w:styleId="22">
    <w:name w:val="cur5"/>
    <w:basedOn w:val="10"/>
    <w:autoRedefine/>
    <w:qFormat/>
    <w:uiPriority w:val="0"/>
    <w:rPr>
      <w:color w:val="FFFFFF"/>
      <w:shd w:val="clear" w:color="auto" w:fill="0F75C7"/>
    </w:rPr>
  </w:style>
  <w:style w:type="character" w:customStyle="1" w:styleId="23">
    <w:name w:val="hover30"/>
    <w:basedOn w:val="10"/>
    <w:autoRedefine/>
    <w:qFormat/>
    <w:uiPriority w:val="0"/>
    <w:rPr>
      <w:color w:val="DE000C"/>
    </w:rPr>
  </w:style>
  <w:style w:type="character" w:customStyle="1" w:styleId="24">
    <w:name w:val="样式 仿宋_GB2312"/>
    <w:autoRedefine/>
    <w:qFormat/>
    <w:uiPriority w:val="0"/>
    <w:rPr>
      <w:rFonts w:ascii="仿宋_GB2312" w:hAnsi="仿宋_GB2312" w:eastAsia="仿宋_GB2312"/>
      <w:sz w:val="32"/>
    </w:rPr>
  </w:style>
  <w:style w:type="character" w:customStyle="1" w:styleId="25">
    <w:name w:val="hover29"/>
    <w:basedOn w:val="10"/>
    <w:autoRedefine/>
    <w:qFormat/>
    <w:uiPriority w:val="0"/>
    <w:rPr>
      <w:color w:val="DE000C"/>
    </w:rPr>
  </w:style>
  <w:style w:type="character" w:customStyle="1" w:styleId="26">
    <w:name w:val="hover31"/>
    <w:basedOn w:val="10"/>
    <w:autoRedefine/>
    <w:qFormat/>
    <w:uiPriority w:val="0"/>
    <w:rPr>
      <w:color w:val="FFFFFF"/>
      <w:shd w:val="clear" w:color="auto" w:fill="0F75C7"/>
    </w:rPr>
  </w:style>
  <w:style w:type="character" w:customStyle="1" w:styleId="27">
    <w:name w:val="hover1"/>
    <w:basedOn w:val="10"/>
    <w:autoRedefine/>
    <w:qFormat/>
    <w:uiPriority w:val="0"/>
    <w:rPr>
      <w:color w:val="DE000C"/>
    </w:rPr>
  </w:style>
  <w:style w:type="character" w:customStyle="1" w:styleId="28">
    <w:name w:val="cur1"/>
    <w:basedOn w:val="10"/>
    <w:autoRedefine/>
    <w:qFormat/>
    <w:uiPriority w:val="0"/>
    <w:rPr>
      <w:color w:val="FFFFFF"/>
      <w:shd w:val="clear" w:color="auto" w:fill="0F75C7"/>
    </w:rPr>
  </w:style>
  <w:style w:type="character" w:customStyle="1" w:styleId="29">
    <w:name w:val="gwds_nopic1"/>
    <w:basedOn w:val="10"/>
    <w:autoRedefine/>
    <w:qFormat/>
    <w:uiPriority w:val="0"/>
  </w:style>
  <w:style w:type="character" w:customStyle="1" w:styleId="30">
    <w:name w:val="hover"/>
    <w:basedOn w:val="10"/>
    <w:autoRedefine/>
    <w:qFormat/>
    <w:uiPriority w:val="0"/>
    <w:rPr>
      <w:color w:val="DE000C"/>
    </w:rPr>
  </w:style>
  <w:style w:type="character" w:customStyle="1" w:styleId="31">
    <w:name w:val="first-child"/>
    <w:basedOn w:val="10"/>
    <w:autoRedefine/>
    <w:qFormat/>
    <w:uiPriority w:val="0"/>
  </w:style>
  <w:style w:type="character" w:customStyle="1" w:styleId="32">
    <w:name w:val="cur"/>
    <w:basedOn w:val="10"/>
    <w:autoRedefine/>
    <w:qFormat/>
    <w:uiPriority w:val="0"/>
    <w:rPr>
      <w:color w:val="FFFFFF"/>
      <w:shd w:val="clear" w:color="auto" w:fill="0F75C7"/>
    </w:rPr>
  </w:style>
  <w:style w:type="character" w:customStyle="1" w:styleId="33">
    <w:name w:val="hover2"/>
    <w:basedOn w:val="10"/>
    <w:autoRedefine/>
    <w:qFormat/>
    <w:uiPriority w:val="0"/>
    <w:rPr>
      <w:color w:val="FFFFFF"/>
      <w:shd w:val="clear" w:color="auto" w:fill="0F75C7"/>
    </w:rPr>
  </w:style>
  <w:style w:type="character" w:customStyle="1" w:styleId="34">
    <w:name w:val="hover6"/>
    <w:basedOn w:val="10"/>
    <w:autoRedefine/>
    <w:qFormat/>
    <w:uiPriority w:val="0"/>
    <w:rPr>
      <w:color w:val="0063BA"/>
    </w:rPr>
  </w:style>
  <w:style w:type="character" w:customStyle="1" w:styleId="35">
    <w:name w:val="hover32"/>
    <w:basedOn w:val="10"/>
    <w:autoRedefine/>
    <w:qFormat/>
    <w:uiPriority w:val="0"/>
    <w:rPr>
      <w:color w:val="DE000C"/>
    </w:rPr>
  </w:style>
  <w:style w:type="character" w:customStyle="1" w:styleId="36">
    <w:name w:val="gwds_nopic2"/>
    <w:basedOn w:val="10"/>
    <w:autoRedefine/>
    <w:qFormat/>
    <w:uiPriority w:val="0"/>
  </w:style>
  <w:style w:type="character" w:customStyle="1" w:styleId="37">
    <w:name w:val="hover33"/>
    <w:basedOn w:val="10"/>
    <w:autoRedefine/>
    <w:qFormat/>
    <w:uiPriority w:val="0"/>
    <w:rPr>
      <w:color w:val="FFFFFF"/>
      <w:shd w:val="clear" w:color="auto" w:fill="0F75C7"/>
    </w:rPr>
  </w:style>
  <w:style w:type="character" w:customStyle="1" w:styleId="38">
    <w:name w:val="layui-this"/>
    <w:basedOn w:val="10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39">
    <w:name w:val="批注框文本 Char"/>
    <w:basedOn w:val="10"/>
    <w:link w:val="4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0">
    <w:name w:val="纯文本 Char"/>
    <w:basedOn w:val="10"/>
    <w:link w:val="2"/>
    <w:autoRedefine/>
    <w:qFormat/>
    <w:uiPriority w:val="0"/>
    <w:rPr>
      <w:rFonts w:ascii="宋体" w:hAnsi="Courier New" w:eastAsia="仿宋_GB2312"/>
      <w:kern w:val="2"/>
      <w:sz w:val="21"/>
      <w:lang w:val="en-US" w:eastAsia="zh-CN"/>
    </w:rPr>
  </w:style>
  <w:style w:type="paragraph" w:customStyle="1" w:styleId="41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szCs w:val="22"/>
    </w:rPr>
  </w:style>
  <w:style w:type="character" w:customStyle="1" w:styleId="42">
    <w:name w:val="font11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paragraph" w:styleId="43">
    <w:name w:val="List Paragraph"/>
    <w:basedOn w:val="1"/>
    <w:autoRedefine/>
    <w:qFormat/>
    <w:uiPriority w:val="0"/>
    <w:pPr>
      <w:ind w:firstLine="42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fjajj</Company>
  <Pages>2</Pages>
  <Words>521</Words>
  <Characters>719</Characters>
  <Lines>1</Lines>
  <Paragraphs>1</Paragraphs>
  <TotalTime>17</TotalTime>
  <ScaleCrop>false</ScaleCrop>
  <LinksUpToDate>false</LinksUpToDate>
  <CharactersWithSpaces>765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2023-01-09T07:13:00Z</dcterms:created>
  <dc:creator>xu</dc:creator>
  <cp:lastModifiedBy>雅雅</cp:lastModifiedBy>
  <cp:lastPrinted>2024-10-18T02:47:30Z</cp:lastPrinted>
  <dcterms:modified xsi:type="dcterms:W3CDTF">2024-10-18T02:48:30Z</dcterms:modified>
  <dc:title>福建省安全生产监督管理局文件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20341EDDBCC549B5860F7B1EE98943F7_13</vt:lpwstr>
  </property>
</Properties>
</file>