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294" w:rsidRPr="00B35B82" w:rsidRDefault="001B6294" w:rsidP="00F74D4D">
      <w:pPr>
        <w:spacing w:line="560" w:lineRule="exact"/>
        <w:ind w:firstLine="643"/>
        <w:rPr>
          <w:rFonts w:eastAsia="仿宋_GB2312"/>
          <w:sz w:val="32"/>
          <w:szCs w:val="32"/>
        </w:rPr>
      </w:pPr>
    </w:p>
    <w:p w:rsidR="001B6294" w:rsidRPr="00B35B82" w:rsidRDefault="001B6294" w:rsidP="00F74D4D">
      <w:pPr>
        <w:spacing w:line="560" w:lineRule="exact"/>
        <w:ind w:firstLine="643"/>
        <w:rPr>
          <w:rFonts w:eastAsia="仿宋_GB2312"/>
          <w:sz w:val="32"/>
          <w:szCs w:val="32"/>
        </w:rPr>
      </w:pPr>
    </w:p>
    <w:p w:rsidR="001B6294" w:rsidRPr="00B35B82" w:rsidRDefault="001B6294" w:rsidP="00F74D4D">
      <w:pPr>
        <w:spacing w:line="560" w:lineRule="exact"/>
        <w:ind w:firstLine="643"/>
        <w:rPr>
          <w:rFonts w:eastAsia="仿宋_GB2312"/>
          <w:sz w:val="32"/>
          <w:szCs w:val="32"/>
        </w:rPr>
      </w:pPr>
    </w:p>
    <w:p w:rsidR="001B6294" w:rsidRPr="00B35B82" w:rsidRDefault="001B6294" w:rsidP="00F74D4D">
      <w:pPr>
        <w:spacing w:line="560" w:lineRule="exact"/>
        <w:ind w:firstLine="643"/>
        <w:rPr>
          <w:rFonts w:eastAsia="仿宋_GB2312"/>
          <w:sz w:val="32"/>
          <w:szCs w:val="32"/>
        </w:rPr>
      </w:pPr>
    </w:p>
    <w:p w:rsidR="001B6294" w:rsidRPr="00B35B82" w:rsidRDefault="001B6294" w:rsidP="00F74D4D">
      <w:pPr>
        <w:spacing w:line="560" w:lineRule="exact"/>
        <w:ind w:firstLine="643"/>
        <w:rPr>
          <w:rFonts w:eastAsia="仿宋_GB2312"/>
          <w:sz w:val="32"/>
          <w:szCs w:val="32"/>
        </w:rPr>
      </w:pPr>
    </w:p>
    <w:p w:rsidR="001B6294" w:rsidRPr="00B35B82" w:rsidRDefault="001B6294" w:rsidP="00F74D4D">
      <w:pPr>
        <w:spacing w:line="560" w:lineRule="exact"/>
        <w:ind w:firstLine="643"/>
        <w:rPr>
          <w:rFonts w:eastAsia="仿宋_GB2312"/>
          <w:sz w:val="32"/>
          <w:szCs w:val="32"/>
        </w:rPr>
      </w:pPr>
    </w:p>
    <w:p w:rsidR="001B6294" w:rsidRPr="00B35B82" w:rsidRDefault="001B6294" w:rsidP="00F74D4D">
      <w:pPr>
        <w:spacing w:line="560" w:lineRule="exact"/>
        <w:ind w:firstLine="643"/>
        <w:rPr>
          <w:rFonts w:eastAsia="仿宋_GB2312"/>
          <w:sz w:val="32"/>
          <w:szCs w:val="32"/>
        </w:rPr>
      </w:pPr>
    </w:p>
    <w:p w:rsidR="001B6294" w:rsidRPr="00B35B82" w:rsidRDefault="001B6294" w:rsidP="00F74D4D">
      <w:pPr>
        <w:spacing w:line="560" w:lineRule="exact"/>
        <w:ind w:firstLine="643"/>
        <w:rPr>
          <w:rFonts w:eastAsia="仿宋_GB2312"/>
          <w:sz w:val="32"/>
          <w:szCs w:val="32"/>
        </w:rPr>
      </w:pPr>
    </w:p>
    <w:p w:rsidR="001B6294" w:rsidRPr="00B35B82" w:rsidRDefault="0011099E" w:rsidP="00F74D4D">
      <w:pPr>
        <w:spacing w:line="560" w:lineRule="exact"/>
        <w:jc w:val="center"/>
        <w:rPr>
          <w:rFonts w:eastAsia="仿宋_GB2312"/>
          <w:sz w:val="32"/>
          <w:szCs w:val="32"/>
        </w:rPr>
      </w:pPr>
      <w:r w:rsidRPr="00B35B82">
        <w:rPr>
          <w:rFonts w:eastAsia="仿宋_GB2312"/>
          <w:sz w:val="32"/>
          <w:szCs w:val="32"/>
        </w:rPr>
        <w:t>南文体旅〔</w:t>
      </w:r>
      <w:r w:rsidRPr="00B35B82">
        <w:rPr>
          <w:rFonts w:eastAsia="仿宋_GB2312"/>
          <w:sz w:val="32"/>
          <w:szCs w:val="32"/>
        </w:rPr>
        <w:t>2024</w:t>
      </w:r>
      <w:r w:rsidRPr="00B35B82">
        <w:rPr>
          <w:rFonts w:eastAsia="仿宋_GB2312"/>
          <w:sz w:val="32"/>
          <w:szCs w:val="32"/>
        </w:rPr>
        <w:t>〕</w:t>
      </w:r>
      <w:r w:rsidR="006C2BC4">
        <w:rPr>
          <w:rFonts w:eastAsia="仿宋_GB2312" w:hint="eastAsia"/>
          <w:sz w:val="32"/>
          <w:szCs w:val="32"/>
        </w:rPr>
        <w:t>71</w:t>
      </w:r>
      <w:r w:rsidRPr="00B35B82">
        <w:rPr>
          <w:rFonts w:eastAsia="仿宋_GB2312"/>
          <w:sz w:val="32"/>
          <w:szCs w:val="32"/>
        </w:rPr>
        <w:t>号</w:t>
      </w:r>
    </w:p>
    <w:p w:rsidR="001B6294" w:rsidRPr="00B35B82" w:rsidRDefault="001B6294" w:rsidP="00F74D4D">
      <w:pPr>
        <w:spacing w:line="560" w:lineRule="exact"/>
        <w:ind w:firstLine="643"/>
        <w:jc w:val="center"/>
        <w:rPr>
          <w:rFonts w:eastAsia="仿宋_GB2312"/>
          <w:sz w:val="32"/>
          <w:szCs w:val="32"/>
        </w:rPr>
      </w:pPr>
      <w:bookmarkStart w:id="0" w:name="qfrq"/>
    </w:p>
    <w:p w:rsidR="00371ADC" w:rsidRDefault="006C2BC4" w:rsidP="00371ADC">
      <w:pPr>
        <w:spacing w:line="560" w:lineRule="exact"/>
        <w:jc w:val="center"/>
        <w:rPr>
          <w:rFonts w:eastAsia="方正小标宋简体"/>
          <w:sz w:val="44"/>
          <w:szCs w:val="44"/>
        </w:rPr>
      </w:pPr>
      <w:r>
        <w:rPr>
          <w:rFonts w:eastAsia="方正小标宋简体"/>
          <w:sz w:val="44"/>
          <w:szCs w:val="44"/>
        </w:rPr>
        <w:t>南安市文化体育和旅游局关于印发南安市</w:t>
      </w:r>
    </w:p>
    <w:p w:rsidR="006C2BC4" w:rsidRDefault="006C2BC4" w:rsidP="00371ADC">
      <w:pPr>
        <w:spacing w:line="560" w:lineRule="exact"/>
        <w:jc w:val="center"/>
        <w:rPr>
          <w:rFonts w:eastAsia="方正小标宋简体"/>
          <w:sz w:val="44"/>
          <w:szCs w:val="44"/>
        </w:rPr>
      </w:pPr>
      <w:r>
        <w:rPr>
          <w:rFonts w:eastAsia="方正小标宋简体"/>
          <w:sz w:val="44"/>
          <w:szCs w:val="44"/>
        </w:rPr>
        <w:t>文体旅行业生产安全事故灾难应急预案的通知</w:t>
      </w:r>
    </w:p>
    <w:p w:rsidR="006C2BC4" w:rsidRDefault="006C2BC4" w:rsidP="00F74D4D">
      <w:pPr>
        <w:spacing w:line="560" w:lineRule="exact"/>
        <w:rPr>
          <w:rFonts w:eastAsia="仿宋"/>
          <w:sz w:val="32"/>
          <w:szCs w:val="32"/>
        </w:rPr>
      </w:pPr>
      <w:r>
        <w:rPr>
          <w:rFonts w:eastAsia="仿宋"/>
          <w:sz w:val="32"/>
          <w:szCs w:val="32"/>
        </w:rPr>
        <w:t xml:space="preserve"> </w:t>
      </w:r>
    </w:p>
    <w:p w:rsidR="006C2BC4" w:rsidRDefault="006C2BC4" w:rsidP="00F74D4D">
      <w:pPr>
        <w:spacing w:line="560" w:lineRule="exact"/>
        <w:rPr>
          <w:rFonts w:eastAsia="仿宋_GB2312"/>
          <w:sz w:val="32"/>
          <w:szCs w:val="32"/>
        </w:rPr>
      </w:pPr>
      <w:r>
        <w:rPr>
          <w:rFonts w:eastAsia="仿宋_GB2312"/>
          <w:sz w:val="32"/>
          <w:szCs w:val="32"/>
        </w:rPr>
        <w:t>局机关各科室、所属各事业单位、文化市场综合执法大队、各文化体育和旅游生产经营单位：</w:t>
      </w:r>
    </w:p>
    <w:p w:rsidR="006C2BC4" w:rsidRDefault="006C2BC4" w:rsidP="00F74D4D">
      <w:pPr>
        <w:spacing w:line="560" w:lineRule="exact"/>
        <w:ind w:firstLineChars="200" w:firstLine="640"/>
        <w:rPr>
          <w:rFonts w:eastAsia="仿宋_GB2312"/>
          <w:sz w:val="32"/>
          <w:szCs w:val="32"/>
        </w:rPr>
      </w:pPr>
      <w:r>
        <w:rPr>
          <w:rFonts w:eastAsia="仿宋_GB2312" w:hint="eastAsia"/>
          <w:sz w:val="32"/>
          <w:szCs w:val="32"/>
        </w:rPr>
        <w:t>现将</w:t>
      </w:r>
      <w:r>
        <w:rPr>
          <w:rFonts w:eastAsia="仿宋_GB2312"/>
          <w:sz w:val="32"/>
          <w:szCs w:val="32"/>
        </w:rPr>
        <w:t>《南安市文体旅</w:t>
      </w:r>
      <w:r>
        <w:rPr>
          <w:rFonts w:eastAsia="仿宋_GB2312" w:hint="eastAsia"/>
          <w:sz w:val="32"/>
          <w:szCs w:val="32"/>
        </w:rPr>
        <w:t>行业</w:t>
      </w:r>
      <w:r>
        <w:rPr>
          <w:rFonts w:eastAsia="仿宋_GB2312"/>
          <w:sz w:val="32"/>
          <w:szCs w:val="32"/>
        </w:rPr>
        <w:t>生产安全事故灾难应急预案》印发给你们，请结合工作实际，认真贯彻执行。</w:t>
      </w:r>
    </w:p>
    <w:p w:rsidR="006C2BC4" w:rsidRDefault="006C2BC4" w:rsidP="00F74D4D">
      <w:pPr>
        <w:spacing w:line="560" w:lineRule="exact"/>
        <w:rPr>
          <w:rFonts w:eastAsia="仿宋_GB2312"/>
          <w:sz w:val="32"/>
          <w:szCs w:val="32"/>
        </w:rPr>
      </w:pPr>
      <w:r>
        <w:rPr>
          <w:rFonts w:eastAsia="仿宋_GB2312"/>
          <w:sz w:val="32"/>
          <w:szCs w:val="32"/>
        </w:rPr>
        <w:t xml:space="preserve"> </w:t>
      </w:r>
    </w:p>
    <w:p w:rsidR="00371ADC" w:rsidRDefault="00371ADC" w:rsidP="00F74D4D">
      <w:pPr>
        <w:spacing w:line="560" w:lineRule="exact"/>
        <w:rPr>
          <w:rFonts w:eastAsia="仿宋_GB2312"/>
          <w:sz w:val="32"/>
          <w:szCs w:val="32"/>
        </w:rPr>
      </w:pPr>
    </w:p>
    <w:p w:rsidR="006C2BC4" w:rsidRDefault="006C2BC4" w:rsidP="00F74D4D">
      <w:pPr>
        <w:spacing w:line="560" w:lineRule="exact"/>
        <w:ind w:firstLineChars="1600" w:firstLine="5120"/>
        <w:rPr>
          <w:rFonts w:eastAsia="仿宋_GB2312"/>
          <w:sz w:val="32"/>
          <w:szCs w:val="32"/>
        </w:rPr>
      </w:pPr>
      <w:r>
        <w:rPr>
          <w:rFonts w:eastAsia="仿宋_GB2312"/>
          <w:sz w:val="32"/>
          <w:szCs w:val="32"/>
        </w:rPr>
        <w:t>南安市文化体育和旅游局</w:t>
      </w:r>
    </w:p>
    <w:p w:rsidR="006C2BC4" w:rsidRDefault="006C2BC4" w:rsidP="00F74D4D">
      <w:pPr>
        <w:spacing w:line="560" w:lineRule="exact"/>
        <w:ind w:firstLineChars="1750" w:firstLine="5600"/>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5</w:t>
      </w:r>
      <w:r>
        <w:rPr>
          <w:rFonts w:eastAsia="仿宋_GB2312"/>
          <w:sz w:val="32"/>
          <w:szCs w:val="32"/>
        </w:rPr>
        <w:t>月</w:t>
      </w:r>
      <w:bookmarkStart w:id="1" w:name="_GoBack"/>
      <w:bookmarkEnd w:id="1"/>
      <w:r>
        <w:rPr>
          <w:rFonts w:eastAsia="仿宋_GB2312" w:hint="eastAsia"/>
          <w:sz w:val="32"/>
          <w:szCs w:val="32"/>
        </w:rPr>
        <w:t>2</w:t>
      </w:r>
      <w:r w:rsidR="00AC3DFD">
        <w:rPr>
          <w:rFonts w:eastAsia="仿宋_GB2312" w:hint="eastAsia"/>
          <w:sz w:val="32"/>
          <w:szCs w:val="32"/>
        </w:rPr>
        <w:t>0</w:t>
      </w:r>
      <w:r>
        <w:rPr>
          <w:rFonts w:eastAsia="仿宋_GB2312"/>
          <w:sz w:val="32"/>
          <w:szCs w:val="32"/>
        </w:rPr>
        <w:t>日</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（此件主动公开）</w:t>
      </w:r>
    </w:p>
    <w:p w:rsidR="006C2BC4" w:rsidRDefault="006C2BC4" w:rsidP="00F74D4D">
      <w:pPr>
        <w:spacing w:line="560" w:lineRule="exact"/>
        <w:rPr>
          <w:rFonts w:eastAsia="方正小标宋简体"/>
          <w:sz w:val="44"/>
          <w:szCs w:val="44"/>
        </w:rPr>
      </w:pPr>
      <w:r>
        <w:rPr>
          <w:rFonts w:eastAsia="仿宋_GB2312"/>
          <w:sz w:val="32"/>
          <w:szCs w:val="32"/>
        </w:rPr>
        <w:br w:type="page"/>
      </w:r>
      <w:bookmarkStart w:id="2" w:name="_Toc4339"/>
      <w:r>
        <w:rPr>
          <w:rFonts w:eastAsia="方正小标宋简体" w:hint="eastAsia"/>
          <w:sz w:val="44"/>
          <w:szCs w:val="44"/>
        </w:rPr>
        <w:lastRenderedPageBreak/>
        <w:t>南安市文体旅行业生产安全事故灾难应急预案</w:t>
      </w:r>
    </w:p>
    <w:p w:rsidR="006C2BC4" w:rsidRDefault="006C2BC4" w:rsidP="00F74D4D">
      <w:pPr>
        <w:spacing w:line="560" w:lineRule="exact"/>
        <w:rPr>
          <w:rFonts w:eastAsia="仿宋"/>
          <w:sz w:val="32"/>
          <w:szCs w:val="32"/>
        </w:rPr>
      </w:pPr>
    </w:p>
    <w:p w:rsidR="006C2BC4" w:rsidRDefault="006C2BC4" w:rsidP="00F74D4D">
      <w:pPr>
        <w:spacing w:line="560" w:lineRule="exact"/>
        <w:ind w:firstLineChars="200" w:firstLine="640"/>
        <w:rPr>
          <w:rFonts w:eastAsia="黑体"/>
          <w:sz w:val="32"/>
          <w:szCs w:val="32"/>
        </w:rPr>
      </w:pPr>
      <w:r>
        <w:rPr>
          <w:rFonts w:eastAsia="黑体" w:hAnsi="黑体"/>
          <w:sz w:val="32"/>
          <w:szCs w:val="32"/>
        </w:rPr>
        <w:t>一、总则</w:t>
      </w:r>
    </w:p>
    <w:p w:rsidR="006C2BC4" w:rsidRPr="00AE6AFF" w:rsidRDefault="006C2BC4" w:rsidP="00AE6AFF">
      <w:pPr>
        <w:spacing w:line="560" w:lineRule="exact"/>
        <w:ind w:firstLineChars="200" w:firstLine="640"/>
        <w:rPr>
          <w:rFonts w:eastAsia="楷体_GB2312"/>
          <w:sz w:val="32"/>
          <w:szCs w:val="32"/>
        </w:rPr>
      </w:pPr>
      <w:r w:rsidRPr="00AE6AFF">
        <w:rPr>
          <w:rFonts w:eastAsia="楷体_GB2312"/>
          <w:sz w:val="32"/>
          <w:szCs w:val="32"/>
        </w:rPr>
        <w:t>（一）编制目的</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为了有效预防和及时控制全市文体旅</w:t>
      </w:r>
      <w:r>
        <w:rPr>
          <w:rFonts w:eastAsia="仿宋_GB2312" w:hint="eastAsia"/>
          <w:sz w:val="32"/>
          <w:szCs w:val="32"/>
        </w:rPr>
        <w:t>企行业</w:t>
      </w:r>
      <w:r>
        <w:rPr>
          <w:rFonts w:eastAsia="仿宋_GB2312"/>
          <w:sz w:val="32"/>
          <w:szCs w:val="32"/>
        </w:rPr>
        <w:t>中发生的生产安全突发事故，迅速采取正确和有效的措施，妥善处置突发事故，最大限度地减少危害和影响。</w:t>
      </w:r>
    </w:p>
    <w:p w:rsidR="006C2BC4" w:rsidRPr="00AE6AFF" w:rsidRDefault="006C2BC4" w:rsidP="00AE6AFF">
      <w:pPr>
        <w:spacing w:line="560" w:lineRule="exact"/>
        <w:ind w:firstLineChars="200" w:firstLine="640"/>
        <w:rPr>
          <w:rFonts w:eastAsia="楷体_GB2312"/>
          <w:sz w:val="32"/>
          <w:szCs w:val="32"/>
        </w:rPr>
      </w:pPr>
      <w:r w:rsidRPr="00AE6AFF">
        <w:rPr>
          <w:rFonts w:eastAsia="楷体_GB2312"/>
          <w:sz w:val="32"/>
          <w:szCs w:val="32"/>
        </w:rPr>
        <w:t>（二）编制依据</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根据</w:t>
      </w:r>
      <w:r>
        <w:rPr>
          <w:rFonts w:eastAsia="仿宋_GB2312" w:hint="eastAsia"/>
          <w:sz w:val="32"/>
          <w:szCs w:val="32"/>
        </w:rPr>
        <w:t>《中华人民共和国安全生产法》</w:t>
      </w:r>
      <w:r>
        <w:rPr>
          <w:rFonts w:eastAsia="仿宋_GB2312"/>
          <w:sz w:val="32"/>
          <w:szCs w:val="32"/>
        </w:rPr>
        <w:t>《中华人民共和国突发事件应对法》《中共中央</w:t>
      </w:r>
      <w:r>
        <w:rPr>
          <w:rFonts w:eastAsia="仿宋_GB2312"/>
          <w:sz w:val="32"/>
          <w:szCs w:val="32"/>
        </w:rPr>
        <w:t xml:space="preserve"> </w:t>
      </w:r>
      <w:r>
        <w:rPr>
          <w:rFonts w:eastAsia="仿宋_GB2312"/>
          <w:sz w:val="32"/>
          <w:szCs w:val="32"/>
        </w:rPr>
        <w:t>国务院关于推进安全生产领域改革发展的意见》《生产安全事故报告和调查处理条例》《生产安全事故应急条例》《国务院办公厅关于印发</w:t>
      </w:r>
      <w:r>
        <w:rPr>
          <w:rFonts w:eastAsia="仿宋_GB2312"/>
          <w:sz w:val="32"/>
          <w:szCs w:val="32"/>
        </w:rPr>
        <w:t>&lt;</w:t>
      </w:r>
      <w:r>
        <w:rPr>
          <w:rFonts w:eastAsia="仿宋_GB2312"/>
          <w:sz w:val="32"/>
          <w:szCs w:val="32"/>
        </w:rPr>
        <w:t>突发事件应急预案管理办法</w:t>
      </w:r>
      <w:r>
        <w:rPr>
          <w:rFonts w:eastAsia="仿宋_GB2312"/>
          <w:sz w:val="32"/>
          <w:szCs w:val="32"/>
        </w:rPr>
        <w:t>&gt;</w:t>
      </w:r>
      <w:r>
        <w:rPr>
          <w:rFonts w:eastAsia="仿宋_GB2312"/>
          <w:sz w:val="32"/>
          <w:szCs w:val="32"/>
        </w:rPr>
        <w:t>的通知》《生产安全事故应急预案管理办法》《生产安全事故信息报告和处置办法》《福建省安全生产条例》等法律法规和《</w:t>
      </w:r>
      <w:r>
        <w:rPr>
          <w:rFonts w:eastAsia="仿宋_GB2312" w:hint="eastAsia"/>
          <w:sz w:val="32"/>
          <w:szCs w:val="32"/>
        </w:rPr>
        <w:t>南安市生产安全事故灾难应急预案</w:t>
      </w:r>
      <w:r>
        <w:rPr>
          <w:rFonts w:eastAsia="仿宋_GB2312"/>
          <w:sz w:val="32"/>
          <w:szCs w:val="32"/>
        </w:rPr>
        <w:t>》，结合</w:t>
      </w:r>
      <w:r>
        <w:rPr>
          <w:rFonts w:eastAsia="仿宋_GB2312" w:hint="eastAsia"/>
          <w:sz w:val="32"/>
          <w:szCs w:val="32"/>
        </w:rPr>
        <w:t>我市文体旅行业</w:t>
      </w:r>
      <w:r>
        <w:rPr>
          <w:rFonts w:eastAsia="仿宋_GB2312"/>
          <w:sz w:val="32"/>
          <w:szCs w:val="32"/>
        </w:rPr>
        <w:t>实际，制定本预案。</w:t>
      </w:r>
    </w:p>
    <w:p w:rsidR="006C2BC4" w:rsidRPr="00AE6AFF" w:rsidRDefault="006C2BC4" w:rsidP="00AE6AFF">
      <w:pPr>
        <w:spacing w:line="560" w:lineRule="exact"/>
        <w:ind w:firstLineChars="200" w:firstLine="640"/>
        <w:rPr>
          <w:rFonts w:eastAsia="楷体_GB2312"/>
          <w:sz w:val="32"/>
          <w:szCs w:val="32"/>
        </w:rPr>
      </w:pPr>
      <w:r w:rsidRPr="00AE6AFF">
        <w:rPr>
          <w:rFonts w:eastAsia="楷体_GB2312"/>
          <w:sz w:val="32"/>
          <w:szCs w:val="32"/>
        </w:rPr>
        <w:t>（三）适用范围</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本预案适用于市文体旅局主管的公共文化体育场所、经市文体旅局审批的文体活动、旅游行业安全突发事故的预防、预警、应急准备和应急响应等工作。</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本预案所指公共文体</w:t>
      </w:r>
      <w:r>
        <w:rPr>
          <w:rFonts w:eastAsia="仿宋_GB2312" w:hint="eastAsia"/>
          <w:sz w:val="32"/>
          <w:szCs w:val="32"/>
        </w:rPr>
        <w:t>旅</w:t>
      </w:r>
      <w:r>
        <w:rPr>
          <w:rFonts w:eastAsia="仿宋_GB2312"/>
          <w:sz w:val="32"/>
          <w:szCs w:val="32"/>
        </w:rPr>
        <w:t>场所，是市文体旅局主管的，向公众开放的图书馆、博物馆、文化馆、纪念馆、体育场馆等建筑物，</w:t>
      </w:r>
      <w:r>
        <w:rPr>
          <w:rFonts w:eastAsia="仿宋_GB2312"/>
          <w:sz w:val="32"/>
          <w:szCs w:val="32"/>
        </w:rPr>
        <w:lastRenderedPageBreak/>
        <w:t>以及文物保护单位、娱乐场所（</w:t>
      </w:r>
      <w:r>
        <w:rPr>
          <w:rFonts w:eastAsia="仿宋_GB2312" w:hint="eastAsia"/>
          <w:sz w:val="32"/>
          <w:szCs w:val="32"/>
        </w:rPr>
        <w:t>歌舞、游艺游戏</w:t>
      </w:r>
      <w:r>
        <w:rPr>
          <w:rFonts w:eastAsia="仿宋_GB2312"/>
          <w:sz w:val="32"/>
          <w:szCs w:val="32"/>
        </w:rPr>
        <w:t>）、网吧、高危险性体育项目、旅行社、星级酒店、</w:t>
      </w:r>
      <w:r>
        <w:rPr>
          <w:rFonts w:eastAsia="仿宋_GB2312"/>
          <w:sz w:val="32"/>
          <w:szCs w:val="32"/>
        </w:rPr>
        <w:t>A</w:t>
      </w:r>
      <w:r>
        <w:rPr>
          <w:rFonts w:eastAsia="仿宋_GB2312"/>
          <w:sz w:val="32"/>
          <w:szCs w:val="32"/>
        </w:rPr>
        <w:t>级景区</w:t>
      </w:r>
      <w:r>
        <w:rPr>
          <w:rFonts w:eastAsia="仿宋_GB2312" w:hint="eastAsia"/>
          <w:sz w:val="32"/>
          <w:szCs w:val="32"/>
        </w:rPr>
        <w:t>、文化体育艺术类校外培训机构</w:t>
      </w:r>
      <w:r>
        <w:rPr>
          <w:rFonts w:eastAsia="仿宋_GB2312"/>
          <w:sz w:val="32"/>
          <w:szCs w:val="32"/>
        </w:rPr>
        <w:t>等场所，市文体旅局按照行业管理要求，承担监管责任。</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本预案所指文体活动，是在本预案所指的公共文体旅场所举办或经市文体旅局审批的规模较大的群众性文体活动、演出活动、体育赛事、展览活动、文体娱乐活动和文化经营活动。</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本预案所指突发事故包括地震、洪灾等各种自然灾害，火灾、建筑物坍塌、经营场所发生人员伤亡、大量有毒有害气体泄漏，拥挤踩踏，交通意外、游客滞留等事故灾难。</w:t>
      </w:r>
    </w:p>
    <w:p w:rsidR="006C2BC4" w:rsidRPr="00AE6AFF" w:rsidRDefault="006C2BC4" w:rsidP="00AE6AFF">
      <w:pPr>
        <w:spacing w:line="560" w:lineRule="exact"/>
        <w:ind w:firstLineChars="200" w:firstLine="640"/>
        <w:rPr>
          <w:rFonts w:eastAsia="楷体_GB2312"/>
          <w:sz w:val="32"/>
          <w:szCs w:val="32"/>
        </w:rPr>
      </w:pPr>
      <w:r w:rsidRPr="00AE6AFF">
        <w:rPr>
          <w:rFonts w:eastAsia="楷体_GB2312"/>
          <w:sz w:val="32"/>
          <w:szCs w:val="32"/>
        </w:rPr>
        <w:t>（四）</w:t>
      </w:r>
      <w:r w:rsidRPr="00AE6AFF">
        <w:rPr>
          <w:rFonts w:eastAsia="楷体_GB2312" w:hint="eastAsia"/>
          <w:sz w:val="32"/>
          <w:szCs w:val="32"/>
        </w:rPr>
        <w:t>遵循</w:t>
      </w:r>
      <w:r w:rsidRPr="00AE6AFF">
        <w:rPr>
          <w:rFonts w:eastAsia="楷体_GB2312"/>
          <w:sz w:val="32"/>
          <w:szCs w:val="32"/>
        </w:rPr>
        <w:t>原则</w:t>
      </w:r>
    </w:p>
    <w:p w:rsidR="006C2BC4" w:rsidRDefault="006C2BC4" w:rsidP="00F74D4D">
      <w:pPr>
        <w:spacing w:line="560" w:lineRule="exact"/>
        <w:ind w:firstLineChars="200" w:firstLine="643"/>
        <w:rPr>
          <w:rFonts w:eastAsia="仿宋_GB2312"/>
          <w:sz w:val="32"/>
          <w:szCs w:val="32"/>
        </w:rPr>
      </w:pPr>
      <w:r>
        <w:rPr>
          <w:rFonts w:eastAsia="仿宋_GB2312"/>
          <w:b/>
          <w:sz w:val="32"/>
          <w:szCs w:val="32"/>
        </w:rPr>
        <w:t>1.</w:t>
      </w:r>
      <w:r>
        <w:rPr>
          <w:rFonts w:eastAsia="仿宋_GB2312"/>
          <w:b/>
          <w:sz w:val="32"/>
          <w:szCs w:val="32"/>
        </w:rPr>
        <w:t>坚持生命至上、安全第一。</w:t>
      </w:r>
      <w:r>
        <w:rPr>
          <w:rFonts w:eastAsia="仿宋_GB2312"/>
          <w:sz w:val="32"/>
          <w:szCs w:val="32"/>
        </w:rPr>
        <w:t>牢固树立安全发展理念，弘扬生命至上、安全第一的思想，把保障公众健康和生命财产安全作为首要任务，切实加强应急救援人员的安全防护，最大程度地降低事故风险，减少事故造成的人员伤亡、财产损失、社会影响及对环境的危害，防止次生、衍生事故的发生。</w:t>
      </w:r>
    </w:p>
    <w:p w:rsidR="006C2BC4" w:rsidRDefault="006C2BC4" w:rsidP="00F74D4D">
      <w:pPr>
        <w:spacing w:line="560" w:lineRule="exact"/>
        <w:ind w:firstLineChars="200" w:firstLine="643"/>
        <w:rPr>
          <w:rFonts w:eastAsia="仿宋_GB2312"/>
          <w:sz w:val="32"/>
          <w:szCs w:val="32"/>
        </w:rPr>
      </w:pPr>
      <w:r>
        <w:rPr>
          <w:rFonts w:eastAsia="仿宋_GB2312"/>
          <w:b/>
          <w:sz w:val="32"/>
          <w:szCs w:val="32"/>
        </w:rPr>
        <w:t>2.</w:t>
      </w:r>
      <w:r>
        <w:rPr>
          <w:rFonts w:eastAsia="仿宋_GB2312"/>
          <w:b/>
          <w:sz w:val="32"/>
          <w:szCs w:val="32"/>
        </w:rPr>
        <w:t>坚持统一领导、协调联动。</w:t>
      </w:r>
      <w:r>
        <w:rPr>
          <w:rFonts w:eastAsia="仿宋_GB2312"/>
          <w:sz w:val="32"/>
          <w:szCs w:val="32"/>
        </w:rPr>
        <w:t>在市委、市政府统一领导下，建立统一指挥、分工明确、反应灵敏、协调有序、运转高效的应急工作机制和响应程序，充分发挥部门源头防控、协同应对的作用，加强与其他部门密切协作，形成优势互补、资源共享的联动处置机制。各企事业单位应认真履行安全生产主体责任，建立健全生产安全事故应急预案和应急机制。</w:t>
      </w:r>
    </w:p>
    <w:p w:rsidR="006C2BC4" w:rsidRDefault="006C2BC4" w:rsidP="00F74D4D">
      <w:pPr>
        <w:spacing w:line="560" w:lineRule="exact"/>
        <w:ind w:firstLineChars="200" w:firstLine="643"/>
        <w:rPr>
          <w:rFonts w:eastAsia="仿宋_GB2312"/>
          <w:sz w:val="32"/>
          <w:szCs w:val="32"/>
        </w:rPr>
      </w:pPr>
      <w:r>
        <w:rPr>
          <w:rFonts w:eastAsia="仿宋_GB2312"/>
          <w:b/>
          <w:sz w:val="32"/>
          <w:szCs w:val="32"/>
        </w:rPr>
        <w:lastRenderedPageBreak/>
        <w:t>3.</w:t>
      </w:r>
      <w:r>
        <w:rPr>
          <w:rFonts w:eastAsia="仿宋_GB2312"/>
          <w:b/>
          <w:sz w:val="32"/>
          <w:szCs w:val="32"/>
        </w:rPr>
        <w:t>坚持预防为主、平战结合。</w:t>
      </w:r>
      <w:r>
        <w:rPr>
          <w:rFonts w:eastAsia="仿宋_GB2312"/>
          <w:sz w:val="32"/>
          <w:szCs w:val="32"/>
        </w:rPr>
        <w:t>贯彻落实</w:t>
      </w:r>
      <w:r>
        <w:rPr>
          <w:rFonts w:eastAsia="仿宋_GB2312"/>
          <w:sz w:val="32"/>
          <w:szCs w:val="32"/>
        </w:rPr>
        <w:t>“</w:t>
      </w:r>
      <w:r>
        <w:rPr>
          <w:rFonts w:eastAsia="仿宋_GB2312"/>
          <w:sz w:val="32"/>
          <w:szCs w:val="32"/>
        </w:rPr>
        <w:t>安全第一，预防为主，综合治理</w:t>
      </w:r>
      <w:r>
        <w:rPr>
          <w:rFonts w:eastAsia="仿宋_GB2312"/>
          <w:sz w:val="32"/>
          <w:szCs w:val="32"/>
        </w:rPr>
        <w:t>”</w:t>
      </w:r>
      <w:r>
        <w:rPr>
          <w:rFonts w:eastAsia="仿宋_GB2312"/>
          <w:sz w:val="32"/>
          <w:szCs w:val="32"/>
        </w:rPr>
        <w:t>的方针，坚持事故预防与应急相结合。将日常管理工作和应急救援工作相结合，按照长期准备、重点建设的要求，做好应对事故的思想准备、预案准备、物资和经费准备、工作准备，加强培训演练，做到常备不懈。</w:t>
      </w:r>
    </w:p>
    <w:p w:rsidR="006C2BC4" w:rsidRDefault="006C2BC4" w:rsidP="00F74D4D">
      <w:pPr>
        <w:spacing w:line="560" w:lineRule="exact"/>
        <w:ind w:firstLineChars="200" w:firstLine="643"/>
        <w:rPr>
          <w:rFonts w:eastAsia="仿宋_GB2312"/>
          <w:sz w:val="32"/>
          <w:szCs w:val="32"/>
        </w:rPr>
      </w:pPr>
      <w:r>
        <w:rPr>
          <w:rFonts w:eastAsia="仿宋_GB2312"/>
          <w:b/>
          <w:sz w:val="32"/>
          <w:szCs w:val="32"/>
        </w:rPr>
        <w:t>4.</w:t>
      </w:r>
      <w:r>
        <w:rPr>
          <w:rFonts w:eastAsia="仿宋_GB2312"/>
          <w:b/>
          <w:sz w:val="32"/>
          <w:szCs w:val="32"/>
        </w:rPr>
        <w:t>坚持依靠科学、舆论引导。</w:t>
      </w:r>
      <w:r>
        <w:rPr>
          <w:rFonts w:eastAsia="仿宋_GB2312"/>
          <w:sz w:val="32"/>
          <w:szCs w:val="32"/>
        </w:rPr>
        <w:t>坚持科学有效施救，充分发挥专家作用，运用先进救援理念、采用先进技术和先进装备，依法依规施救。正确引导社会舆论，及时、准确、客观发布事故信息，有序组织新闻媒体采访、报道事故处置进展及相关工作情况。</w:t>
      </w:r>
    </w:p>
    <w:p w:rsidR="006C2BC4" w:rsidRPr="00AE6AFF" w:rsidRDefault="006C2BC4" w:rsidP="00AE6AFF">
      <w:pPr>
        <w:spacing w:line="560" w:lineRule="exact"/>
        <w:ind w:firstLineChars="200" w:firstLine="640"/>
        <w:rPr>
          <w:rFonts w:eastAsia="楷体_GB2312"/>
          <w:sz w:val="32"/>
          <w:szCs w:val="32"/>
        </w:rPr>
      </w:pPr>
      <w:r w:rsidRPr="00AE6AFF">
        <w:rPr>
          <w:rFonts w:eastAsia="楷体_GB2312" w:hint="eastAsia"/>
          <w:sz w:val="32"/>
          <w:szCs w:val="32"/>
        </w:rPr>
        <w:t>（五）预报预警</w:t>
      </w:r>
      <w:r w:rsidRPr="00AE6AFF">
        <w:rPr>
          <w:rFonts w:eastAsia="楷体_GB2312"/>
          <w:sz w:val="32"/>
          <w:szCs w:val="32"/>
        </w:rPr>
        <w:t>分级</w:t>
      </w:r>
    </w:p>
    <w:p w:rsidR="006C2BC4" w:rsidRDefault="006C2BC4" w:rsidP="00F74D4D">
      <w:pPr>
        <w:spacing w:line="560" w:lineRule="exact"/>
        <w:ind w:firstLineChars="200" w:firstLine="643"/>
        <w:jc w:val="left"/>
        <w:rPr>
          <w:rFonts w:eastAsia="仿宋_GB2312"/>
          <w:b/>
          <w:sz w:val="32"/>
          <w:szCs w:val="32"/>
        </w:rPr>
      </w:pPr>
      <w:r>
        <w:rPr>
          <w:rFonts w:eastAsia="仿宋_GB2312" w:hint="eastAsia"/>
          <w:b/>
          <w:sz w:val="32"/>
          <w:szCs w:val="32"/>
        </w:rPr>
        <w:t>1.</w:t>
      </w:r>
      <w:r>
        <w:rPr>
          <w:rFonts w:eastAsia="仿宋_GB2312" w:hint="eastAsia"/>
          <w:b/>
          <w:sz w:val="32"/>
          <w:szCs w:val="32"/>
        </w:rPr>
        <w:t>预警分级指标</w:t>
      </w:r>
    </w:p>
    <w:p w:rsidR="006C2BC4" w:rsidRDefault="006C2BC4" w:rsidP="00F74D4D">
      <w:pPr>
        <w:spacing w:line="560" w:lineRule="exact"/>
        <w:ind w:firstLineChars="200" w:firstLine="640"/>
        <w:jc w:val="left"/>
        <w:rPr>
          <w:rFonts w:eastAsia="仿宋_GB2312"/>
          <w:sz w:val="32"/>
          <w:szCs w:val="32"/>
        </w:rPr>
      </w:pPr>
      <w:r>
        <w:rPr>
          <w:rFonts w:eastAsia="仿宋_GB2312" w:hint="eastAsia"/>
          <w:sz w:val="32"/>
          <w:szCs w:val="32"/>
        </w:rPr>
        <w:t>生产安全事故划分为四级：特别重大、重大、较大和一般。</w:t>
      </w:r>
    </w:p>
    <w:p w:rsidR="006C2BC4" w:rsidRDefault="006C2BC4" w:rsidP="00F74D4D">
      <w:pPr>
        <w:spacing w:line="560" w:lineRule="exact"/>
        <w:ind w:firstLineChars="200" w:firstLine="640"/>
        <w:jc w:val="left"/>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）特别重大事故：是指造成</w:t>
      </w:r>
      <w:r>
        <w:rPr>
          <w:rFonts w:eastAsia="仿宋_GB2312"/>
          <w:sz w:val="32"/>
          <w:szCs w:val="32"/>
        </w:rPr>
        <w:t>30</w:t>
      </w:r>
      <w:r>
        <w:rPr>
          <w:rFonts w:eastAsia="仿宋_GB2312" w:hint="eastAsia"/>
          <w:sz w:val="32"/>
          <w:szCs w:val="32"/>
        </w:rPr>
        <w:t>人以上死亡，或者</w:t>
      </w:r>
      <w:r>
        <w:rPr>
          <w:rFonts w:eastAsia="仿宋_GB2312"/>
          <w:sz w:val="32"/>
          <w:szCs w:val="32"/>
        </w:rPr>
        <w:t>100</w:t>
      </w:r>
      <w:r>
        <w:rPr>
          <w:rFonts w:eastAsia="仿宋_GB2312" w:hint="eastAsia"/>
          <w:sz w:val="32"/>
          <w:szCs w:val="32"/>
        </w:rPr>
        <w:t>人以上重伤（包括急性工业中毒，下同），或者</w:t>
      </w:r>
      <w:r>
        <w:rPr>
          <w:rFonts w:eastAsia="仿宋_GB2312"/>
          <w:sz w:val="32"/>
          <w:szCs w:val="32"/>
        </w:rPr>
        <w:t>1</w:t>
      </w:r>
      <w:r>
        <w:rPr>
          <w:rFonts w:eastAsia="仿宋_GB2312" w:hint="eastAsia"/>
          <w:sz w:val="32"/>
          <w:szCs w:val="32"/>
        </w:rPr>
        <w:t>亿元以上直接经济损失的事故。</w:t>
      </w:r>
    </w:p>
    <w:p w:rsidR="006C2BC4" w:rsidRDefault="006C2BC4" w:rsidP="00F74D4D">
      <w:pPr>
        <w:spacing w:line="560" w:lineRule="exact"/>
        <w:ind w:firstLineChars="200" w:firstLine="640"/>
        <w:jc w:val="left"/>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）重大事故：是指造成</w:t>
      </w:r>
      <w:r>
        <w:rPr>
          <w:rFonts w:eastAsia="仿宋_GB2312"/>
          <w:sz w:val="32"/>
          <w:szCs w:val="32"/>
        </w:rPr>
        <w:t>10</w:t>
      </w:r>
      <w:r>
        <w:rPr>
          <w:rFonts w:eastAsia="仿宋_GB2312" w:hint="eastAsia"/>
          <w:sz w:val="32"/>
          <w:szCs w:val="32"/>
        </w:rPr>
        <w:t>人以上</w:t>
      </w:r>
      <w:r>
        <w:rPr>
          <w:rFonts w:eastAsia="仿宋_GB2312"/>
          <w:sz w:val="32"/>
          <w:szCs w:val="32"/>
        </w:rPr>
        <w:t>30</w:t>
      </w:r>
      <w:r>
        <w:rPr>
          <w:rFonts w:eastAsia="仿宋_GB2312" w:hint="eastAsia"/>
          <w:sz w:val="32"/>
          <w:szCs w:val="32"/>
        </w:rPr>
        <w:t>人以下死亡，或者</w:t>
      </w:r>
      <w:r>
        <w:rPr>
          <w:rFonts w:eastAsia="仿宋_GB2312"/>
          <w:sz w:val="32"/>
          <w:szCs w:val="32"/>
        </w:rPr>
        <w:t>50</w:t>
      </w:r>
      <w:r>
        <w:rPr>
          <w:rFonts w:eastAsia="仿宋_GB2312" w:hint="eastAsia"/>
          <w:sz w:val="32"/>
          <w:szCs w:val="32"/>
        </w:rPr>
        <w:t>人以上</w:t>
      </w:r>
      <w:r>
        <w:rPr>
          <w:rFonts w:eastAsia="仿宋_GB2312"/>
          <w:sz w:val="32"/>
          <w:szCs w:val="32"/>
        </w:rPr>
        <w:t>100</w:t>
      </w:r>
      <w:r>
        <w:rPr>
          <w:rFonts w:eastAsia="仿宋_GB2312" w:hint="eastAsia"/>
          <w:sz w:val="32"/>
          <w:szCs w:val="32"/>
        </w:rPr>
        <w:t>人以下重伤，或者</w:t>
      </w:r>
      <w:r>
        <w:rPr>
          <w:rFonts w:eastAsia="仿宋_GB2312"/>
          <w:sz w:val="32"/>
          <w:szCs w:val="32"/>
        </w:rPr>
        <w:t>5000</w:t>
      </w:r>
      <w:r>
        <w:rPr>
          <w:rFonts w:eastAsia="仿宋_GB2312" w:hint="eastAsia"/>
          <w:sz w:val="32"/>
          <w:szCs w:val="32"/>
        </w:rPr>
        <w:t>万元以上</w:t>
      </w:r>
      <w:r>
        <w:rPr>
          <w:rFonts w:eastAsia="仿宋_GB2312"/>
          <w:sz w:val="32"/>
          <w:szCs w:val="32"/>
        </w:rPr>
        <w:t>1</w:t>
      </w:r>
      <w:r>
        <w:rPr>
          <w:rFonts w:eastAsia="仿宋_GB2312" w:hint="eastAsia"/>
          <w:sz w:val="32"/>
          <w:szCs w:val="32"/>
        </w:rPr>
        <w:t>亿元以下直接经济损失的事故。</w:t>
      </w:r>
    </w:p>
    <w:p w:rsidR="006C2BC4" w:rsidRDefault="006C2BC4" w:rsidP="00F74D4D">
      <w:pPr>
        <w:spacing w:line="560" w:lineRule="exact"/>
        <w:ind w:firstLineChars="200" w:firstLine="640"/>
        <w:jc w:val="left"/>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）较大事故：是指造成</w:t>
      </w:r>
      <w:r>
        <w:rPr>
          <w:rFonts w:eastAsia="仿宋_GB2312"/>
          <w:sz w:val="32"/>
          <w:szCs w:val="32"/>
        </w:rPr>
        <w:t>3</w:t>
      </w:r>
      <w:r>
        <w:rPr>
          <w:rFonts w:eastAsia="仿宋_GB2312" w:hint="eastAsia"/>
          <w:sz w:val="32"/>
          <w:szCs w:val="32"/>
        </w:rPr>
        <w:t>人以上</w:t>
      </w:r>
      <w:r>
        <w:rPr>
          <w:rFonts w:eastAsia="仿宋_GB2312"/>
          <w:sz w:val="32"/>
          <w:szCs w:val="32"/>
        </w:rPr>
        <w:t>10</w:t>
      </w:r>
      <w:r>
        <w:rPr>
          <w:rFonts w:eastAsia="仿宋_GB2312" w:hint="eastAsia"/>
          <w:sz w:val="32"/>
          <w:szCs w:val="32"/>
        </w:rPr>
        <w:t>人以下死亡，或者</w:t>
      </w:r>
      <w:r>
        <w:rPr>
          <w:rFonts w:eastAsia="仿宋_GB2312"/>
          <w:sz w:val="32"/>
          <w:szCs w:val="32"/>
        </w:rPr>
        <w:t>10</w:t>
      </w:r>
      <w:r>
        <w:rPr>
          <w:rFonts w:eastAsia="仿宋_GB2312" w:hint="eastAsia"/>
          <w:sz w:val="32"/>
          <w:szCs w:val="32"/>
        </w:rPr>
        <w:t>人以上</w:t>
      </w:r>
      <w:r>
        <w:rPr>
          <w:rFonts w:eastAsia="仿宋_GB2312"/>
          <w:sz w:val="32"/>
          <w:szCs w:val="32"/>
        </w:rPr>
        <w:t>50</w:t>
      </w:r>
      <w:r>
        <w:rPr>
          <w:rFonts w:eastAsia="仿宋_GB2312" w:hint="eastAsia"/>
          <w:sz w:val="32"/>
          <w:szCs w:val="32"/>
        </w:rPr>
        <w:t>人以下重伤，或者</w:t>
      </w:r>
      <w:r>
        <w:rPr>
          <w:rFonts w:eastAsia="仿宋_GB2312"/>
          <w:sz w:val="32"/>
          <w:szCs w:val="32"/>
        </w:rPr>
        <w:t>1000</w:t>
      </w:r>
      <w:r>
        <w:rPr>
          <w:rFonts w:eastAsia="仿宋_GB2312" w:hint="eastAsia"/>
          <w:sz w:val="32"/>
          <w:szCs w:val="32"/>
        </w:rPr>
        <w:t>万元以上</w:t>
      </w:r>
      <w:r>
        <w:rPr>
          <w:rFonts w:eastAsia="仿宋_GB2312"/>
          <w:sz w:val="32"/>
          <w:szCs w:val="32"/>
        </w:rPr>
        <w:t>5000</w:t>
      </w:r>
      <w:r>
        <w:rPr>
          <w:rFonts w:eastAsia="仿宋_GB2312" w:hint="eastAsia"/>
          <w:sz w:val="32"/>
          <w:szCs w:val="32"/>
        </w:rPr>
        <w:t>万元以下直接经济损失的事故。</w:t>
      </w:r>
    </w:p>
    <w:p w:rsidR="006C2BC4" w:rsidRDefault="006C2BC4" w:rsidP="00F74D4D">
      <w:pPr>
        <w:spacing w:line="560" w:lineRule="exact"/>
        <w:ind w:firstLineChars="200" w:firstLine="640"/>
        <w:jc w:val="left"/>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）一般事故：是指造成</w:t>
      </w:r>
      <w:r>
        <w:rPr>
          <w:rFonts w:eastAsia="仿宋_GB2312"/>
          <w:sz w:val="32"/>
          <w:szCs w:val="32"/>
        </w:rPr>
        <w:t>3</w:t>
      </w:r>
      <w:r>
        <w:rPr>
          <w:rFonts w:eastAsia="仿宋_GB2312" w:hint="eastAsia"/>
          <w:sz w:val="32"/>
          <w:szCs w:val="32"/>
        </w:rPr>
        <w:t>人以下死亡，或者</w:t>
      </w:r>
      <w:r>
        <w:rPr>
          <w:rFonts w:eastAsia="仿宋_GB2312"/>
          <w:sz w:val="32"/>
          <w:szCs w:val="32"/>
        </w:rPr>
        <w:t>10</w:t>
      </w:r>
      <w:r>
        <w:rPr>
          <w:rFonts w:eastAsia="仿宋_GB2312" w:hint="eastAsia"/>
          <w:sz w:val="32"/>
          <w:szCs w:val="32"/>
        </w:rPr>
        <w:t>人以下重</w:t>
      </w:r>
      <w:r>
        <w:rPr>
          <w:rFonts w:eastAsia="仿宋_GB2312" w:hint="eastAsia"/>
          <w:sz w:val="32"/>
          <w:szCs w:val="32"/>
        </w:rPr>
        <w:lastRenderedPageBreak/>
        <w:t>伤，或者</w:t>
      </w:r>
      <w:r>
        <w:rPr>
          <w:rFonts w:eastAsia="仿宋_GB2312"/>
          <w:sz w:val="32"/>
          <w:szCs w:val="32"/>
        </w:rPr>
        <w:t>1000</w:t>
      </w:r>
      <w:r>
        <w:rPr>
          <w:rFonts w:eastAsia="仿宋_GB2312" w:hint="eastAsia"/>
          <w:sz w:val="32"/>
          <w:szCs w:val="32"/>
        </w:rPr>
        <w:t>万元以下直接经济损失的事故。</w:t>
      </w:r>
    </w:p>
    <w:p w:rsidR="006C2BC4" w:rsidRDefault="006C2BC4" w:rsidP="00F74D4D">
      <w:pPr>
        <w:spacing w:line="560" w:lineRule="exact"/>
        <w:ind w:firstLineChars="200" w:firstLine="640"/>
        <w:jc w:val="left"/>
        <w:rPr>
          <w:rFonts w:eastAsia="仿宋_GB2312"/>
          <w:sz w:val="32"/>
          <w:szCs w:val="32"/>
        </w:rPr>
      </w:pPr>
      <w:r>
        <w:rPr>
          <w:rFonts w:eastAsia="仿宋_GB2312" w:hint="eastAsia"/>
          <w:sz w:val="32"/>
          <w:szCs w:val="32"/>
        </w:rPr>
        <w:t>本条所称的</w:t>
      </w:r>
      <w:r>
        <w:rPr>
          <w:rFonts w:eastAsia="仿宋_GB2312"/>
          <w:sz w:val="32"/>
          <w:szCs w:val="32"/>
        </w:rPr>
        <w:t>“</w:t>
      </w:r>
      <w:r>
        <w:rPr>
          <w:rFonts w:eastAsia="仿宋_GB2312" w:hint="eastAsia"/>
          <w:sz w:val="32"/>
          <w:szCs w:val="32"/>
        </w:rPr>
        <w:t>以上</w:t>
      </w:r>
      <w:r>
        <w:rPr>
          <w:rFonts w:eastAsia="仿宋_GB2312"/>
          <w:sz w:val="32"/>
          <w:szCs w:val="32"/>
        </w:rPr>
        <w:t>”</w:t>
      </w:r>
      <w:r>
        <w:rPr>
          <w:rFonts w:eastAsia="仿宋_GB2312" w:hint="eastAsia"/>
          <w:sz w:val="32"/>
          <w:szCs w:val="32"/>
        </w:rPr>
        <w:t>包括本数，</w:t>
      </w:r>
      <w:r>
        <w:rPr>
          <w:rFonts w:eastAsia="仿宋_GB2312"/>
          <w:sz w:val="32"/>
          <w:szCs w:val="32"/>
        </w:rPr>
        <w:t>“</w:t>
      </w:r>
      <w:r>
        <w:rPr>
          <w:rFonts w:eastAsia="仿宋_GB2312" w:hint="eastAsia"/>
          <w:sz w:val="32"/>
          <w:szCs w:val="32"/>
        </w:rPr>
        <w:t>以下</w:t>
      </w:r>
      <w:r>
        <w:rPr>
          <w:rFonts w:eastAsia="仿宋_GB2312"/>
          <w:sz w:val="32"/>
          <w:szCs w:val="32"/>
        </w:rPr>
        <w:t>”</w:t>
      </w:r>
      <w:r>
        <w:rPr>
          <w:rFonts w:eastAsia="仿宋_GB2312" w:hint="eastAsia"/>
          <w:sz w:val="32"/>
          <w:szCs w:val="32"/>
        </w:rPr>
        <w:t>不包括本数。</w:t>
      </w:r>
    </w:p>
    <w:p w:rsidR="006C2BC4" w:rsidRDefault="006C2BC4" w:rsidP="00F74D4D">
      <w:pPr>
        <w:spacing w:line="560" w:lineRule="exact"/>
        <w:ind w:firstLineChars="200" w:firstLine="640"/>
        <w:jc w:val="left"/>
        <w:rPr>
          <w:rFonts w:eastAsia="仿宋_GB2312"/>
          <w:sz w:val="32"/>
          <w:szCs w:val="32"/>
        </w:rPr>
      </w:pPr>
      <w:r>
        <w:rPr>
          <w:rFonts w:eastAsia="仿宋_GB2312" w:hint="eastAsia"/>
          <w:sz w:val="32"/>
          <w:szCs w:val="32"/>
        </w:rPr>
        <w:t>本条所称的</w:t>
      </w:r>
      <w:r>
        <w:rPr>
          <w:rFonts w:eastAsia="仿宋_GB2312"/>
          <w:sz w:val="32"/>
          <w:szCs w:val="32"/>
        </w:rPr>
        <w:t>“</w:t>
      </w:r>
      <w:r>
        <w:rPr>
          <w:rFonts w:eastAsia="仿宋_GB2312" w:hint="eastAsia"/>
          <w:sz w:val="32"/>
          <w:szCs w:val="32"/>
        </w:rPr>
        <w:t>重伤</w:t>
      </w:r>
      <w:r>
        <w:rPr>
          <w:rFonts w:eastAsia="仿宋_GB2312"/>
          <w:sz w:val="32"/>
          <w:szCs w:val="32"/>
        </w:rPr>
        <w:t>”</w:t>
      </w:r>
      <w:r>
        <w:rPr>
          <w:rFonts w:eastAsia="仿宋_GB2312" w:hint="eastAsia"/>
          <w:sz w:val="32"/>
          <w:szCs w:val="32"/>
        </w:rPr>
        <w:t>，是指使人肢体残废、毁人容貌、丧失听觉、丧失视觉、丧失其他器官功能或者其他对于人身健康有重大伤害的损伤。</w:t>
      </w:r>
    </w:p>
    <w:p w:rsidR="006C2BC4" w:rsidRDefault="006C2BC4" w:rsidP="00F74D4D">
      <w:pPr>
        <w:spacing w:line="560" w:lineRule="exact"/>
        <w:ind w:firstLineChars="200" w:firstLine="643"/>
        <w:jc w:val="left"/>
        <w:rPr>
          <w:rFonts w:eastAsia="仿宋_GB2312"/>
          <w:b/>
          <w:sz w:val="32"/>
          <w:szCs w:val="32"/>
        </w:rPr>
      </w:pPr>
      <w:r>
        <w:rPr>
          <w:rFonts w:eastAsia="仿宋_GB2312" w:hint="eastAsia"/>
          <w:b/>
          <w:sz w:val="32"/>
          <w:szCs w:val="32"/>
        </w:rPr>
        <w:t>2.</w:t>
      </w:r>
      <w:r>
        <w:rPr>
          <w:rFonts w:eastAsia="仿宋_GB2312" w:hint="eastAsia"/>
          <w:b/>
          <w:sz w:val="32"/>
          <w:szCs w:val="32"/>
        </w:rPr>
        <w:t>预警级别</w:t>
      </w:r>
    </w:p>
    <w:p w:rsidR="006C2BC4" w:rsidRDefault="006C2BC4" w:rsidP="00F74D4D">
      <w:pPr>
        <w:spacing w:line="560" w:lineRule="exact"/>
        <w:ind w:firstLineChars="200" w:firstLine="640"/>
        <w:jc w:val="left"/>
        <w:rPr>
          <w:rFonts w:eastAsia="仿宋_GB2312"/>
          <w:sz w:val="32"/>
          <w:szCs w:val="32"/>
        </w:rPr>
      </w:pPr>
      <w:r>
        <w:rPr>
          <w:rFonts w:eastAsia="仿宋_GB2312" w:hint="eastAsia"/>
          <w:sz w:val="32"/>
          <w:szCs w:val="32"/>
        </w:rPr>
        <w:t>按照事故发生的紧急程度、发展态势和可能造成的危害程度，事故的预警级别由高到低分为</w:t>
      </w:r>
      <w:r>
        <w:rPr>
          <w:rFonts w:eastAsia="仿宋_GB2312"/>
          <w:sz w:val="32"/>
          <w:szCs w:val="32"/>
        </w:rPr>
        <w:t>Ⅰ</w:t>
      </w:r>
      <w:r>
        <w:rPr>
          <w:rFonts w:eastAsia="仿宋_GB2312" w:hint="eastAsia"/>
          <w:sz w:val="32"/>
          <w:szCs w:val="32"/>
        </w:rPr>
        <w:t>级、</w:t>
      </w:r>
      <w:r>
        <w:rPr>
          <w:rFonts w:eastAsia="仿宋_GB2312"/>
          <w:sz w:val="32"/>
          <w:szCs w:val="32"/>
        </w:rPr>
        <w:t>Ⅱ</w:t>
      </w:r>
      <w:r>
        <w:rPr>
          <w:rFonts w:eastAsia="仿宋_GB2312" w:hint="eastAsia"/>
          <w:sz w:val="32"/>
          <w:szCs w:val="32"/>
        </w:rPr>
        <w:t>级、</w:t>
      </w:r>
      <w:r>
        <w:rPr>
          <w:rFonts w:eastAsia="仿宋_GB2312"/>
          <w:sz w:val="32"/>
          <w:szCs w:val="32"/>
        </w:rPr>
        <w:t>Ⅲ</w:t>
      </w:r>
      <w:r>
        <w:rPr>
          <w:rFonts w:eastAsia="仿宋_GB2312" w:hint="eastAsia"/>
          <w:sz w:val="32"/>
          <w:szCs w:val="32"/>
        </w:rPr>
        <w:t>级和</w:t>
      </w:r>
      <w:r>
        <w:rPr>
          <w:rFonts w:eastAsia="仿宋_GB2312"/>
          <w:sz w:val="32"/>
          <w:szCs w:val="32"/>
        </w:rPr>
        <w:t>Ⅳ</w:t>
      </w:r>
      <w:r>
        <w:rPr>
          <w:rFonts w:eastAsia="仿宋_GB2312" w:hint="eastAsia"/>
          <w:sz w:val="32"/>
          <w:szCs w:val="32"/>
        </w:rPr>
        <w:t>级，分别用红色、橙色、黄色和蓝色标示。</w:t>
      </w:r>
    </w:p>
    <w:p w:rsidR="006C2BC4" w:rsidRDefault="006C2BC4" w:rsidP="00F74D4D">
      <w:pPr>
        <w:spacing w:line="560" w:lineRule="exact"/>
        <w:ind w:firstLineChars="200" w:firstLine="640"/>
        <w:jc w:val="left"/>
        <w:rPr>
          <w:rFonts w:eastAsia="仿宋_GB2312"/>
          <w:sz w:val="32"/>
          <w:szCs w:val="32"/>
        </w:rPr>
      </w:pPr>
      <w:r>
        <w:rPr>
          <w:rFonts w:eastAsia="仿宋_GB2312"/>
          <w:sz w:val="32"/>
          <w:szCs w:val="32"/>
        </w:rPr>
        <w:t>Ⅰ</w:t>
      </w:r>
      <w:r>
        <w:rPr>
          <w:rFonts w:eastAsia="仿宋_GB2312" w:hint="eastAsia"/>
          <w:sz w:val="32"/>
          <w:szCs w:val="32"/>
        </w:rPr>
        <w:t>级预警（红色预警）：情况危急，可能发生或引发特别重大事故的；或事故已经发生，可能进一步扩大影响范围，造成特别重大危害的。</w:t>
      </w:r>
    </w:p>
    <w:p w:rsidR="006C2BC4" w:rsidRDefault="006C2BC4" w:rsidP="00F74D4D">
      <w:pPr>
        <w:spacing w:line="560" w:lineRule="exact"/>
        <w:ind w:firstLineChars="200" w:firstLine="640"/>
        <w:jc w:val="left"/>
        <w:rPr>
          <w:rFonts w:eastAsia="仿宋_GB2312"/>
          <w:sz w:val="32"/>
          <w:szCs w:val="32"/>
        </w:rPr>
      </w:pPr>
      <w:r>
        <w:rPr>
          <w:rFonts w:eastAsia="仿宋_GB2312"/>
          <w:sz w:val="32"/>
          <w:szCs w:val="32"/>
        </w:rPr>
        <w:t>Ⅱ</w:t>
      </w:r>
      <w:r>
        <w:rPr>
          <w:rFonts w:eastAsia="仿宋_GB2312" w:hint="eastAsia"/>
          <w:sz w:val="32"/>
          <w:szCs w:val="32"/>
        </w:rPr>
        <w:t>级预警（橙色预警）：情况紧急，可能发生或引发重大事故的；或事故已经发生，可能进一步扩大影响范围，造成重大危害的。</w:t>
      </w:r>
    </w:p>
    <w:p w:rsidR="006C2BC4" w:rsidRDefault="006C2BC4" w:rsidP="00F74D4D">
      <w:pPr>
        <w:spacing w:line="560" w:lineRule="exact"/>
        <w:ind w:firstLineChars="200" w:firstLine="640"/>
        <w:jc w:val="left"/>
        <w:rPr>
          <w:rFonts w:eastAsia="仿宋_GB2312"/>
          <w:sz w:val="32"/>
          <w:szCs w:val="32"/>
        </w:rPr>
      </w:pPr>
      <w:r>
        <w:rPr>
          <w:rFonts w:eastAsia="仿宋_GB2312"/>
          <w:sz w:val="32"/>
          <w:szCs w:val="32"/>
        </w:rPr>
        <w:t>Ⅲ</w:t>
      </w:r>
      <w:r>
        <w:rPr>
          <w:rFonts w:eastAsia="仿宋_GB2312" w:hint="eastAsia"/>
          <w:sz w:val="32"/>
          <w:szCs w:val="32"/>
        </w:rPr>
        <w:t>级预警（黄色预警）：情况比较紧急，可能发生或引发较大事故的；或事故已经发生，可能进一步扩大影响范围，造成较大危害的。</w:t>
      </w:r>
    </w:p>
    <w:p w:rsidR="006C2BC4" w:rsidRDefault="006C2BC4" w:rsidP="00F74D4D">
      <w:pPr>
        <w:spacing w:line="560" w:lineRule="exact"/>
        <w:ind w:firstLineChars="200" w:firstLine="640"/>
        <w:jc w:val="left"/>
        <w:rPr>
          <w:rFonts w:eastAsia="仿宋_GB2312"/>
          <w:sz w:val="32"/>
          <w:szCs w:val="32"/>
        </w:rPr>
      </w:pPr>
      <w:r>
        <w:rPr>
          <w:rFonts w:eastAsia="仿宋_GB2312"/>
          <w:sz w:val="32"/>
          <w:szCs w:val="32"/>
        </w:rPr>
        <w:t>Ⅳ</w:t>
      </w:r>
      <w:r>
        <w:rPr>
          <w:rFonts w:eastAsia="仿宋_GB2312" w:hint="eastAsia"/>
          <w:sz w:val="32"/>
          <w:szCs w:val="32"/>
        </w:rPr>
        <w:t>级预警（蓝色预警）：可能发生或引发一般事故的；或事故已经发生，可能进一步扩大影响范围，造成公共危害的。</w:t>
      </w:r>
    </w:p>
    <w:p w:rsidR="006C2BC4" w:rsidRDefault="006C2BC4" w:rsidP="00F74D4D">
      <w:pPr>
        <w:spacing w:line="560" w:lineRule="exact"/>
        <w:ind w:firstLineChars="200" w:firstLine="640"/>
        <w:rPr>
          <w:rFonts w:eastAsia="黑体"/>
          <w:sz w:val="32"/>
          <w:szCs w:val="32"/>
        </w:rPr>
      </w:pPr>
      <w:r>
        <w:rPr>
          <w:rFonts w:eastAsia="黑体" w:hAnsi="黑体"/>
          <w:sz w:val="32"/>
          <w:szCs w:val="32"/>
        </w:rPr>
        <w:t>二、</w:t>
      </w:r>
      <w:r>
        <w:rPr>
          <w:rFonts w:eastAsia="黑体" w:hAnsi="黑体" w:hint="eastAsia"/>
          <w:sz w:val="32"/>
          <w:szCs w:val="32"/>
        </w:rPr>
        <w:t>组织机构和职责</w:t>
      </w:r>
    </w:p>
    <w:p w:rsidR="006C2BC4" w:rsidRPr="00AE6AFF" w:rsidRDefault="006C2BC4" w:rsidP="00AE6AFF">
      <w:pPr>
        <w:spacing w:line="560" w:lineRule="exact"/>
        <w:ind w:firstLineChars="200" w:firstLine="640"/>
        <w:rPr>
          <w:rFonts w:eastAsia="楷体_GB2312"/>
          <w:sz w:val="32"/>
          <w:szCs w:val="32"/>
        </w:rPr>
      </w:pPr>
      <w:r w:rsidRPr="00AE6AFF">
        <w:rPr>
          <w:rFonts w:eastAsia="楷体_GB2312"/>
          <w:sz w:val="32"/>
          <w:szCs w:val="32"/>
        </w:rPr>
        <w:t>（一）应急指挥部</w:t>
      </w:r>
      <w:r w:rsidRPr="00AE6AFF">
        <w:rPr>
          <w:rFonts w:eastAsia="楷体_GB2312" w:hint="eastAsia"/>
          <w:sz w:val="32"/>
          <w:szCs w:val="32"/>
        </w:rPr>
        <w:t>及其职责</w:t>
      </w:r>
    </w:p>
    <w:p w:rsidR="006C2BC4" w:rsidRDefault="006C2BC4" w:rsidP="00F74D4D">
      <w:pPr>
        <w:spacing w:line="560" w:lineRule="exact"/>
        <w:ind w:firstLineChars="200" w:firstLine="640"/>
        <w:rPr>
          <w:rFonts w:eastAsia="仿宋_GB2312"/>
          <w:sz w:val="32"/>
          <w:szCs w:val="32"/>
        </w:rPr>
      </w:pPr>
      <w:r>
        <w:rPr>
          <w:rFonts w:eastAsia="仿宋_GB2312"/>
          <w:sz w:val="32"/>
          <w:szCs w:val="32"/>
        </w:rPr>
        <w:lastRenderedPageBreak/>
        <w:t>生产安全事故应急指挥部是突发公共生产安全事故处置的决策领导机构。市文体旅局设立生产安全事故应急指挥部，总指挥由市文体旅局局长担任，各分管领导任副总指挥，局各科室、所属各单位主要负责人为指挥部成员。具体成员名单如下：</w:t>
      </w:r>
    </w:p>
    <w:p w:rsidR="006C2BC4" w:rsidRDefault="006C2BC4" w:rsidP="00F74D4D">
      <w:pPr>
        <w:spacing w:line="560" w:lineRule="exact"/>
        <w:ind w:firstLineChars="200" w:firstLine="640"/>
        <w:rPr>
          <w:rFonts w:eastAsia="仿宋_GB2312"/>
          <w:kern w:val="0"/>
          <w:sz w:val="32"/>
          <w:szCs w:val="32"/>
          <w:shd w:val="clear" w:color="auto" w:fill="FFFFFF"/>
        </w:rPr>
      </w:pPr>
      <w:r>
        <w:rPr>
          <w:rFonts w:eastAsia="仿宋_GB2312"/>
          <w:sz w:val="32"/>
          <w:szCs w:val="32"/>
        </w:rPr>
        <w:t>总</w:t>
      </w:r>
      <w:r>
        <w:rPr>
          <w:rFonts w:eastAsia="仿宋_GB2312"/>
          <w:sz w:val="32"/>
          <w:szCs w:val="32"/>
        </w:rPr>
        <w:t xml:space="preserve"> </w:t>
      </w:r>
      <w:r>
        <w:rPr>
          <w:rFonts w:eastAsia="仿宋_GB2312"/>
          <w:sz w:val="32"/>
          <w:szCs w:val="32"/>
        </w:rPr>
        <w:t>指</w:t>
      </w:r>
      <w:r>
        <w:rPr>
          <w:rFonts w:eastAsia="仿宋_GB2312"/>
          <w:sz w:val="32"/>
          <w:szCs w:val="32"/>
        </w:rPr>
        <w:t xml:space="preserve"> </w:t>
      </w:r>
      <w:r>
        <w:rPr>
          <w:rFonts w:eastAsia="仿宋_GB2312"/>
          <w:sz w:val="32"/>
          <w:szCs w:val="32"/>
        </w:rPr>
        <w:t>挥长：</w:t>
      </w:r>
      <w:r>
        <w:rPr>
          <w:rFonts w:eastAsia="仿宋_GB2312" w:hint="eastAsia"/>
          <w:kern w:val="0"/>
          <w:sz w:val="32"/>
          <w:szCs w:val="32"/>
          <w:shd w:val="clear" w:color="auto" w:fill="FFFFFF"/>
        </w:rPr>
        <w:t>周剑锋</w:t>
      </w:r>
      <w:r>
        <w:rPr>
          <w:rFonts w:eastAsia="仿宋_GB2312" w:hint="eastAsia"/>
          <w:kern w:val="0"/>
          <w:sz w:val="32"/>
          <w:szCs w:val="32"/>
          <w:shd w:val="clear" w:color="auto" w:fill="FFFFFF"/>
        </w:rPr>
        <w:t xml:space="preserve">   </w:t>
      </w:r>
      <w:r>
        <w:rPr>
          <w:rFonts w:eastAsia="仿宋_GB2312" w:hint="eastAsia"/>
          <w:kern w:val="0"/>
          <w:sz w:val="32"/>
          <w:szCs w:val="32"/>
          <w:shd w:val="clear" w:color="auto" w:fill="FFFFFF"/>
        </w:rPr>
        <w:t>党组书记、局长</w:t>
      </w:r>
    </w:p>
    <w:p w:rsidR="006C2BC4" w:rsidRDefault="006C2BC4" w:rsidP="00F74D4D">
      <w:pPr>
        <w:widowControl/>
        <w:shd w:val="clear" w:color="auto" w:fill="FFFFFF"/>
        <w:spacing w:line="560" w:lineRule="exact"/>
        <w:ind w:firstLineChars="200" w:firstLine="640"/>
        <w:rPr>
          <w:rFonts w:eastAsia="仿宋_GB2312"/>
          <w:kern w:val="0"/>
          <w:sz w:val="32"/>
          <w:szCs w:val="32"/>
          <w:shd w:val="clear" w:color="auto" w:fill="FFFFFF"/>
        </w:rPr>
      </w:pPr>
      <w:r>
        <w:rPr>
          <w:rFonts w:eastAsia="仿宋_GB2312"/>
          <w:sz w:val="32"/>
          <w:szCs w:val="32"/>
        </w:rPr>
        <w:t>副总指挥长：</w:t>
      </w:r>
      <w:r>
        <w:rPr>
          <w:rFonts w:eastAsia="仿宋_GB2312" w:hint="eastAsia"/>
          <w:kern w:val="0"/>
          <w:sz w:val="32"/>
          <w:szCs w:val="32"/>
          <w:shd w:val="clear" w:color="auto" w:fill="FFFFFF"/>
        </w:rPr>
        <w:t>郑青辉</w:t>
      </w:r>
      <w:r>
        <w:rPr>
          <w:rFonts w:eastAsia="仿宋_GB2312" w:hint="eastAsia"/>
          <w:kern w:val="0"/>
          <w:sz w:val="32"/>
          <w:szCs w:val="32"/>
          <w:shd w:val="clear" w:color="auto" w:fill="FFFFFF"/>
        </w:rPr>
        <w:t xml:space="preserve">  </w:t>
      </w:r>
      <w:r>
        <w:rPr>
          <w:rFonts w:eastAsia="仿宋_GB2312" w:hint="eastAsia"/>
          <w:kern w:val="0"/>
          <w:sz w:val="32"/>
          <w:szCs w:val="32"/>
          <w:shd w:val="clear" w:color="auto" w:fill="FFFFFF"/>
        </w:rPr>
        <w:t>党组成员、副局长</w:t>
      </w:r>
      <w:r>
        <w:rPr>
          <w:rFonts w:eastAsia="仿宋_GB2312" w:hint="eastAsia"/>
          <w:kern w:val="0"/>
          <w:sz w:val="32"/>
          <w:szCs w:val="32"/>
          <w:shd w:val="clear" w:color="auto" w:fill="FFFFFF"/>
        </w:rPr>
        <w:t xml:space="preserve"> </w:t>
      </w:r>
    </w:p>
    <w:p w:rsidR="006C2BC4" w:rsidRDefault="006C2BC4" w:rsidP="00FD12AF">
      <w:pPr>
        <w:widowControl/>
        <w:shd w:val="clear" w:color="auto" w:fill="FFFFFF"/>
        <w:spacing w:line="560" w:lineRule="exact"/>
        <w:ind w:leftChars="200" w:left="3940" w:hangingChars="1100" w:hanging="3520"/>
        <w:rPr>
          <w:rFonts w:eastAsia="仿宋_GB2312"/>
          <w:kern w:val="0"/>
          <w:sz w:val="32"/>
          <w:szCs w:val="32"/>
          <w:shd w:val="clear" w:color="auto" w:fill="FFFFFF"/>
        </w:rPr>
      </w:pPr>
      <w:r>
        <w:rPr>
          <w:rFonts w:eastAsia="仿宋_GB2312" w:hint="eastAsia"/>
          <w:kern w:val="0"/>
          <w:sz w:val="32"/>
          <w:szCs w:val="32"/>
          <w:shd w:val="clear" w:color="auto" w:fill="FFFFFF"/>
        </w:rPr>
        <w:t xml:space="preserve">         </w:t>
      </w:r>
      <w:r w:rsidR="00FD12AF">
        <w:rPr>
          <w:rFonts w:eastAsia="仿宋_GB2312" w:hint="eastAsia"/>
          <w:kern w:val="0"/>
          <w:sz w:val="32"/>
          <w:szCs w:val="32"/>
          <w:shd w:val="clear" w:color="auto" w:fill="FFFFFF"/>
        </w:rPr>
        <w:t xml:space="preserve">     </w:t>
      </w:r>
      <w:r>
        <w:rPr>
          <w:rFonts w:eastAsia="仿宋_GB2312" w:hint="eastAsia"/>
          <w:kern w:val="0"/>
          <w:sz w:val="32"/>
          <w:szCs w:val="32"/>
          <w:shd w:val="clear" w:color="auto" w:fill="FFFFFF"/>
        </w:rPr>
        <w:t>陈巧琴</w:t>
      </w:r>
      <w:r>
        <w:rPr>
          <w:rFonts w:eastAsia="仿宋_GB2312" w:hint="eastAsia"/>
          <w:kern w:val="0"/>
          <w:sz w:val="32"/>
          <w:szCs w:val="32"/>
          <w:shd w:val="clear" w:color="auto" w:fill="FFFFFF"/>
        </w:rPr>
        <w:t xml:space="preserve">  </w:t>
      </w:r>
      <w:r>
        <w:rPr>
          <w:rFonts w:eastAsia="仿宋_GB2312" w:hint="eastAsia"/>
          <w:kern w:val="0"/>
          <w:sz w:val="32"/>
          <w:szCs w:val="32"/>
          <w:shd w:val="clear" w:color="auto" w:fill="FFFFFF"/>
        </w:rPr>
        <w:t>党组成员、市纪委监委驻文体旅局纪检监察组组长</w:t>
      </w:r>
      <w:r>
        <w:rPr>
          <w:rFonts w:eastAsia="仿宋_GB2312" w:hint="eastAsia"/>
          <w:kern w:val="0"/>
          <w:sz w:val="32"/>
          <w:szCs w:val="32"/>
          <w:shd w:val="clear" w:color="auto" w:fill="FFFFFF"/>
        </w:rPr>
        <w:t xml:space="preserve"> </w:t>
      </w:r>
    </w:p>
    <w:p w:rsidR="006C2BC4" w:rsidRDefault="006C2BC4" w:rsidP="00F74D4D">
      <w:pPr>
        <w:widowControl/>
        <w:shd w:val="clear" w:color="auto" w:fill="FFFFFF"/>
        <w:spacing w:line="56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t xml:space="preserve">        </w:t>
      </w:r>
      <w:r w:rsidR="00FD12AF">
        <w:rPr>
          <w:rFonts w:eastAsia="仿宋_GB2312" w:hint="eastAsia"/>
          <w:kern w:val="0"/>
          <w:sz w:val="32"/>
          <w:szCs w:val="32"/>
          <w:shd w:val="clear" w:color="auto" w:fill="FFFFFF"/>
        </w:rPr>
        <w:t xml:space="preserve">    </w:t>
      </w:r>
      <w:r>
        <w:rPr>
          <w:rFonts w:eastAsia="仿宋_GB2312" w:hint="eastAsia"/>
          <w:kern w:val="0"/>
          <w:sz w:val="32"/>
          <w:szCs w:val="32"/>
          <w:shd w:val="clear" w:color="auto" w:fill="FFFFFF"/>
        </w:rPr>
        <w:t>郭莎婷</w:t>
      </w:r>
      <w:r>
        <w:rPr>
          <w:rFonts w:eastAsia="仿宋_GB2312" w:hint="eastAsia"/>
          <w:kern w:val="0"/>
          <w:sz w:val="32"/>
          <w:szCs w:val="32"/>
          <w:shd w:val="clear" w:color="auto" w:fill="FFFFFF"/>
        </w:rPr>
        <w:t xml:space="preserve">  </w:t>
      </w:r>
      <w:r>
        <w:rPr>
          <w:rFonts w:eastAsia="仿宋_GB2312" w:hint="eastAsia"/>
          <w:kern w:val="0"/>
          <w:sz w:val="32"/>
          <w:szCs w:val="32"/>
          <w:shd w:val="clear" w:color="auto" w:fill="FFFFFF"/>
        </w:rPr>
        <w:t>副局长</w:t>
      </w:r>
    </w:p>
    <w:p w:rsidR="006C2BC4" w:rsidRDefault="006C2BC4" w:rsidP="00F74D4D">
      <w:pPr>
        <w:widowControl/>
        <w:shd w:val="clear" w:color="auto" w:fill="FFFFFF"/>
        <w:spacing w:line="56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t xml:space="preserve">         </w:t>
      </w:r>
      <w:r w:rsidR="00FD12AF">
        <w:rPr>
          <w:rFonts w:eastAsia="仿宋_GB2312" w:hint="eastAsia"/>
          <w:kern w:val="0"/>
          <w:sz w:val="32"/>
          <w:szCs w:val="32"/>
          <w:shd w:val="clear" w:color="auto" w:fill="FFFFFF"/>
        </w:rPr>
        <w:t xml:space="preserve">   </w:t>
      </w:r>
      <w:r>
        <w:rPr>
          <w:rFonts w:eastAsia="仿宋_GB2312" w:hint="eastAsia"/>
          <w:kern w:val="0"/>
          <w:sz w:val="32"/>
          <w:szCs w:val="32"/>
          <w:shd w:val="clear" w:color="auto" w:fill="FFFFFF"/>
        </w:rPr>
        <w:t>石建发</w:t>
      </w:r>
      <w:r>
        <w:rPr>
          <w:rFonts w:eastAsia="仿宋_GB2312" w:hint="eastAsia"/>
          <w:kern w:val="0"/>
          <w:sz w:val="32"/>
          <w:szCs w:val="32"/>
          <w:shd w:val="clear" w:color="auto" w:fill="FFFFFF"/>
        </w:rPr>
        <w:t xml:space="preserve">   </w:t>
      </w:r>
      <w:r>
        <w:rPr>
          <w:rFonts w:eastAsia="仿宋_GB2312" w:hint="eastAsia"/>
          <w:kern w:val="0"/>
          <w:sz w:val="32"/>
          <w:szCs w:val="32"/>
          <w:shd w:val="clear" w:color="auto" w:fill="FFFFFF"/>
        </w:rPr>
        <w:t>党组成员、三级主任科员</w:t>
      </w:r>
    </w:p>
    <w:p w:rsidR="006C2BC4" w:rsidRDefault="006C2BC4" w:rsidP="00F74D4D">
      <w:pPr>
        <w:widowControl/>
        <w:shd w:val="clear" w:color="auto" w:fill="FFFFFF"/>
        <w:spacing w:line="56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t xml:space="preserve">         </w:t>
      </w:r>
      <w:r w:rsidR="00FD12AF">
        <w:rPr>
          <w:rFonts w:eastAsia="仿宋_GB2312" w:hint="eastAsia"/>
          <w:kern w:val="0"/>
          <w:sz w:val="32"/>
          <w:szCs w:val="32"/>
          <w:shd w:val="clear" w:color="auto" w:fill="FFFFFF"/>
        </w:rPr>
        <w:t xml:space="preserve">   </w:t>
      </w:r>
      <w:r>
        <w:rPr>
          <w:rFonts w:eastAsia="仿宋_GB2312" w:hint="eastAsia"/>
          <w:kern w:val="0"/>
          <w:sz w:val="32"/>
          <w:szCs w:val="32"/>
          <w:shd w:val="clear" w:color="auto" w:fill="FFFFFF"/>
        </w:rPr>
        <w:t>曾金拔</w:t>
      </w:r>
      <w:r>
        <w:rPr>
          <w:rFonts w:eastAsia="仿宋_GB2312" w:hint="eastAsia"/>
          <w:kern w:val="0"/>
          <w:sz w:val="32"/>
          <w:szCs w:val="32"/>
          <w:shd w:val="clear" w:color="auto" w:fill="FFFFFF"/>
        </w:rPr>
        <w:t xml:space="preserve">   </w:t>
      </w:r>
      <w:r>
        <w:rPr>
          <w:rFonts w:eastAsia="仿宋_GB2312" w:hint="eastAsia"/>
          <w:kern w:val="0"/>
          <w:sz w:val="32"/>
          <w:szCs w:val="32"/>
          <w:shd w:val="clear" w:color="auto" w:fill="FFFFFF"/>
        </w:rPr>
        <w:t>文化市场综合执法大队大队长</w:t>
      </w:r>
    </w:p>
    <w:p w:rsidR="006C2BC4" w:rsidRDefault="006C2BC4" w:rsidP="00F74D4D">
      <w:pPr>
        <w:widowControl/>
        <w:shd w:val="clear" w:color="auto" w:fill="FFFFFF"/>
        <w:spacing w:line="56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t xml:space="preserve">         </w:t>
      </w:r>
      <w:r w:rsidR="00FD12AF">
        <w:rPr>
          <w:rFonts w:eastAsia="仿宋_GB2312" w:hint="eastAsia"/>
          <w:kern w:val="0"/>
          <w:sz w:val="32"/>
          <w:szCs w:val="32"/>
          <w:shd w:val="clear" w:color="auto" w:fill="FFFFFF"/>
        </w:rPr>
        <w:t xml:space="preserve">   </w:t>
      </w:r>
      <w:r>
        <w:rPr>
          <w:rFonts w:eastAsia="仿宋_GB2312" w:hint="eastAsia"/>
          <w:kern w:val="0"/>
          <w:sz w:val="32"/>
          <w:szCs w:val="32"/>
          <w:shd w:val="clear" w:color="auto" w:fill="FFFFFF"/>
        </w:rPr>
        <w:t>叶维新</w:t>
      </w:r>
      <w:r>
        <w:rPr>
          <w:rFonts w:eastAsia="仿宋_GB2312" w:hint="eastAsia"/>
          <w:kern w:val="0"/>
          <w:sz w:val="32"/>
          <w:szCs w:val="32"/>
          <w:shd w:val="clear" w:color="auto" w:fill="FFFFFF"/>
        </w:rPr>
        <w:t xml:space="preserve">   </w:t>
      </w:r>
      <w:r>
        <w:rPr>
          <w:rFonts w:eastAsia="仿宋_GB2312" w:hint="eastAsia"/>
          <w:kern w:val="0"/>
          <w:sz w:val="32"/>
          <w:szCs w:val="32"/>
          <w:shd w:val="clear" w:color="auto" w:fill="FFFFFF"/>
        </w:rPr>
        <w:t>文化体育和旅游服务中心副主任</w:t>
      </w:r>
    </w:p>
    <w:p w:rsidR="006C2BC4" w:rsidRDefault="006C2BC4" w:rsidP="00F74D4D">
      <w:pPr>
        <w:widowControl/>
        <w:shd w:val="clear" w:color="auto" w:fill="FFFFFF"/>
        <w:spacing w:line="56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t xml:space="preserve">         </w:t>
      </w:r>
      <w:r w:rsidR="00FD12AF">
        <w:rPr>
          <w:rFonts w:eastAsia="仿宋_GB2312" w:hint="eastAsia"/>
          <w:kern w:val="0"/>
          <w:sz w:val="32"/>
          <w:szCs w:val="32"/>
          <w:shd w:val="clear" w:color="auto" w:fill="FFFFFF"/>
        </w:rPr>
        <w:t xml:space="preserve">   </w:t>
      </w:r>
      <w:r>
        <w:rPr>
          <w:rFonts w:eastAsia="仿宋_GB2312" w:hint="eastAsia"/>
          <w:kern w:val="0"/>
          <w:sz w:val="32"/>
          <w:szCs w:val="32"/>
          <w:shd w:val="clear" w:color="auto" w:fill="FFFFFF"/>
        </w:rPr>
        <w:t>黄棍平</w:t>
      </w:r>
      <w:r>
        <w:rPr>
          <w:rFonts w:eastAsia="仿宋_GB2312" w:hint="eastAsia"/>
          <w:kern w:val="0"/>
          <w:sz w:val="32"/>
          <w:szCs w:val="32"/>
          <w:shd w:val="clear" w:color="auto" w:fill="FFFFFF"/>
        </w:rPr>
        <w:t xml:space="preserve">   </w:t>
      </w:r>
      <w:r>
        <w:rPr>
          <w:rFonts w:eastAsia="仿宋_GB2312" w:hint="eastAsia"/>
          <w:kern w:val="0"/>
          <w:sz w:val="32"/>
          <w:szCs w:val="32"/>
          <w:shd w:val="clear" w:color="auto" w:fill="FFFFFF"/>
        </w:rPr>
        <w:t>文化体育和旅游服务中心副主任</w:t>
      </w:r>
    </w:p>
    <w:p w:rsidR="006C2BC4" w:rsidRDefault="006C2BC4" w:rsidP="00F74D4D">
      <w:pPr>
        <w:widowControl/>
        <w:shd w:val="clear" w:color="auto" w:fill="FFFFFF"/>
        <w:spacing w:line="560" w:lineRule="exact"/>
        <w:ind w:leftChars="200" w:left="740" w:hangingChars="100" w:hanging="320"/>
        <w:rPr>
          <w:rFonts w:eastAsia="仿宋_GB2312"/>
          <w:kern w:val="0"/>
          <w:sz w:val="32"/>
          <w:szCs w:val="32"/>
          <w:shd w:val="clear" w:color="auto" w:fill="FFFFFF"/>
        </w:rPr>
      </w:pPr>
      <w:r>
        <w:rPr>
          <w:rFonts w:eastAsia="仿宋_GB2312" w:hint="eastAsia"/>
          <w:kern w:val="0"/>
          <w:sz w:val="32"/>
          <w:szCs w:val="32"/>
          <w:shd w:val="clear" w:color="auto" w:fill="FFFFFF"/>
        </w:rPr>
        <w:t xml:space="preserve">          </w:t>
      </w:r>
      <w:r w:rsidR="00FD12AF">
        <w:rPr>
          <w:rFonts w:eastAsia="仿宋_GB2312" w:hint="eastAsia"/>
          <w:kern w:val="0"/>
          <w:sz w:val="32"/>
          <w:szCs w:val="32"/>
          <w:shd w:val="clear" w:color="auto" w:fill="FFFFFF"/>
        </w:rPr>
        <w:t xml:space="preserve">   </w:t>
      </w:r>
      <w:r>
        <w:rPr>
          <w:rFonts w:eastAsia="仿宋_GB2312" w:hint="eastAsia"/>
          <w:kern w:val="0"/>
          <w:sz w:val="32"/>
          <w:szCs w:val="32"/>
          <w:shd w:val="clear" w:color="auto" w:fill="FFFFFF"/>
        </w:rPr>
        <w:t>戴晓瑜</w:t>
      </w:r>
      <w:r>
        <w:rPr>
          <w:rFonts w:eastAsia="仿宋_GB2312" w:hint="eastAsia"/>
          <w:kern w:val="0"/>
          <w:sz w:val="32"/>
          <w:szCs w:val="32"/>
          <w:shd w:val="clear" w:color="auto" w:fill="FFFFFF"/>
        </w:rPr>
        <w:t xml:space="preserve">   </w:t>
      </w:r>
      <w:r>
        <w:rPr>
          <w:rFonts w:eastAsia="仿宋_GB2312" w:hint="eastAsia"/>
          <w:kern w:val="0"/>
          <w:sz w:val="32"/>
          <w:szCs w:val="32"/>
          <w:shd w:val="clear" w:color="auto" w:fill="FFFFFF"/>
        </w:rPr>
        <w:t>文化体育和旅游服务中心副主任</w:t>
      </w:r>
    </w:p>
    <w:p w:rsidR="006C2BC4" w:rsidRDefault="006C2BC4" w:rsidP="00FD12AF">
      <w:pPr>
        <w:widowControl/>
        <w:shd w:val="clear" w:color="auto" w:fill="FFFFFF"/>
        <w:spacing w:line="560" w:lineRule="exact"/>
        <w:ind w:leftChars="352" w:left="739" w:firstLineChars="550" w:firstLine="1760"/>
        <w:rPr>
          <w:rFonts w:eastAsia="仿宋_GB2312"/>
          <w:sz w:val="32"/>
          <w:szCs w:val="32"/>
        </w:rPr>
      </w:pPr>
      <w:r>
        <w:rPr>
          <w:rFonts w:eastAsia="仿宋_GB2312" w:hint="eastAsia"/>
          <w:sz w:val="32"/>
          <w:szCs w:val="32"/>
        </w:rPr>
        <w:t>洪灯塔</w:t>
      </w:r>
      <w:r>
        <w:rPr>
          <w:rFonts w:eastAsia="仿宋_GB2312" w:hint="eastAsia"/>
          <w:sz w:val="32"/>
          <w:szCs w:val="32"/>
        </w:rPr>
        <w:t xml:space="preserve">   </w:t>
      </w:r>
      <w:r>
        <w:rPr>
          <w:rFonts w:eastAsia="仿宋_GB2312" w:hint="eastAsia"/>
          <w:sz w:val="32"/>
          <w:szCs w:val="32"/>
        </w:rPr>
        <w:t>体育学校校长</w:t>
      </w:r>
    </w:p>
    <w:p w:rsidR="006C2BC4" w:rsidRDefault="006C2BC4" w:rsidP="00F74D4D">
      <w:pPr>
        <w:widowControl/>
        <w:shd w:val="clear" w:color="auto" w:fill="FFFFFF"/>
        <w:spacing w:line="560" w:lineRule="exact"/>
        <w:ind w:leftChars="200" w:left="740" w:hangingChars="100" w:hanging="320"/>
        <w:rPr>
          <w:rFonts w:eastAsia="仿宋_GB2312"/>
          <w:kern w:val="0"/>
          <w:sz w:val="32"/>
          <w:szCs w:val="32"/>
          <w:shd w:val="clear" w:color="auto" w:fill="FFFFFF"/>
        </w:rPr>
      </w:pPr>
      <w:r>
        <w:rPr>
          <w:rFonts w:eastAsia="仿宋_GB2312" w:hint="eastAsia"/>
          <w:kern w:val="0"/>
          <w:sz w:val="32"/>
          <w:szCs w:val="32"/>
          <w:shd w:val="clear" w:color="auto" w:fill="FFFFFF"/>
        </w:rPr>
        <w:t xml:space="preserve">  </w:t>
      </w:r>
      <w:r>
        <w:rPr>
          <w:rFonts w:eastAsia="仿宋_GB2312"/>
          <w:kern w:val="0"/>
          <w:sz w:val="32"/>
          <w:szCs w:val="32"/>
          <w:shd w:val="clear" w:color="auto" w:fill="FFFFFF"/>
        </w:rPr>
        <w:t>成</w:t>
      </w:r>
      <w:r>
        <w:rPr>
          <w:rFonts w:eastAsia="仿宋_GB2312"/>
          <w:kern w:val="0"/>
          <w:sz w:val="32"/>
          <w:szCs w:val="32"/>
        </w:rPr>
        <w:t xml:space="preserve">  </w:t>
      </w:r>
      <w:r>
        <w:rPr>
          <w:rFonts w:eastAsia="仿宋_GB2312"/>
          <w:kern w:val="0"/>
          <w:sz w:val="32"/>
          <w:szCs w:val="32"/>
          <w:shd w:val="clear" w:color="auto" w:fill="FFFFFF"/>
        </w:rPr>
        <w:t> </w:t>
      </w:r>
      <w:r w:rsidR="00FD12AF">
        <w:rPr>
          <w:rFonts w:eastAsia="仿宋_GB2312" w:hint="eastAsia"/>
          <w:kern w:val="0"/>
          <w:sz w:val="32"/>
          <w:szCs w:val="32"/>
          <w:shd w:val="clear" w:color="auto" w:fill="FFFFFF"/>
        </w:rPr>
        <w:t xml:space="preserve">   </w:t>
      </w:r>
      <w:r>
        <w:rPr>
          <w:rFonts w:eastAsia="仿宋_GB2312"/>
          <w:kern w:val="0"/>
          <w:sz w:val="32"/>
          <w:szCs w:val="32"/>
          <w:shd w:val="clear" w:color="auto" w:fill="FFFFFF"/>
        </w:rPr>
        <w:t>员：王振南</w:t>
      </w:r>
      <w:r>
        <w:rPr>
          <w:rFonts w:ascii="仿宋_GB2312" w:eastAsia="仿宋_GB2312" w:hAnsi="宋体" w:cs="宋体" w:hint="eastAsia"/>
          <w:kern w:val="0"/>
          <w:sz w:val="32"/>
          <w:szCs w:val="32"/>
        </w:rPr>
        <w:t xml:space="preserve">  办公室负责人</w:t>
      </w:r>
    </w:p>
    <w:p w:rsidR="006C2BC4" w:rsidRDefault="006C2BC4" w:rsidP="00F74D4D">
      <w:pPr>
        <w:widowControl/>
        <w:shd w:val="clear" w:color="auto" w:fill="FFFFFF"/>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00FD12AF">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Pr>
          <w:rFonts w:eastAsia="仿宋_GB2312"/>
          <w:kern w:val="0"/>
          <w:sz w:val="32"/>
          <w:szCs w:val="32"/>
          <w:shd w:val="clear" w:color="auto" w:fill="FFFFFF"/>
        </w:rPr>
        <w:t>庄萍萍</w:t>
      </w:r>
      <w:r>
        <w:rPr>
          <w:rFonts w:ascii="仿宋_GB2312" w:eastAsia="仿宋_GB2312" w:hAnsi="宋体" w:cs="宋体" w:hint="eastAsia"/>
          <w:kern w:val="0"/>
          <w:sz w:val="32"/>
          <w:szCs w:val="32"/>
        </w:rPr>
        <w:t xml:space="preserve">  公共服务科负责人</w:t>
      </w:r>
    </w:p>
    <w:p w:rsidR="006C2BC4" w:rsidRDefault="006C2BC4" w:rsidP="00F74D4D">
      <w:pPr>
        <w:widowControl/>
        <w:shd w:val="clear" w:color="auto" w:fill="FFFFFF"/>
        <w:spacing w:line="560" w:lineRule="exact"/>
        <w:ind w:firstLineChars="200" w:firstLine="640"/>
        <w:rPr>
          <w:rFonts w:ascii="仿宋_GB2312" w:eastAsia="仿宋_GB2312" w:hAnsi="宋体" w:cs="宋体"/>
          <w:kern w:val="0"/>
          <w:sz w:val="32"/>
          <w:szCs w:val="32"/>
        </w:rPr>
      </w:pPr>
      <w:r>
        <w:rPr>
          <w:rFonts w:eastAsia="仿宋_GB2312"/>
          <w:kern w:val="0"/>
          <w:sz w:val="32"/>
          <w:szCs w:val="32"/>
          <w:shd w:val="clear" w:color="auto" w:fill="FFFFFF"/>
        </w:rPr>
        <w:t xml:space="preserve">  </w:t>
      </w:r>
      <w:r>
        <w:rPr>
          <w:rFonts w:eastAsia="仿宋_GB2312" w:hint="eastAsia"/>
          <w:kern w:val="0"/>
          <w:sz w:val="32"/>
          <w:szCs w:val="32"/>
          <w:shd w:val="clear" w:color="auto" w:fill="FFFFFF"/>
        </w:rPr>
        <w:t xml:space="preserve">       </w:t>
      </w:r>
      <w:r w:rsidR="00FD12AF">
        <w:rPr>
          <w:rFonts w:eastAsia="仿宋_GB2312" w:hint="eastAsia"/>
          <w:kern w:val="0"/>
          <w:sz w:val="32"/>
          <w:szCs w:val="32"/>
          <w:shd w:val="clear" w:color="auto" w:fill="FFFFFF"/>
        </w:rPr>
        <w:t xml:space="preserve">   </w:t>
      </w:r>
      <w:r>
        <w:rPr>
          <w:rFonts w:eastAsia="仿宋_GB2312" w:hint="eastAsia"/>
          <w:kern w:val="0"/>
          <w:sz w:val="32"/>
          <w:szCs w:val="32"/>
          <w:shd w:val="clear" w:color="auto" w:fill="FFFFFF"/>
        </w:rPr>
        <w:t>陈文旭</w:t>
      </w:r>
      <w:r>
        <w:rPr>
          <w:rFonts w:ascii="仿宋_GB2312" w:eastAsia="仿宋_GB2312" w:hAnsi="宋体" w:cs="宋体" w:hint="eastAsia"/>
          <w:kern w:val="0"/>
          <w:sz w:val="32"/>
          <w:szCs w:val="32"/>
        </w:rPr>
        <w:t xml:space="preserve">  艺术科负责人</w:t>
      </w:r>
    </w:p>
    <w:p w:rsidR="006C2BC4" w:rsidRDefault="006C2BC4" w:rsidP="00F74D4D">
      <w:pPr>
        <w:widowControl/>
        <w:shd w:val="clear" w:color="auto" w:fill="FFFFFF"/>
        <w:spacing w:line="560" w:lineRule="exact"/>
        <w:ind w:firstLineChars="200" w:firstLine="640"/>
        <w:rPr>
          <w:rFonts w:ascii="仿宋_GB2312" w:eastAsia="仿宋_GB2312" w:hAnsi="宋体" w:cs="宋体"/>
          <w:kern w:val="0"/>
          <w:sz w:val="32"/>
          <w:szCs w:val="32"/>
        </w:rPr>
      </w:pPr>
      <w:r>
        <w:rPr>
          <w:rFonts w:eastAsia="仿宋_GB2312" w:hint="eastAsia"/>
          <w:kern w:val="0"/>
          <w:sz w:val="32"/>
          <w:szCs w:val="32"/>
          <w:shd w:val="clear" w:color="auto" w:fill="FFFFFF"/>
        </w:rPr>
        <w:t xml:space="preserve">         </w:t>
      </w:r>
      <w:r w:rsidR="00FD12AF">
        <w:rPr>
          <w:rFonts w:eastAsia="仿宋_GB2312" w:hint="eastAsia"/>
          <w:kern w:val="0"/>
          <w:sz w:val="32"/>
          <w:szCs w:val="32"/>
          <w:shd w:val="clear" w:color="auto" w:fill="FFFFFF"/>
        </w:rPr>
        <w:t xml:space="preserve">   </w:t>
      </w:r>
      <w:r>
        <w:rPr>
          <w:rFonts w:eastAsia="仿宋_GB2312" w:hint="eastAsia"/>
          <w:kern w:val="0"/>
          <w:sz w:val="32"/>
          <w:szCs w:val="32"/>
          <w:shd w:val="clear" w:color="auto" w:fill="FFFFFF"/>
        </w:rPr>
        <w:t>郭圣杰</w:t>
      </w:r>
      <w:r>
        <w:rPr>
          <w:rFonts w:ascii="仿宋_GB2312" w:eastAsia="仿宋_GB2312" w:hAnsi="宋体" w:cs="宋体" w:hint="eastAsia"/>
          <w:kern w:val="0"/>
          <w:sz w:val="32"/>
          <w:szCs w:val="32"/>
        </w:rPr>
        <w:t xml:space="preserve">  文博科负责人</w:t>
      </w:r>
      <w:r>
        <w:rPr>
          <w:rFonts w:ascii="仿宋_GB2312" w:eastAsia="仿宋_GB2312" w:hAnsi="宋体" w:cs="宋体" w:hint="eastAsia"/>
          <w:kern w:val="0"/>
          <w:sz w:val="32"/>
          <w:szCs w:val="32"/>
        </w:rPr>
        <w:t> </w:t>
      </w:r>
    </w:p>
    <w:p w:rsidR="006C2BC4" w:rsidRDefault="006C2BC4" w:rsidP="00F74D4D">
      <w:pPr>
        <w:widowControl/>
        <w:shd w:val="clear" w:color="auto" w:fill="FFFFFF"/>
        <w:spacing w:line="560" w:lineRule="exact"/>
        <w:ind w:firstLineChars="200" w:firstLine="640"/>
        <w:rPr>
          <w:rFonts w:ascii="仿宋_GB2312" w:eastAsia="仿宋_GB2312" w:hAnsi="宋体" w:cs="宋体"/>
          <w:kern w:val="0"/>
          <w:sz w:val="32"/>
          <w:szCs w:val="32"/>
        </w:rPr>
      </w:pPr>
      <w:r>
        <w:rPr>
          <w:rFonts w:eastAsia="仿宋_GB2312" w:hint="eastAsia"/>
          <w:kern w:val="0"/>
          <w:sz w:val="32"/>
          <w:szCs w:val="32"/>
          <w:shd w:val="clear" w:color="auto" w:fill="FFFFFF"/>
        </w:rPr>
        <w:t xml:space="preserve">         </w:t>
      </w:r>
      <w:r w:rsidR="00FD12AF">
        <w:rPr>
          <w:rFonts w:eastAsia="仿宋_GB2312" w:hint="eastAsia"/>
          <w:kern w:val="0"/>
          <w:sz w:val="32"/>
          <w:szCs w:val="32"/>
          <w:shd w:val="clear" w:color="auto" w:fill="FFFFFF"/>
        </w:rPr>
        <w:t xml:space="preserve">   </w:t>
      </w:r>
      <w:r>
        <w:rPr>
          <w:rFonts w:eastAsia="仿宋_GB2312"/>
          <w:kern w:val="0"/>
          <w:sz w:val="32"/>
          <w:szCs w:val="32"/>
          <w:shd w:val="clear" w:color="auto" w:fill="FFFFFF"/>
        </w:rPr>
        <w:t>黄丽农</w:t>
      </w:r>
      <w:r>
        <w:rPr>
          <w:rFonts w:ascii="仿宋_GB2312" w:eastAsia="仿宋_GB2312" w:hAnsi="宋体" w:cs="宋体" w:hint="eastAsia"/>
          <w:kern w:val="0"/>
          <w:sz w:val="32"/>
          <w:szCs w:val="32"/>
        </w:rPr>
        <w:t xml:space="preserve">  体育科负责人</w:t>
      </w:r>
    </w:p>
    <w:p w:rsidR="006C2BC4" w:rsidRDefault="006C2BC4" w:rsidP="00F74D4D">
      <w:pPr>
        <w:widowControl/>
        <w:shd w:val="clear" w:color="auto" w:fill="FFFFFF"/>
        <w:spacing w:line="560" w:lineRule="exact"/>
        <w:ind w:firstLineChars="200" w:firstLine="640"/>
        <w:rPr>
          <w:rFonts w:ascii="仿宋_GB2312" w:eastAsia="仿宋_GB2312" w:hAnsi="宋体" w:cs="宋体"/>
          <w:kern w:val="0"/>
          <w:sz w:val="32"/>
          <w:szCs w:val="32"/>
        </w:rPr>
      </w:pPr>
      <w:r>
        <w:rPr>
          <w:rFonts w:eastAsia="仿宋_GB2312" w:hint="eastAsia"/>
          <w:kern w:val="0"/>
          <w:sz w:val="32"/>
          <w:szCs w:val="32"/>
          <w:shd w:val="clear" w:color="auto" w:fill="FFFFFF"/>
        </w:rPr>
        <w:t xml:space="preserve">         </w:t>
      </w:r>
      <w:r w:rsidR="00FD12AF">
        <w:rPr>
          <w:rFonts w:eastAsia="仿宋_GB2312" w:hint="eastAsia"/>
          <w:kern w:val="0"/>
          <w:sz w:val="32"/>
          <w:szCs w:val="32"/>
          <w:shd w:val="clear" w:color="auto" w:fill="FFFFFF"/>
        </w:rPr>
        <w:t xml:space="preserve">   </w:t>
      </w:r>
      <w:r>
        <w:rPr>
          <w:rFonts w:eastAsia="仿宋_GB2312"/>
          <w:kern w:val="0"/>
          <w:sz w:val="32"/>
          <w:szCs w:val="32"/>
          <w:shd w:val="clear" w:color="auto" w:fill="FFFFFF"/>
        </w:rPr>
        <w:t>王海燕</w:t>
      </w:r>
      <w:r>
        <w:rPr>
          <w:rFonts w:ascii="仿宋_GB2312" w:eastAsia="仿宋_GB2312" w:hAnsi="宋体" w:cs="宋体" w:hint="eastAsia"/>
          <w:kern w:val="0"/>
          <w:sz w:val="32"/>
          <w:szCs w:val="32"/>
        </w:rPr>
        <w:t xml:space="preserve">  旅游科负责人</w:t>
      </w:r>
    </w:p>
    <w:p w:rsidR="006C2BC4" w:rsidRDefault="006C2BC4" w:rsidP="00F74D4D">
      <w:pPr>
        <w:widowControl/>
        <w:shd w:val="clear" w:color="auto" w:fill="FFFFFF"/>
        <w:spacing w:line="560" w:lineRule="exact"/>
        <w:ind w:firstLineChars="200" w:firstLine="640"/>
        <w:rPr>
          <w:rFonts w:ascii="仿宋_GB2312" w:eastAsia="仿宋_GB2312" w:hAnsi="宋体" w:cs="宋体"/>
          <w:kern w:val="0"/>
          <w:sz w:val="32"/>
          <w:szCs w:val="32"/>
        </w:rPr>
      </w:pPr>
      <w:r>
        <w:rPr>
          <w:rFonts w:eastAsia="仿宋_GB2312"/>
          <w:kern w:val="0"/>
          <w:sz w:val="32"/>
          <w:szCs w:val="32"/>
          <w:shd w:val="clear" w:color="auto" w:fill="FFFFFF"/>
        </w:rPr>
        <w:t xml:space="preserve">  </w:t>
      </w:r>
      <w:r>
        <w:rPr>
          <w:rFonts w:eastAsia="仿宋_GB2312" w:hint="eastAsia"/>
          <w:kern w:val="0"/>
          <w:sz w:val="32"/>
          <w:szCs w:val="32"/>
          <w:shd w:val="clear" w:color="auto" w:fill="FFFFFF"/>
        </w:rPr>
        <w:t xml:space="preserve">       </w:t>
      </w:r>
      <w:r w:rsidR="00D02CB5">
        <w:rPr>
          <w:rFonts w:eastAsia="仿宋_GB2312" w:hint="eastAsia"/>
          <w:kern w:val="0"/>
          <w:sz w:val="32"/>
          <w:szCs w:val="32"/>
          <w:shd w:val="clear" w:color="auto" w:fill="FFFFFF"/>
        </w:rPr>
        <w:t xml:space="preserve">   </w:t>
      </w:r>
      <w:r>
        <w:rPr>
          <w:rFonts w:eastAsia="仿宋_GB2312"/>
          <w:kern w:val="0"/>
          <w:sz w:val="32"/>
          <w:szCs w:val="32"/>
        </w:rPr>
        <w:t>吴剑辉</w:t>
      </w:r>
      <w:r>
        <w:rPr>
          <w:rFonts w:ascii="仿宋_GB2312" w:eastAsia="仿宋_GB2312" w:hAnsi="宋体" w:cs="宋体" w:hint="eastAsia"/>
          <w:kern w:val="0"/>
          <w:sz w:val="32"/>
          <w:szCs w:val="32"/>
        </w:rPr>
        <w:t xml:space="preserve">  市场管理科负责人</w:t>
      </w:r>
    </w:p>
    <w:p w:rsidR="006C2BC4" w:rsidRPr="00D02CB5" w:rsidRDefault="006C2BC4" w:rsidP="00F74D4D">
      <w:pPr>
        <w:widowControl/>
        <w:shd w:val="clear" w:color="auto" w:fill="FFFFFF"/>
        <w:spacing w:line="560" w:lineRule="exact"/>
        <w:ind w:firstLineChars="200" w:firstLine="640"/>
        <w:rPr>
          <w:rFonts w:eastAsia="仿宋_GB2312"/>
          <w:w w:val="90"/>
          <w:kern w:val="0"/>
          <w:sz w:val="32"/>
          <w:szCs w:val="32"/>
        </w:rPr>
      </w:pPr>
      <w:r>
        <w:rPr>
          <w:rFonts w:eastAsia="仿宋_GB2312"/>
          <w:kern w:val="0"/>
          <w:sz w:val="32"/>
          <w:szCs w:val="32"/>
        </w:rPr>
        <w:lastRenderedPageBreak/>
        <w:t xml:space="preserve">  </w:t>
      </w:r>
      <w:r>
        <w:rPr>
          <w:rFonts w:eastAsia="仿宋_GB2312" w:hint="eastAsia"/>
          <w:kern w:val="0"/>
          <w:sz w:val="32"/>
          <w:szCs w:val="32"/>
        </w:rPr>
        <w:t xml:space="preserve">      </w:t>
      </w:r>
      <w:r w:rsidR="00D02CB5">
        <w:rPr>
          <w:rFonts w:eastAsia="仿宋_GB2312"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黄</w:t>
      </w:r>
      <w:r>
        <w:rPr>
          <w:rFonts w:eastAsia="仿宋_GB2312" w:hint="eastAsia"/>
          <w:kern w:val="0"/>
          <w:sz w:val="32"/>
          <w:szCs w:val="32"/>
        </w:rPr>
        <w:t xml:space="preserve">  </w:t>
      </w:r>
      <w:r>
        <w:rPr>
          <w:rFonts w:ascii="宋体" w:hAnsi="宋体" w:cs="宋体" w:hint="eastAsia"/>
          <w:kern w:val="0"/>
          <w:sz w:val="32"/>
          <w:szCs w:val="32"/>
        </w:rPr>
        <w:t>璟</w:t>
      </w:r>
      <w:r>
        <w:rPr>
          <w:rFonts w:ascii="仿宋_GB2312" w:eastAsia="仿宋_GB2312" w:hAnsi="宋体" w:cs="宋体" w:hint="eastAsia"/>
          <w:kern w:val="0"/>
          <w:sz w:val="32"/>
          <w:szCs w:val="32"/>
        </w:rPr>
        <w:t xml:space="preserve">  </w:t>
      </w:r>
      <w:r w:rsidRPr="00D02CB5">
        <w:rPr>
          <w:rFonts w:ascii="仿宋_GB2312" w:eastAsia="仿宋_GB2312" w:hAnsi="宋体" w:cs="宋体" w:hint="eastAsia"/>
          <w:w w:val="90"/>
          <w:kern w:val="0"/>
          <w:sz w:val="32"/>
          <w:szCs w:val="32"/>
        </w:rPr>
        <w:t>文化市场综合执法大队第一中队中队长</w:t>
      </w:r>
    </w:p>
    <w:p w:rsidR="006C2BC4" w:rsidRDefault="006C2BC4" w:rsidP="00F74D4D">
      <w:pPr>
        <w:widowControl/>
        <w:shd w:val="clear" w:color="auto" w:fill="FFFFFF"/>
        <w:spacing w:line="560" w:lineRule="exact"/>
        <w:ind w:leftChars="100" w:left="210" w:firstLineChars="100" w:firstLine="320"/>
        <w:rPr>
          <w:rFonts w:ascii="仿宋_GB2312" w:eastAsia="仿宋_GB2312" w:hAnsi="宋体" w:cs="宋体"/>
          <w:kern w:val="0"/>
          <w:sz w:val="32"/>
          <w:szCs w:val="32"/>
        </w:rPr>
      </w:pPr>
      <w:r>
        <w:rPr>
          <w:rFonts w:eastAsia="仿宋_GB2312"/>
          <w:kern w:val="0"/>
          <w:sz w:val="32"/>
          <w:szCs w:val="32"/>
        </w:rPr>
        <w:t xml:space="preserve">  </w:t>
      </w:r>
      <w:r>
        <w:rPr>
          <w:rFonts w:eastAsia="仿宋_GB2312" w:hint="eastAsia"/>
          <w:kern w:val="0"/>
          <w:sz w:val="32"/>
          <w:szCs w:val="32"/>
        </w:rPr>
        <w:t xml:space="preserve">        </w:t>
      </w:r>
      <w:r w:rsidR="00D02CB5">
        <w:rPr>
          <w:rFonts w:eastAsia="仿宋_GB2312" w:hint="eastAsia"/>
          <w:kern w:val="0"/>
          <w:sz w:val="32"/>
          <w:szCs w:val="32"/>
        </w:rPr>
        <w:t xml:space="preserve">   </w:t>
      </w:r>
      <w:r>
        <w:rPr>
          <w:rFonts w:eastAsia="仿宋_GB2312"/>
          <w:kern w:val="0"/>
          <w:sz w:val="32"/>
          <w:szCs w:val="32"/>
        </w:rPr>
        <w:t>黄少坤</w:t>
      </w:r>
      <w:r>
        <w:rPr>
          <w:rFonts w:ascii="仿宋_GB2312" w:eastAsia="仿宋_GB2312" w:hAnsi="宋体" w:cs="宋体" w:hint="eastAsia"/>
          <w:kern w:val="0"/>
          <w:sz w:val="32"/>
          <w:szCs w:val="32"/>
        </w:rPr>
        <w:t xml:space="preserve">  文化市场综合执法大队副大队长、</w:t>
      </w:r>
    </w:p>
    <w:p w:rsidR="006C2BC4" w:rsidRDefault="006C2BC4" w:rsidP="00D02CB5">
      <w:pPr>
        <w:widowControl/>
        <w:shd w:val="clear" w:color="auto" w:fill="FFFFFF"/>
        <w:spacing w:line="560" w:lineRule="exact"/>
        <w:ind w:leftChars="100" w:left="210" w:firstLineChars="1150" w:firstLine="3680"/>
        <w:rPr>
          <w:rFonts w:ascii="仿宋_GB2312" w:eastAsia="仿宋_GB2312" w:hAnsi="宋体" w:cs="宋体"/>
          <w:kern w:val="0"/>
          <w:sz w:val="32"/>
          <w:szCs w:val="32"/>
        </w:rPr>
      </w:pPr>
      <w:r>
        <w:rPr>
          <w:rFonts w:ascii="仿宋_GB2312" w:eastAsia="仿宋_GB2312" w:hAnsi="宋体" w:cs="宋体" w:hint="eastAsia"/>
          <w:kern w:val="0"/>
          <w:sz w:val="32"/>
          <w:szCs w:val="32"/>
        </w:rPr>
        <w:t>第二中队中队长</w:t>
      </w:r>
    </w:p>
    <w:p w:rsidR="006C2BC4" w:rsidRPr="00D02CB5" w:rsidRDefault="006C2BC4" w:rsidP="00F74D4D">
      <w:pPr>
        <w:widowControl/>
        <w:shd w:val="clear" w:color="auto" w:fill="FFFFFF"/>
        <w:spacing w:line="560" w:lineRule="exact"/>
        <w:jc w:val="left"/>
        <w:rPr>
          <w:rFonts w:ascii="仿宋_GB2312" w:eastAsia="仿宋_GB2312" w:hAnsi="宋体" w:cs="宋体"/>
          <w:w w:val="90"/>
          <w:kern w:val="0"/>
          <w:sz w:val="32"/>
          <w:szCs w:val="32"/>
        </w:rPr>
      </w:pPr>
      <w:r>
        <w:rPr>
          <w:rFonts w:eastAsia="仿宋_GB2312" w:hint="eastAsia"/>
          <w:kern w:val="0"/>
          <w:sz w:val="32"/>
          <w:szCs w:val="32"/>
        </w:rPr>
        <w:t xml:space="preserve">             </w:t>
      </w:r>
      <w:r w:rsidR="00D02CB5">
        <w:rPr>
          <w:rFonts w:eastAsia="仿宋_GB2312" w:hint="eastAsia"/>
          <w:kern w:val="0"/>
          <w:sz w:val="32"/>
          <w:szCs w:val="32"/>
        </w:rPr>
        <w:t xml:space="preserve">   </w:t>
      </w:r>
      <w:r>
        <w:rPr>
          <w:rFonts w:eastAsia="仿宋_GB2312"/>
          <w:kern w:val="0"/>
          <w:sz w:val="32"/>
          <w:szCs w:val="32"/>
        </w:rPr>
        <w:t>黄建军</w:t>
      </w:r>
      <w:r>
        <w:rPr>
          <w:rFonts w:ascii="仿宋_GB2312" w:eastAsia="仿宋_GB2312" w:hAnsi="宋体" w:cs="宋体" w:hint="eastAsia"/>
          <w:kern w:val="0"/>
          <w:sz w:val="32"/>
          <w:szCs w:val="32"/>
        </w:rPr>
        <w:t xml:space="preserve">  </w:t>
      </w:r>
      <w:r w:rsidRPr="00D02CB5">
        <w:rPr>
          <w:rFonts w:ascii="仿宋_GB2312" w:eastAsia="仿宋_GB2312" w:hAnsi="宋体" w:cs="宋体" w:hint="eastAsia"/>
          <w:w w:val="90"/>
          <w:kern w:val="0"/>
          <w:sz w:val="32"/>
          <w:szCs w:val="32"/>
        </w:rPr>
        <w:t>文化市场综合执法大队第三中队中队长</w:t>
      </w:r>
    </w:p>
    <w:p w:rsidR="006C2BC4" w:rsidRDefault="006C2BC4" w:rsidP="00F74D4D">
      <w:pPr>
        <w:widowControl/>
        <w:shd w:val="clear" w:color="auto" w:fill="FFFFFF"/>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00D02CB5">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黄文华  体育学校副校长             </w:t>
      </w:r>
    </w:p>
    <w:p w:rsidR="006C2BC4" w:rsidRDefault="006C2BC4" w:rsidP="00D02CB5">
      <w:pPr>
        <w:widowControl/>
        <w:shd w:val="clear" w:color="auto" w:fill="FFFFFF"/>
        <w:spacing w:line="560" w:lineRule="exact"/>
        <w:ind w:firstLineChars="800" w:firstLine="2560"/>
        <w:jc w:val="left"/>
        <w:rPr>
          <w:rFonts w:eastAsia="仿宋_GB2312" w:hAnsi="仿宋_GB2312"/>
          <w:sz w:val="32"/>
          <w:szCs w:val="32"/>
        </w:rPr>
      </w:pPr>
      <w:r>
        <w:rPr>
          <w:rFonts w:eastAsia="仿宋_GB2312" w:hAnsi="仿宋_GB2312"/>
          <w:sz w:val="32"/>
          <w:szCs w:val="32"/>
        </w:rPr>
        <w:t>洪国将</w:t>
      </w:r>
      <w:r>
        <w:rPr>
          <w:rFonts w:eastAsia="仿宋_GB2312" w:hAnsi="仿宋_GB2312" w:hint="eastAsia"/>
          <w:sz w:val="32"/>
          <w:szCs w:val="32"/>
        </w:rPr>
        <w:t xml:space="preserve">  </w:t>
      </w:r>
      <w:r>
        <w:rPr>
          <w:rFonts w:eastAsia="仿宋_GB2312" w:hAnsi="仿宋_GB2312" w:hint="eastAsia"/>
          <w:sz w:val="32"/>
          <w:szCs w:val="32"/>
        </w:rPr>
        <w:t>原体育中心主任</w:t>
      </w:r>
      <w:r>
        <w:rPr>
          <w:rFonts w:eastAsia="仿宋_GB2312" w:hAnsi="仿宋_GB2312" w:hint="eastAsia"/>
          <w:sz w:val="32"/>
          <w:szCs w:val="32"/>
        </w:rPr>
        <w:t xml:space="preserve"> </w:t>
      </w:r>
    </w:p>
    <w:p w:rsidR="006C2BC4" w:rsidRDefault="006C2BC4" w:rsidP="00D02CB5">
      <w:pPr>
        <w:widowControl/>
        <w:shd w:val="clear" w:color="auto" w:fill="FFFFFF"/>
        <w:spacing w:line="560" w:lineRule="exact"/>
        <w:ind w:firstLineChars="800" w:firstLine="2560"/>
        <w:jc w:val="left"/>
        <w:rPr>
          <w:rFonts w:ascii="仿宋_GB2312" w:eastAsia="仿宋_GB2312" w:hAnsi="宋体" w:cs="宋体"/>
          <w:kern w:val="0"/>
          <w:sz w:val="32"/>
          <w:szCs w:val="32"/>
        </w:rPr>
      </w:pPr>
      <w:r>
        <w:rPr>
          <w:rFonts w:eastAsia="仿宋_GB2312" w:hint="eastAsia"/>
          <w:kern w:val="0"/>
          <w:sz w:val="32"/>
          <w:szCs w:val="32"/>
        </w:rPr>
        <w:t>林洁芳</w:t>
      </w:r>
      <w:r>
        <w:rPr>
          <w:rFonts w:ascii="仿宋_GB2312" w:eastAsia="仿宋_GB2312" w:hAnsi="宋体" w:cs="宋体" w:hint="eastAsia"/>
          <w:kern w:val="0"/>
          <w:sz w:val="32"/>
          <w:szCs w:val="32"/>
        </w:rPr>
        <w:t xml:space="preserve">  文化馆馆长</w:t>
      </w:r>
    </w:p>
    <w:p w:rsidR="006C2BC4" w:rsidRDefault="006C2BC4" w:rsidP="00283584">
      <w:pPr>
        <w:widowControl/>
        <w:shd w:val="clear" w:color="auto" w:fill="FFFFFF"/>
        <w:spacing w:line="560" w:lineRule="exact"/>
        <w:ind w:firstLineChars="800" w:firstLine="2560"/>
        <w:jc w:val="left"/>
        <w:rPr>
          <w:rFonts w:ascii="仿宋_GB2312" w:eastAsia="仿宋_GB2312" w:hAnsi="宋体" w:cs="宋体"/>
          <w:kern w:val="0"/>
          <w:sz w:val="32"/>
          <w:szCs w:val="32"/>
        </w:rPr>
      </w:pPr>
      <w:r>
        <w:rPr>
          <w:rFonts w:eastAsia="仿宋_GB2312" w:hint="eastAsia"/>
          <w:kern w:val="0"/>
          <w:sz w:val="32"/>
          <w:szCs w:val="32"/>
        </w:rPr>
        <w:t>肖斯炜</w:t>
      </w:r>
      <w:r>
        <w:rPr>
          <w:rFonts w:ascii="仿宋_GB2312" w:eastAsia="仿宋_GB2312" w:hAnsi="宋体" w:cs="宋体" w:hint="eastAsia"/>
          <w:kern w:val="0"/>
          <w:sz w:val="32"/>
          <w:szCs w:val="32"/>
        </w:rPr>
        <w:t xml:space="preserve">  图书馆党支部书记</w:t>
      </w:r>
      <w:r>
        <w:rPr>
          <w:rFonts w:eastAsia="仿宋_GB2312" w:hint="eastAsia"/>
          <w:kern w:val="0"/>
          <w:sz w:val="32"/>
          <w:szCs w:val="32"/>
        </w:rPr>
        <w:t xml:space="preserve">        </w:t>
      </w:r>
    </w:p>
    <w:p w:rsidR="006C2BC4" w:rsidRDefault="006C2BC4" w:rsidP="00F74D4D">
      <w:pPr>
        <w:widowControl/>
        <w:shd w:val="clear" w:color="auto" w:fill="FFFFFF"/>
        <w:spacing w:line="560" w:lineRule="exact"/>
        <w:ind w:firstLine="640"/>
        <w:rPr>
          <w:rFonts w:eastAsia="仿宋_GB2312"/>
          <w:kern w:val="0"/>
          <w:sz w:val="32"/>
          <w:szCs w:val="32"/>
        </w:rPr>
      </w:pPr>
      <w:r>
        <w:rPr>
          <w:rFonts w:eastAsia="仿宋_GB2312" w:hint="eastAsia"/>
          <w:kern w:val="0"/>
          <w:sz w:val="32"/>
          <w:szCs w:val="32"/>
        </w:rPr>
        <w:t xml:space="preserve">         </w:t>
      </w:r>
      <w:r w:rsidR="00283584">
        <w:rPr>
          <w:rFonts w:eastAsia="仿宋_GB2312" w:hint="eastAsia"/>
          <w:kern w:val="0"/>
          <w:sz w:val="32"/>
          <w:szCs w:val="32"/>
        </w:rPr>
        <w:t xml:space="preserve">   </w:t>
      </w:r>
      <w:r>
        <w:rPr>
          <w:rFonts w:eastAsia="仿宋_GB2312" w:hint="eastAsia"/>
          <w:kern w:val="0"/>
          <w:sz w:val="32"/>
          <w:szCs w:val="32"/>
        </w:rPr>
        <w:t>黄桂治</w:t>
      </w:r>
      <w:r>
        <w:rPr>
          <w:rFonts w:ascii="仿宋_GB2312" w:eastAsia="仿宋_GB2312" w:hAnsi="宋体" w:cs="宋体" w:hint="eastAsia"/>
          <w:kern w:val="0"/>
          <w:sz w:val="32"/>
          <w:szCs w:val="32"/>
        </w:rPr>
        <w:t xml:space="preserve">  李成智公众图书馆馆长</w:t>
      </w:r>
      <w:r>
        <w:rPr>
          <w:rFonts w:eastAsia="仿宋_GB2312" w:hint="eastAsia"/>
          <w:kern w:val="0"/>
          <w:sz w:val="32"/>
          <w:szCs w:val="32"/>
        </w:rPr>
        <w:t xml:space="preserve">   </w:t>
      </w:r>
    </w:p>
    <w:p w:rsidR="006C2BC4" w:rsidRDefault="006C2BC4" w:rsidP="00283584">
      <w:pPr>
        <w:widowControl/>
        <w:shd w:val="clear" w:color="auto" w:fill="FFFFFF"/>
        <w:spacing w:line="560" w:lineRule="exact"/>
        <w:ind w:firstLineChars="800" w:firstLine="2560"/>
        <w:jc w:val="left"/>
        <w:rPr>
          <w:rFonts w:eastAsia="仿宋_GB2312" w:hAnsi="仿宋_GB2312"/>
          <w:sz w:val="32"/>
          <w:szCs w:val="32"/>
        </w:rPr>
      </w:pPr>
      <w:r>
        <w:rPr>
          <w:rFonts w:eastAsia="仿宋_GB2312" w:hAnsi="仿宋_GB2312"/>
          <w:sz w:val="32"/>
          <w:szCs w:val="32"/>
        </w:rPr>
        <w:t>黄种发</w:t>
      </w:r>
      <w:r>
        <w:rPr>
          <w:rFonts w:eastAsia="仿宋_GB2312" w:hAnsi="仿宋_GB2312" w:hint="eastAsia"/>
          <w:sz w:val="32"/>
          <w:szCs w:val="32"/>
        </w:rPr>
        <w:t xml:space="preserve">  </w:t>
      </w:r>
      <w:r>
        <w:rPr>
          <w:rFonts w:eastAsia="仿宋_GB2312" w:hAnsi="仿宋_GB2312" w:hint="eastAsia"/>
          <w:sz w:val="32"/>
          <w:szCs w:val="32"/>
        </w:rPr>
        <w:t>原人民会堂负责人</w:t>
      </w:r>
    </w:p>
    <w:p w:rsidR="006C2BC4" w:rsidRDefault="006C2BC4" w:rsidP="00283584">
      <w:pPr>
        <w:widowControl/>
        <w:shd w:val="clear" w:color="auto" w:fill="FFFFFF"/>
        <w:spacing w:line="560" w:lineRule="exact"/>
        <w:ind w:firstLineChars="800" w:firstLine="2560"/>
        <w:jc w:val="left"/>
        <w:rPr>
          <w:rFonts w:eastAsia="仿宋_GB2312"/>
          <w:kern w:val="0"/>
          <w:sz w:val="32"/>
          <w:szCs w:val="32"/>
        </w:rPr>
      </w:pPr>
      <w:r>
        <w:rPr>
          <w:rFonts w:eastAsia="仿宋_GB2312"/>
          <w:kern w:val="0"/>
          <w:sz w:val="32"/>
          <w:szCs w:val="32"/>
        </w:rPr>
        <w:t>曾文国</w:t>
      </w:r>
      <w:r>
        <w:rPr>
          <w:rFonts w:eastAsia="仿宋_GB2312"/>
          <w:kern w:val="0"/>
          <w:sz w:val="32"/>
          <w:szCs w:val="32"/>
        </w:rPr>
        <w:t xml:space="preserve"> </w:t>
      </w:r>
      <w:r>
        <w:rPr>
          <w:rFonts w:ascii="仿宋_GB2312" w:eastAsia="仿宋_GB2312" w:hAnsi="宋体" w:cs="宋体" w:hint="eastAsia"/>
          <w:kern w:val="0"/>
          <w:sz w:val="32"/>
          <w:szCs w:val="32"/>
        </w:rPr>
        <w:t xml:space="preserve"> 博物馆馆长</w:t>
      </w:r>
    </w:p>
    <w:p w:rsidR="006C2BC4" w:rsidRDefault="006C2BC4" w:rsidP="00283584">
      <w:pPr>
        <w:widowControl/>
        <w:shd w:val="clear" w:color="auto" w:fill="FFFFFF"/>
        <w:spacing w:line="560" w:lineRule="exact"/>
        <w:ind w:firstLineChars="800" w:firstLine="2560"/>
        <w:jc w:val="left"/>
        <w:rPr>
          <w:rFonts w:eastAsia="仿宋_GB2312" w:hAnsi="仿宋_GB2312"/>
          <w:sz w:val="32"/>
          <w:szCs w:val="32"/>
        </w:rPr>
      </w:pPr>
      <w:r>
        <w:rPr>
          <w:rFonts w:eastAsia="仿宋_GB2312" w:hAnsi="仿宋_GB2312"/>
          <w:sz w:val="32"/>
          <w:szCs w:val="32"/>
        </w:rPr>
        <w:t>王志安</w:t>
      </w:r>
      <w:r>
        <w:rPr>
          <w:rFonts w:eastAsia="仿宋_GB2312" w:hAnsi="仿宋_GB2312" w:hint="eastAsia"/>
          <w:sz w:val="32"/>
          <w:szCs w:val="32"/>
        </w:rPr>
        <w:t xml:space="preserve">  </w:t>
      </w:r>
      <w:r>
        <w:rPr>
          <w:rFonts w:eastAsia="仿宋_GB2312" w:hAnsi="仿宋_GB2312" w:hint="eastAsia"/>
          <w:sz w:val="32"/>
          <w:szCs w:val="32"/>
        </w:rPr>
        <w:t>美术馆馆长</w:t>
      </w:r>
      <w:r>
        <w:rPr>
          <w:rFonts w:eastAsia="仿宋_GB2312" w:hAnsi="仿宋_GB2312" w:hint="eastAsia"/>
          <w:sz w:val="32"/>
          <w:szCs w:val="32"/>
        </w:rPr>
        <w:t xml:space="preserve"> </w:t>
      </w:r>
    </w:p>
    <w:p w:rsidR="006C2BC4" w:rsidRDefault="006C2BC4" w:rsidP="00283584">
      <w:pPr>
        <w:widowControl/>
        <w:shd w:val="clear" w:color="auto" w:fill="FFFFFF"/>
        <w:spacing w:line="560" w:lineRule="exact"/>
        <w:ind w:firstLineChars="800" w:firstLine="2560"/>
        <w:jc w:val="left"/>
        <w:rPr>
          <w:rFonts w:eastAsia="仿宋_GB2312"/>
          <w:kern w:val="0"/>
          <w:sz w:val="32"/>
          <w:szCs w:val="32"/>
        </w:rPr>
      </w:pPr>
      <w:r>
        <w:rPr>
          <w:rFonts w:eastAsia="仿宋_GB2312"/>
          <w:kern w:val="0"/>
          <w:sz w:val="32"/>
          <w:szCs w:val="32"/>
        </w:rPr>
        <w:t>李维维</w:t>
      </w:r>
      <w:r>
        <w:rPr>
          <w:rFonts w:ascii="仿宋_GB2312" w:eastAsia="仿宋_GB2312" w:hAnsi="宋体" w:cs="宋体" w:hint="eastAsia"/>
          <w:kern w:val="0"/>
          <w:sz w:val="32"/>
          <w:szCs w:val="32"/>
        </w:rPr>
        <w:t xml:space="preserve">  郑成功纪念馆副馆长</w:t>
      </w:r>
    </w:p>
    <w:p w:rsidR="006C2BC4" w:rsidRDefault="006C2BC4" w:rsidP="00283584">
      <w:pPr>
        <w:widowControl/>
        <w:shd w:val="clear" w:color="auto" w:fill="FFFFFF"/>
        <w:spacing w:line="560" w:lineRule="exact"/>
        <w:ind w:firstLineChars="800" w:firstLine="2560"/>
        <w:jc w:val="left"/>
        <w:rPr>
          <w:rFonts w:ascii="仿宋_GB2312" w:eastAsia="仿宋_GB2312" w:hAnsi="宋体" w:cs="宋体"/>
          <w:kern w:val="0"/>
          <w:sz w:val="32"/>
          <w:szCs w:val="32"/>
        </w:rPr>
      </w:pPr>
      <w:r>
        <w:rPr>
          <w:rFonts w:eastAsia="仿宋_GB2312"/>
          <w:kern w:val="0"/>
          <w:sz w:val="32"/>
          <w:szCs w:val="32"/>
        </w:rPr>
        <w:t>何春燕</w:t>
      </w:r>
      <w:r>
        <w:rPr>
          <w:rFonts w:eastAsia="仿宋_GB2312"/>
          <w:kern w:val="0"/>
          <w:sz w:val="32"/>
          <w:szCs w:val="32"/>
        </w:rPr>
        <w:t xml:space="preserve"> </w:t>
      </w:r>
      <w:r>
        <w:rPr>
          <w:rFonts w:eastAsia="仿宋_GB2312" w:hint="eastAsia"/>
          <w:kern w:val="0"/>
          <w:sz w:val="32"/>
          <w:szCs w:val="32"/>
        </w:rPr>
        <w:t xml:space="preserve"> </w:t>
      </w:r>
      <w:r>
        <w:rPr>
          <w:rFonts w:ascii="仿宋_GB2312" w:eastAsia="仿宋_GB2312" w:hAnsi="宋体" w:cs="宋体" w:hint="eastAsia"/>
          <w:kern w:val="0"/>
          <w:sz w:val="32"/>
          <w:szCs w:val="32"/>
        </w:rPr>
        <w:t>世界文化遗产保护中心主任</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指挥部下设办公室</w:t>
      </w:r>
      <w:r>
        <w:rPr>
          <w:rFonts w:eastAsia="仿宋_GB2312" w:hint="eastAsia"/>
          <w:sz w:val="32"/>
          <w:szCs w:val="32"/>
        </w:rPr>
        <w:t>挂靠</w:t>
      </w:r>
      <w:r>
        <w:rPr>
          <w:rFonts w:eastAsia="仿宋_GB2312"/>
          <w:sz w:val="32"/>
          <w:szCs w:val="32"/>
        </w:rPr>
        <w:t>在市文体旅局</w:t>
      </w:r>
      <w:r>
        <w:rPr>
          <w:rFonts w:eastAsia="仿宋_GB2312" w:hint="eastAsia"/>
          <w:sz w:val="32"/>
          <w:szCs w:val="32"/>
        </w:rPr>
        <w:t>办公室</w:t>
      </w:r>
      <w:r>
        <w:rPr>
          <w:rFonts w:eastAsia="仿宋_GB2312"/>
          <w:sz w:val="32"/>
          <w:szCs w:val="32"/>
        </w:rPr>
        <w:t>，由</w:t>
      </w:r>
      <w:r>
        <w:rPr>
          <w:rFonts w:eastAsia="仿宋_GB2312" w:hint="eastAsia"/>
          <w:sz w:val="32"/>
          <w:szCs w:val="32"/>
        </w:rPr>
        <w:t>王振南</w:t>
      </w:r>
      <w:r>
        <w:rPr>
          <w:rFonts w:eastAsia="仿宋_GB2312"/>
          <w:sz w:val="32"/>
          <w:szCs w:val="32"/>
        </w:rPr>
        <w:t>同志兼任办公室主任，主要负责生产安全事件发生时应急措施的具体执行、信息沟通、信息报送与组织协调工作及处置应急指挥部日常事务工作。</w:t>
      </w:r>
    </w:p>
    <w:p w:rsidR="006C2BC4" w:rsidRDefault="006C2BC4" w:rsidP="00F74D4D">
      <w:pPr>
        <w:spacing w:line="560" w:lineRule="exact"/>
        <w:ind w:firstLineChars="200" w:firstLine="643"/>
        <w:rPr>
          <w:rFonts w:eastAsia="仿宋_GB2312"/>
          <w:b/>
          <w:sz w:val="32"/>
          <w:szCs w:val="32"/>
        </w:rPr>
      </w:pPr>
      <w:r>
        <w:rPr>
          <w:rFonts w:eastAsia="仿宋_GB2312"/>
          <w:b/>
          <w:sz w:val="32"/>
          <w:szCs w:val="32"/>
        </w:rPr>
        <w:t>1.</w:t>
      </w:r>
      <w:r>
        <w:rPr>
          <w:rFonts w:eastAsia="仿宋_GB2312"/>
          <w:b/>
          <w:sz w:val="32"/>
          <w:szCs w:val="32"/>
        </w:rPr>
        <w:t>应急指挥部主要职责</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应急指挥部是全局安全生产、消防安全事件应急工作的最高领导、议事和协调机构。其主要职责是：</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）研究部署生产安全事件应急工作，指导局所属单位制</w:t>
      </w:r>
      <w:r>
        <w:rPr>
          <w:rFonts w:eastAsia="仿宋_GB2312"/>
          <w:sz w:val="32"/>
          <w:szCs w:val="32"/>
        </w:rPr>
        <w:lastRenderedPageBreak/>
        <w:t>定和组织实施各级、各类突发公共事件应急预案；</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）在</w:t>
      </w:r>
      <w:r>
        <w:rPr>
          <w:rFonts w:eastAsia="仿宋_GB2312" w:hint="eastAsia"/>
          <w:sz w:val="32"/>
          <w:szCs w:val="32"/>
        </w:rPr>
        <w:t>监管</w:t>
      </w:r>
      <w:r>
        <w:rPr>
          <w:rFonts w:eastAsia="仿宋_GB2312"/>
          <w:sz w:val="32"/>
          <w:szCs w:val="32"/>
        </w:rPr>
        <w:t>范围内有较大生产安全事件发生时，领导、组织和协调应急工作，决定启动和组织实施本预案；</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）向市委、市政府报告生产安全事件和应急工作有关情况。</w:t>
      </w:r>
    </w:p>
    <w:p w:rsidR="006C2BC4" w:rsidRDefault="006C2BC4" w:rsidP="00F74D4D">
      <w:pPr>
        <w:spacing w:line="560" w:lineRule="exact"/>
        <w:ind w:firstLineChars="200" w:firstLine="643"/>
        <w:rPr>
          <w:rFonts w:eastAsia="仿宋_GB2312"/>
          <w:b/>
          <w:sz w:val="32"/>
          <w:szCs w:val="32"/>
        </w:rPr>
      </w:pPr>
      <w:r>
        <w:rPr>
          <w:rFonts w:eastAsia="仿宋_GB2312"/>
          <w:b/>
          <w:sz w:val="32"/>
          <w:szCs w:val="32"/>
        </w:rPr>
        <w:t>2.</w:t>
      </w:r>
      <w:r>
        <w:rPr>
          <w:rFonts w:eastAsia="仿宋_GB2312"/>
          <w:b/>
          <w:sz w:val="32"/>
          <w:szCs w:val="32"/>
        </w:rPr>
        <w:t>应急指挥部办公室</w:t>
      </w:r>
      <w:r>
        <w:rPr>
          <w:rFonts w:eastAsia="仿宋_GB2312" w:hint="eastAsia"/>
          <w:b/>
          <w:sz w:val="32"/>
          <w:szCs w:val="32"/>
        </w:rPr>
        <w:t>及</w:t>
      </w:r>
      <w:r>
        <w:rPr>
          <w:rFonts w:eastAsia="仿宋_GB2312"/>
          <w:b/>
          <w:sz w:val="32"/>
          <w:szCs w:val="32"/>
        </w:rPr>
        <w:t>相关职能科室职责</w:t>
      </w:r>
    </w:p>
    <w:p w:rsidR="006C2BC4" w:rsidRDefault="006C2BC4" w:rsidP="00F74D4D">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）办公室</w:t>
      </w:r>
      <w:r>
        <w:rPr>
          <w:rFonts w:eastAsia="仿宋_GB2312"/>
          <w:sz w:val="32"/>
          <w:szCs w:val="32"/>
        </w:rPr>
        <w:t>承担应急指挥部办公室的职责，负责生产安全事件发生时应急措施的具体执行、信息沟通、信息报送与组织协调</w:t>
      </w:r>
      <w:r>
        <w:rPr>
          <w:rFonts w:eastAsia="仿宋_GB2312" w:hint="eastAsia"/>
          <w:sz w:val="32"/>
          <w:szCs w:val="32"/>
        </w:rPr>
        <w:t>、</w:t>
      </w:r>
      <w:r>
        <w:rPr>
          <w:rFonts w:eastAsia="仿宋_GB2312"/>
          <w:sz w:val="32"/>
          <w:szCs w:val="32"/>
        </w:rPr>
        <w:t>后勤服务工作</w:t>
      </w:r>
      <w:r>
        <w:rPr>
          <w:rFonts w:eastAsia="仿宋_GB2312" w:hint="eastAsia"/>
          <w:sz w:val="32"/>
          <w:szCs w:val="32"/>
        </w:rPr>
        <w:t>、</w:t>
      </w:r>
      <w:r w:rsidR="00D958B1">
        <w:rPr>
          <w:rFonts w:eastAsia="仿宋_GB2312"/>
          <w:sz w:val="32"/>
          <w:szCs w:val="32"/>
        </w:rPr>
        <w:t>思想</w:t>
      </w:r>
      <w:r>
        <w:rPr>
          <w:rFonts w:eastAsia="仿宋_GB2312"/>
          <w:sz w:val="32"/>
          <w:szCs w:val="32"/>
        </w:rPr>
        <w:t>政治工作及处置应急指挥部日常事务。</w:t>
      </w:r>
      <w:r>
        <w:rPr>
          <w:rFonts w:eastAsia="仿宋_GB2312"/>
          <w:sz w:val="32"/>
          <w:szCs w:val="32"/>
        </w:rPr>
        <w:t>(</w:t>
      </w:r>
      <w:r>
        <w:rPr>
          <w:rFonts w:eastAsia="仿宋_GB2312"/>
          <w:sz w:val="32"/>
          <w:szCs w:val="32"/>
        </w:rPr>
        <w:t>联系人：</w:t>
      </w:r>
      <w:r>
        <w:rPr>
          <w:rFonts w:eastAsia="仿宋_GB2312" w:hint="eastAsia"/>
          <w:sz w:val="32"/>
          <w:szCs w:val="32"/>
        </w:rPr>
        <w:t>王振南</w:t>
      </w:r>
      <w:r>
        <w:rPr>
          <w:rFonts w:eastAsia="仿宋_GB2312"/>
          <w:sz w:val="32"/>
          <w:szCs w:val="32"/>
        </w:rPr>
        <w:t xml:space="preserve">  </w:t>
      </w:r>
      <w:r>
        <w:rPr>
          <w:rFonts w:eastAsia="仿宋_GB2312"/>
          <w:sz w:val="32"/>
          <w:szCs w:val="32"/>
        </w:rPr>
        <w:t>联系电话：</w:t>
      </w:r>
      <w:r>
        <w:rPr>
          <w:rFonts w:eastAsia="仿宋_GB2312"/>
          <w:sz w:val="32"/>
          <w:szCs w:val="32"/>
        </w:rPr>
        <w:t>8638</w:t>
      </w:r>
      <w:r>
        <w:rPr>
          <w:rFonts w:eastAsia="仿宋_GB2312" w:hint="eastAsia"/>
          <w:sz w:val="32"/>
          <w:szCs w:val="32"/>
        </w:rPr>
        <w:t>2411</w:t>
      </w:r>
      <w:r>
        <w:rPr>
          <w:rFonts w:eastAsia="仿宋_GB2312"/>
          <w:sz w:val="32"/>
          <w:szCs w:val="32"/>
        </w:rPr>
        <w:t>）</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w:t>
      </w:r>
      <w:r>
        <w:rPr>
          <w:rFonts w:eastAsia="仿宋_GB2312" w:hint="eastAsia"/>
          <w:sz w:val="32"/>
          <w:szCs w:val="32"/>
        </w:rPr>
        <w:t>市场管理科、</w:t>
      </w:r>
      <w:r>
        <w:rPr>
          <w:rFonts w:eastAsia="仿宋_GB2312"/>
          <w:sz w:val="32"/>
          <w:szCs w:val="32"/>
        </w:rPr>
        <w:t>文化市场综合执法大队牵头负责研究处置营业性演出活动中突发事件和娱乐场所</w:t>
      </w:r>
      <w:r>
        <w:rPr>
          <w:rFonts w:eastAsia="仿宋_GB2312" w:hint="eastAsia"/>
          <w:sz w:val="32"/>
          <w:szCs w:val="32"/>
        </w:rPr>
        <w:t>（歌舞、游戏游艺）</w:t>
      </w:r>
      <w:r>
        <w:rPr>
          <w:rFonts w:eastAsia="仿宋_GB2312"/>
          <w:sz w:val="32"/>
          <w:szCs w:val="32"/>
        </w:rPr>
        <w:t>、网吧等经营场所的突发事件。（联系人：</w:t>
      </w:r>
      <w:r>
        <w:rPr>
          <w:rFonts w:eastAsia="仿宋_GB2312" w:hint="eastAsia"/>
          <w:sz w:val="32"/>
          <w:szCs w:val="32"/>
        </w:rPr>
        <w:t>吴剑辉、</w:t>
      </w:r>
      <w:r>
        <w:rPr>
          <w:rFonts w:eastAsia="仿宋_GB2312"/>
          <w:sz w:val="32"/>
          <w:szCs w:val="32"/>
        </w:rPr>
        <w:t>黄少坤</w:t>
      </w:r>
      <w:r>
        <w:rPr>
          <w:rFonts w:eastAsia="仿宋_GB2312"/>
          <w:sz w:val="32"/>
          <w:szCs w:val="32"/>
        </w:rPr>
        <w:t xml:space="preserve">   </w:t>
      </w:r>
      <w:r>
        <w:rPr>
          <w:rFonts w:eastAsia="仿宋_GB2312"/>
          <w:sz w:val="32"/>
          <w:szCs w:val="32"/>
        </w:rPr>
        <w:t>联系电话：</w:t>
      </w:r>
      <w:r>
        <w:rPr>
          <w:rFonts w:eastAsia="仿宋_GB2312" w:hint="eastAsia"/>
          <w:sz w:val="32"/>
          <w:szCs w:val="32"/>
        </w:rPr>
        <w:t>86389233</w:t>
      </w:r>
      <w:r>
        <w:rPr>
          <w:rFonts w:eastAsia="仿宋_GB2312" w:hint="eastAsia"/>
          <w:sz w:val="32"/>
          <w:szCs w:val="32"/>
        </w:rPr>
        <w:t>；</w:t>
      </w:r>
      <w:r>
        <w:rPr>
          <w:rFonts w:eastAsia="仿宋_GB2312" w:hint="eastAsia"/>
          <w:sz w:val="32"/>
          <w:szCs w:val="32"/>
        </w:rPr>
        <w:t>86381707</w:t>
      </w:r>
      <w:r>
        <w:rPr>
          <w:rFonts w:eastAsia="仿宋_GB2312"/>
          <w:sz w:val="32"/>
          <w:szCs w:val="32"/>
        </w:rPr>
        <w:t>）</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）公共服务科牵头负责研究处置市图书馆、李成智公众图书馆的突发事件。（联系人：</w:t>
      </w:r>
      <w:r>
        <w:rPr>
          <w:rFonts w:eastAsia="仿宋_GB2312" w:hint="eastAsia"/>
          <w:sz w:val="32"/>
          <w:szCs w:val="32"/>
        </w:rPr>
        <w:t>庄萍萍</w:t>
      </w:r>
      <w:r>
        <w:rPr>
          <w:rFonts w:eastAsia="仿宋_GB2312"/>
          <w:sz w:val="32"/>
          <w:szCs w:val="32"/>
        </w:rPr>
        <w:t xml:space="preserve">  </w:t>
      </w:r>
      <w:r>
        <w:rPr>
          <w:rFonts w:eastAsia="仿宋_GB2312"/>
          <w:sz w:val="32"/>
          <w:szCs w:val="32"/>
        </w:rPr>
        <w:t>联系电话：</w:t>
      </w:r>
      <w:r>
        <w:rPr>
          <w:rFonts w:eastAsia="仿宋_GB2312" w:hint="eastAsia"/>
          <w:sz w:val="32"/>
          <w:szCs w:val="32"/>
        </w:rPr>
        <w:t>86391989</w:t>
      </w:r>
      <w:r>
        <w:rPr>
          <w:rFonts w:eastAsia="仿宋_GB2312"/>
          <w:sz w:val="32"/>
          <w:szCs w:val="32"/>
        </w:rPr>
        <w:t>）</w:t>
      </w:r>
    </w:p>
    <w:p w:rsidR="006C2BC4" w:rsidRDefault="006C2BC4" w:rsidP="00F74D4D">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w:t>
      </w:r>
      <w:r>
        <w:rPr>
          <w:rFonts w:ascii="仿宋_GB2312" w:eastAsia="仿宋_GB2312" w:hAnsi="宋体" w:cs="宋体" w:hint="eastAsia"/>
          <w:kern w:val="0"/>
          <w:sz w:val="32"/>
          <w:szCs w:val="32"/>
        </w:rPr>
        <w:t>艺术科</w:t>
      </w:r>
      <w:r>
        <w:rPr>
          <w:rFonts w:eastAsia="仿宋_GB2312"/>
          <w:sz w:val="32"/>
          <w:szCs w:val="32"/>
        </w:rPr>
        <w:t>牵头负责研究处置市文化馆、</w:t>
      </w:r>
      <w:r>
        <w:rPr>
          <w:rFonts w:eastAsia="仿宋_GB2312" w:hint="eastAsia"/>
          <w:sz w:val="32"/>
          <w:szCs w:val="32"/>
        </w:rPr>
        <w:t>美术馆、高甲戏艺术传承保护中心</w:t>
      </w:r>
      <w:r>
        <w:rPr>
          <w:rFonts w:eastAsia="仿宋_GB2312"/>
          <w:sz w:val="32"/>
          <w:szCs w:val="32"/>
        </w:rPr>
        <w:t>以及社会群众文化活动中发生的突发事件和大型节庆公益性演出展览活动中的突发事件。（联系人：</w:t>
      </w:r>
      <w:r>
        <w:rPr>
          <w:rFonts w:eastAsia="仿宋_GB2312" w:hint="eastAsia"/>
          <w:sz w:val="32"/>
          <w:szCs w:val="32"/>
        </w:rPr>
        <w:t>陈文旭</w:t>
      </w:r>
      <w:r>
        <w:rPr>
          <w:rFonts w:eastAsia="仿宋_GB2312"/>
          <w:sz w:val="32"/>
          <w:szCs w:val="32"/>
        </w:rPr>
        <w:t xml:space="preserve">  </w:t>
      </w:r>
      <w:r>
        <w:rPr>
          <w:rFonts w:eastAsia="仿宋_GB2312"/>
          <w:sz w:val="32"/>
          <w:szCs w:val="32"/>
        </w:rPr>
        <w:t>联系电话：</w:t>
      </w:r>
      <w:r>
        <w:rPr>
          <w:rFonts w:eastAsia="仿宋_GB2312" w:hint="eastAsia"/>
          <w:sz w:val="32"/>
          <w:szCs w:val="32"/>
        </w:rPr>
        <w:t>86391989</w:t>
      </w:r>
      <w:r>
        <w:rPr>
          <w:rFonts w:eastAsia="仿宋_GB2312"/>
          <w:sz w:val="32"/>
          <w:szCs w:val="32"/>
        </w:rPr>
        <w:t>）</w:t>
      </w:r>
    </w:p>
    <w:p w:rsidR="006C2BC4" w:rsidRDefault="006C2BC4" w:rsidP="00F74D4D">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）文博科</w:t>
      </w:r>
      <w:r>
        <w:rPr>
          <w:rFonts w:eastAsia="仿宋_GB2312"/>
          <w:sz w:val="32"/>
          <w:szCs w:val="32"/>
        </w:rPr>
        <w:t>牵头负责研究处置市博物馆、</w:t>
      </w:r>
      <w:r>
        <w:rPr>
          <w:rFonts w:eastAsia="仿宋_GB2312" w:hint="eastAsia"/>
          <w:sz w:val="32"/>
          <w:szCs w:val="32"/>
        </w:rPr>
        <w:t>文博保护单位</w:t>
      </w:r>
      <w:r>
        <w:rPr>
          <w:rFonts w:eastAsia="仿宋_GB2312"/>
          <w:sz w:val="32"/>
          <w:szCs w:val="32"/>
        </w:rPr>
        <w:t>的突发事件。</w:t>
      </w:r>
    </w:p>
    <w:p w:rsidR="006C2BC4" w:rsidRDefault="006C2BC4" w:rsidP="00F74D4D">
      <w:pPr>
        <w:spacing w:line="560"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4</w:t>
      </w:r>
      <w:r>
        <w:rPr>
          <w:rFonts w:eastAsia="仿宋_GB2312"/>
          <w:sz w:val="32"/>
          <w:szCs w:val="32"/>
        </w:rPr>
        <w:t>）旅游科牵头负责研究处置市星级饭店、</w:t>
      </w:r>
      <w:r>
        <w:rPr>
          <w:rFonts w:eastAsia="仿宋_GB2312"/>
          <w:sz w:val="32"/>
          <w:szCs w:val="32"/>
        </w:rPr>
        <w:t>A</w:t>
      </w:r>
      <w:r>
        <w:rPr>
          <w:rFonts w:eastAsia="仿宋_GB2312"/>
          <w:sz w:val="32"/>
          <w:szCs w:val="32"/>
        </w:rPr>
        <w:t>级景区、旅行社</w:t>
      </w:r>
      <w:r w:rsidR="00012C8C">
        <w:rPr>
          <w:rFonts w:eastAsia="仿宋_GB2312" w:hint="eastAsia"/>
          <w:sz w:val="32"/>
          <w:szCs w:val="32"/>
        </w:rPr>
        <w:t>、等级民宿</w:t>
      </w:r>
      <w:r>
        <w:rPr>
          <w:rFonts w:eastAsia="仿宋_GB2312" w:hint="eastAsia"/>
          <w:sz w:val="32"/>
          <w:szCs w:val="32"/>
        </w:rPr>
        <w:t>等</w:t>
      </w:r>
      <w:r>
        <w:rPr>
          <w:rFonts w:eastAsia="仿宋_GB2312"/>
          <w:sz w:val="32"/>
          <w:szCs w:val="32"/>
        </w:rPr>
        <w:t>市内旅游</w:t>
      </w:r>
      <w:r>
        <w:rPr>
          <w:rFonts w:eastAsia="仿宋_GB2312" w:hint="eastAsia"/>
          <w:sz w:val="32"/>
          <w:szCs w:val="32"/>
        </w:rPr>
        <w:t>以及郑成功纪念馆、世界文化遗产保护中心</w:t>
      </w:r>
      <w:r>
        <w:rPr>
          <w:rFonts w:eastAsia="仿宋_GB2312"/>
          <w:sz w:val="32"/>
          <w:szCs w:val="32"/>
        </w:rPr>
        <w:t>突发事件。（联系人：王海燕</w:t>
      </w:r>
      <w:r>
        <w:rPr>
          <w:rFonts w:eastAsia="仿宋_GB2312"/>
          <w:sz w:val="32"/>
          <w:szCs w:val="32"/>
        </w:rPr>
        <w:t xml:space="preserve">  </w:t>
      </w:r>
      <w:r>
        <w:rPr>
          <w:rFonts w:eastAsia="仿宋_GB2312"/>
          <w:sz w:val="32"/>
          <w:szCs w:val="32"/>
        </w:rPr>
        <w:t>联系电话：</w:t>
      </w:r>
      <w:r>
        <w:rPr>
          <w:rFonts w:eastAsia="仿宋_GB2312" w:hint="eastAsia"/>
          <w:sz w:val="32"/>
          <w:szCs w:val="32"/>
        </w:rPr>
        <w:t>86391981</w:t>
      </w:r>
      <w:r>
        <w:rPr>
          <w:rFonts w:eastAsia="仿宋_GB2312"/>
          <w:sz w:val="32"/>
          <w:szCs w:val="32"/>
        </w:rPr>
        <w:t>）</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）体育科牵头负责研究处置市体育中心、体育学校、人民会堂</w:t>
      </w:r>
      <w:r>
        <w:rPr>
          <w:rFonts w:eastAsia="仿宋_GB2312" w:hint="eastAsia"/>
          <w:sz w:val="32"/>
          <w:szCs w:val="32"/>
        </w:rPr>
        <w:t>、</w:t>
      </w:r>
      <w:r>
        <w:rPr>
          <w:rFonts w:eastAsia="仿宋_GB2312"/>
          <w:sz w:val="32"/>
          <w:szCs w:val="32"/>
        </w:rPr>
        <w:t>体育运动场馆</w:t>
      </w:r>
      <w:r>
        <w:rPr>
          <w:rFonts w:eastAsia="仿宋_GB2312" w:hint="eastAsia"/>
          <w:sz w:val="32"/>
          <w:szCs w:val="32"/>
        </w:rPr>
        <w:t>、</w:t>
      </w:r>
      <w:r>
        <w:rPr>
          <w:rFonts w:eastAsia="仿宋_GB2312"/>
          <w:sz w:val="32"/>
          <w:szCs w:val="32"/>
        </w:rPr>
        <w:t>高危险性体育</w:t>
      </w:r>
      <w:r>
        <w:rPr>
          <w:rFonts w:eastAsia="仿宋_GB2312" w:hint="eastAsia"/>
          <w:sz w:val="32"/>
          <w:szCs w:val="32"/>
        </w:rPr>
        <w:t>场所、</w:t>
      </w:r>
      <w:r>
        <w:rPr>
          <w:rFonts w:eastAsia="仿宋_GB2312"/>
          <w:sz w:val="32"/>
          <w:szCs w:val="32"/>
        </w:rPr>
        <w:t>体育赛事活动中的突发事件。（联系人：黄丽农</w:t>
      </w:r>
      <w:r>
        <w:rPr>
          <w:rFonts w:eastAsia="仿宋_GB2312"/>
          <w:sz w:val="32"/>
          <w:szCs w:val="32"/>
        </w:rPr>
        <w:t xml:space="preserve"> </w:t>
      </w:r>
      <w:r>
        <w:rPr>
          <w:rFonts w:eastAsia="仿宋_GB2312"/>
          <w:sz w:val="32"/>
          <w:szCs w:val="32"/>
        </w:rPr>
        <w:t>联系电话：</w:t>
      </w:r>
      <w:r>
        <w:rPr>
          <w:rFonts w:eastAsia="仿宋_GB2312" w:hint="eastAsia"/>
          <w:sz w:val="32"/>
          <w:szCs w:val="32"/>
        </w:rPr>
        <w:t>86373628</w:t>
      </w:r>
      <w:r>
        <w:rPr>
          <w:rFonts w:eastAsia="仿宋_GB2312"/>
          <w:sz w:val="32"/>
          <w:szCs w:val="32"/>
        </w:rPr>
        <w:t>）</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6</w:t>
      </w:r>
      <w:r w:rsidR="00D958B1">
        <w:rPr>
          <w:rFonts w:eastAsia="仿宋_GB2312"/>
          <w:sz w:val="32"/>
          <w:szCs w:val="32"/>
        </w:rPr>
        <w:t>）</w:t>
      </w:r>
      <w:r w:rsidR="00D958B1">
        <w:rPr>
          <w:rFonts w:eastAsia="仿宋_GB2312" w:hint="eastAsia"/>
          <w:sz w:val="32"/>
          <w:szCs w:val="32"/>
        </w:rPr>
        <w:t>其他</w:t>
      </w:r>
      <w:r>
        <w:rPr>
          <w:rFonts w:eastAsia="仿宋_GB2312"/>
          <w:sz w:val="32"/>
          <w:szCs w:val="32"/>
        </w:rPr>
        <w:t>科室、所属事业单位配合相关职能科室做好配合工作。</w:t>
      </w:r>
    </w:p>
    <w:p w:rsidR="006C2BC4" w:rsidRPr="00AE6AFF" w:rsidRDefault="006C2BC4" w:rsidP="00AE6AFF">
      <w:pPr>
        <w:spacing w:line="560" w:lineRule="exact"/>
        <w:ind w:firstLineChars="200" w:firstLine="640"/>
        <w:rPr>
          <w:rFonts w:eastAsia="楷体_GB2312"/>
          <w:sz w:val="32"/>
          <w:szCs w:val="32"/>
        </w:rPr>
      </w:pPr>
      <w:r w:rsidRPr="00AE6AFF">
        <w:rPr>
          <w:rFonts w:eastAsia="楷体_GB2312"/>
          <w:sz w:val="32"/>
          <w:szCs w:val="32"/>
        </w:rPr>
        <w:t>（二）现场指挥部</w:t>
      </w:r>
      <w:r w:rsidRPr="00AE6AFF">
        <w:rPr>
          <w:rFonts w:eastAsia="楷体_GB2312" w:hint="eastAsia"/>
          <w:sz w:val="32"/>
          <w:szCs w:val="32"/>
        </w:rPr>
        <w:t>及其职责</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现场指挥部是应急指挥部在处置突发事件现场成立的临时指挥机构，在属地现场应急指挥部的领导下，主要负责突发事件发生时现场应急措施的信息沟通、相关组织协调与具体执行工作。</w:t>
      </w:r>
    </w:p>
    <w:p w:rsidR="006C2BC4" w:rsidRPr="00AE6AFF" w:rsidRDefault="006C2BC4" w:rsidP="00AE6AFF">
      <w:pPr>
        <w:spacing w:line="560" w:lineRule="exact"/>
        <w:ind w:firstLineChars="200" w:firstLine="640"/>
        <w:rPr>
          <w:rFonts w:eastAsia="楷体_GB2312"/>
          <w:sz w:val="32"/>
          <w:szCs w:val="32"/>
        </w:rPr>
      </w:pPr>
      <w:r w:rsidRPr="00AE6AFF">
        <w:rPr>
          <w:rFonts w:eastAsia="楷体_GB2312"/>
          <w:sz w:val="32"/>
          <w:szCs w:val="32"/>
        </w:rPr>
        <w:t>（三）专业救援队</w:t>
      </w:r>
      <w:r w:rsidRPr="00AE6AFF">
        <w:rPr>
          <w:rFonts w:eastAsia="楷体_GB2312" w:hint="eastAsia"/>
          <w:sz w:val="32"/>
          <w:szCs w:val="32"/>
        </w:rPr>
        <w:t>及其职责</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市文体旅局成立应急救援小组</w:t>
      </w:r>
      <w:r>
        <w:rPr>
          <w:rFonts w:eastAsia="仿宋_GB2312" w:hint="eastAsia"/>
          <w:sz w:val="32"/>
          <w:szCs w:val="32"/>
        </w:rPr>
        <w:t>，</w:t>
      </w:r>
      <w:r>
        <w:rPr>
          <w:rFonts w:eastAsia="仿宋_GB2312"/>
          <w:sz w:val="32"/>
          <w:szCs w:val="32"/>
        </w:rPr>
        <w:t>所属各单位应组建公共文化场所、文化活动突发事件的应急救援队伍，根据突发事件具体情况，在应急指挥部的统一指挥下，开展应急救援和处理工作。</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组</w:t>
      </w:r>
      <w:r>
        <w:rPr>
          <w:rFonts w:eastAsia="仿宋_GB2312" w:hint="eastAsia"/>
          <w:sz w:val="32"/>
          <w:szCs w:val="32"/>
        </w:rPr>
        <w:t xml:space="preserve">  </w:t>
      </w:r>
      <w:r>
        <w:rPr>
          <w:rFonts w:eastAsia="仿宋_GB2312"/>
          <w:sz w:val="32"/>
          <w:szCs w:val="32"/>
        </w:rPr>
        <w:t> </w:t>
      </w:r>
      <w:r>
        <w:rPr>
          <w:rFonts w:eastAsia="仿宋_GB2312"/>
          <w:sz w:val="32"/>
          <w:szCs w:val="32"/>
        </w:rPr>
        <w:t>长：周剑锋</w:t>
      </w:r>
      <w:r>
        <w:rPr>
          <w:rFonts w:eastAsia="仿宋_GB2312"/>
          <w:sz w:val="32"/>
          <w:szCs w:val="32"/>
        </w:rPr>
        <w:t xml:space="preserve"> </w:t>
      </w:r>
      <w:r>
        <w:rPr>
          <w:rFonts w:eastAsia="仿宋_GB2312" w:hint="eastAsia"/>
          <w:sz w:val="32"/>
          <w:szCs w:val="32"/>
        </w:rPr>
        <w:t xml:space="preserve"> </w:t>
      </w:r>
      <w:r>
        <w:rPr>
          <w:rFonts w:eastAsia="仿宋_GB2312"/>
          <w:sz w:val="32"/>
          <w:szCs w:val="32"/>
        </w:rPr>
        <w:t>党组书记</w:t>
      </w:r>
      <w:r>
        <w:rPr>
          <w:rFonts w:eastAsia="仿宋_GB2312" w:hint="eastAsia"/>
          <w:sz w:val="32"/>
          <w:szCs w:val="32"/>
        </w:rPr>
        <w:t>、</w:t>
      </w:r>
      <w:r>
        <w:rPr>
          <w:rFonts w:eastAsia="仿宋_GB2312"/>
          <w:sz w:val="32"/>
          <w:szCs w:val="32"/>
        </w:rPr>
        <w:t xml:space="preserve"> </w:t>
      </w:r>
      <w:r>
        <w:rPr>
          <w:rFonts w:eastAsia="仿宋_GB2312"/>
          <w:sz w:val="32"/>
          <w:szCs w:val="32"/>
        </w:rPr>
        <w:t>局长</w:t>
      </w:r>
    </w:p>
    <w:p w:rsidR="006C2BC4" w:rsidRDefault="006C2BC4" w:rsidP="00F74D4D">
      <w:pPr>
        <w:widowControl/>
        <w:shd w:val="clear" w:color="auto" w:fill="FFFFFF"/>
        <w:spacing w:line="560" w:lineRule="exact"/>
        <w:ind w:firstLineChars="200" w:firstLine="640"/>
        <w:rPr>
          <w:rFonts w:eastAsia="仿宋_GB2312"/>
          <w:kern w:val="0"/>
          <w:sz w:val="32"/>
          <w:szCs w:val="32"/>
          <w:shd w:val="clear" w:color="auto" w:fill="FFFFFF"/>
        </w:rPr>
      </w:pPr>
      <w:r>
        <w:rPr>
          <w:rFonts w:eastAsia="仿宋_GB2312"/>
          <w:sz w:val="32"/>
          <w:szCs w:val="32"/>
        </w:rPr>
        <w:t>副组长：</w:t>
      </w:r>
      <w:r>
        <w:rPr>
          <w:rFonts w:eastAsia="仿宋_GB2312" w:hint="eastAsia"/>
          <w:kern w:val="0"/>
          <w:sz w:val="32"/>
          <w:szCs w:val="32"/>
          <w:shd w:val="clear" w:color="auto" w:fill="FFFFFF"/>
        </w:rPr>
        <w:t>郑青辉</w:t>
      </w:r>
      <w:r>
        <w:rPr>
          <w:rFonts w:eastAsia="仿宋_GB2312" w:hint="eastAsia"/>
          <w:kern w:val="0"/>
          <w:sz w:val="32"/>
          <w:szCs w:val="32"/>
          <w:shd w:val="clear" w:color="auto" w:fill="FFFFFF"/>
        </w:rPr>
        <w:t xml:space="preserve">   </w:t>
      </w:r>
      <w:r>
        <w:rPr>
          <w:rFonts w:eastAsia="仿宋_GB2312" w:hint="eastAsia"/>
          <w:kern w:val="0"/>
          <w:sz w:val="32"/>
          <w:szCs w:val="32"/>
          <w:shd w:val="clear" w:color="auto" w:fill="FFFFFF"/>
        </w:rPr>
        <w:t>党组成员、副局长</w:t>
      </w:r>
      <w:r>
        <w:rPr>
          <w:rFonts w:eastAsia="仿宋_GB2312" w:hint="eastAsia"/>
          <w:kern w:val="0"/>
          <w:sz w:val="32"/>
          <w:szCs w:val="32"/>
          <w:shd w:val="clear" w:color="auto" w:fill="FFFFFF"/>
        </w:rPr>
        <w:t xml:space="preserve"> </w:t>
      </w:r>
    </w:p>
    <w:p w:rsidR="006C2BC4" w:rsidRDefault="006C2BC4" w:rsidP="00F74D4D">
      <w:pPr>
        <w:widowControl/>
        <w:shd w:val="clear" w:color="auto" w:fill="FFFFFF"/>
        <w:spacing w:line="560" w:lineRule="exact"/>
        <w:ind w:leftChars="200" w:left="3300" w:hangingChars="900" w:hanging="2880"/>
        <w:rPr>
          <w:rFonts w:eastAsia="仿宋_GB2312"/>
          <w:kern w:val="0"/>
          <w:sz w:val="32"/>
          <w:szCs w:val="32"/>
          <w:shd w:val="clear" w:color="auto" w:fill="FFFFFF"/>
        </w:rPr>
      </w:pPr>
      <w:r>
        <w:rPr>
          <w:rFonts w:eastAsia="仿宋_GB2312" w:hint="eastAsia"/>
          <w:kern w:val="0"/>
          <w:sz w:val="32"/>
          <w:szCs w:val="32"/>
          <w:shd w:val="clear" w:color="auto" w:fill="FFFFFF"/>
        </w:rPr>
        <w:t xml:space="preserve">          </w:t>
      </w:r>
      <w:r>
        <w:rPr>
          <w:rFonts w:eastAsia="仿宋_GB2312" w:hint="eastAsia"/>
          <w:kern w:val="0"/>
          <w:sz w:val="32"/>
          <w:szCs w:val="32"/>
          <w:shd w:val="clear" w:color="auto" w:fill="FFFFFF"/>
        </w:rPr>
        <w:t>陈巧琴</w:t>
      </w:r>
      <w:r>
        <w:rPr>
          <w:rFonts w:eastAsia="仿宋_GB2312" w:hint="eastAsia"/>
          <w:kern w:val="0"/>
          <w:sz w:val="32"/>
          <w:szCs w:val="32"/>
          <w:shd w:val="clear" w:color="auto" w:fill="FFFFFF"/>
        </w:rPr>
        <w:t xml:space="preserve">  </w:t>
      </w:r>
      <w:r>
        <w:rPr>
          <w:rFonts w:eastAsia="仿宋_GB2312" w:hint="eastAsia"/>
          <w:kern w:val="0"/>
          <w:sz w:val="32"/>
          <w:szCs w:val="32"/>
          <w:shd w:val="clear" w:color="auto" w:fill="FFFFFF"/>
        </w:rPr>
        <w:t>党组成员、市纪委监委驻文体旅局纪检监察组组长</w:t>
      </w:r>
      <w:r>
        <w:rPr>
          <w:rFonts w:eastAsia="仿宋_GB2312" w:hint="eastAsia"/>
          <w:kern w:val="0"/>
          <w:sz w:val="32"/>
          <w:szCs w:val="32"/>
          <w:shd w:val="clear" w:color="auto" w:fill="FFFFFF"/>
        </w:rPr>
        <w:t xml:space="preserve"> </w:t>
      </w:r>
    </w:p>
    <w:p w:rsidR="006C2BC4" w:rsidRDefault="006C2BC4" w:rsidP="00F74D4D">
      <w:pPr>
        <w:widowControl/>
        <w:shd w:val="clear" w:color="auto" w:fill="FFFFFF"/>
        <w:spacing w:line="56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t xml:space="preserve">        </w:t>
      </w:r>
      <w:r>
        <w:rPr>
          <w:rFonts w:eastAsia="仿宋_GB2312" w:hint="eastAsia"/>
          <w:kern w:val="0"/>
          <w:sz w:val="32"/>
          <w:szCs w:val="32"/>
          <w:shd w:val="clear" w:color="auto" w:fill="FFFFFF"/>
        </w:rPr>
        <w:t>郭莎婷</w:t>
      </w:r>
      <w:r>
        <w:rPr>
          <w:rFonts w:eastAsia="仿宋_GB2312" w:hint="eastAsia"/>
          <w:kern w:val="0"/>
          <w:sz w:val="32"/>
          <w:szCs w:val="32"/>
          <w:shd w:val="clear" w:color="auto" w:fill="FFFFFF"/>
        </w:rPr>
        <w:t xml:space="preserve">   </w:t>
      </w:r>
      <w:r>
        <w:rPr>
          <w:rFonts w:eastAsia="仿宋_GB2312" w:hint="eastAsia"/>
          <w:kern w:val="0"/>
          <w:sz w:val="32"/>
          <w:szCs w:val="32"/>
          <w:shd w:val="clear" w:color="auto" w:fill="FFFFFF"/>
        </w:rPr>
        <w:t>副局长</w:t>
      </w:r>
    </w:p>
    <w:p w:rsidR="006C2BC4" w:rsidRDefault="006C2BC4" w:rsidP="00F74D4D">
      <w:pPr>
        <w:widowControl/>
        <w:shd w:val="clear" w:color="auto" w:fill="FFFFFF"/>
        <w:spacing w:line="56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t xml:space="preserve">        </w:t>
      </w:r>
      <w:r>
        <w:rPr>
          <w:rFonts w:eastAsia="仿宋_GB2312" w:hint="eastAsia"/>
          <w:kern w:val="0"/>
          <w:sz w:val="32"/>
          <w:szCs w:val="32"/>
          <w:shd w:val="clear" w:color="auto" w:fill="FFFFFF"/>
        </w:rPr>
        <w:t>石建发</w:t>
      </w:r>
      <w:r>
        <w:rPr>
          <w:rFonts w:eastAsia="仿宋_GB2312" w:hint="eastAsia"/>
          <w:kern w:val="0"/>
          <w:sz w:val="32"/>
          <w:szCs w:val="32"/>
          <w:shd w:val="clear" w:color="auto" w:fill="FFFFFF"/>
        </w:rPr>
        <w:t xml:space="preserve">   </w:t>
      </w:r>
      <w:r>
        <w:rPr>
          <w:rFonts w:eastAsia="仿宋_GB2312" w:hint="eastAsia"/>
          <w:kern w:val="0"/>
          <w:sz w:val="32"/>
          <w:szCs w:val="32"/>
          <w:shd w:val="clear" w:color="auto" w:fill="FFFFFF"/>
        </w:rPr>
        <w:t>党组成员、三级主任科员</w:t>
      </w:r>
    </w:p>
    <w:p w:rsidR="006C2BC4" w:rsidRDefault="006C2BC4" w:rsidP="00F74D4D">
      <w:pPr>
        <w:widowControl/>
        <w:shd w:val="clear" w:color="auto" w:fill="FFFFFF"/>
        <w:spacing w:line="56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lastRenderedPageBreak/>
        <w:t xml:space="preserve">        </w:t>
      </w:r>
      <w:r>
        <w:rPr>
          <w:rFonts w:eastAsia="仿宋_GB2312" w:hint="eastAsia"/>
          <w:kern w:val="0"/>
          <w:sz w:val="32"/>
          <w:szCs w:val="32"/>
          <w:shd w:val="clear" w:color="auto" w:fill="FFFFFF"/>
        </w:rPr>
        <w:t>曾金拔</w:t>
      </w:r>
      <w:r>
        <w:rPr>
          <w:rFonts w:eastAsia="仿宋_GB2312" w:hint="eastAsia"/>
          <w:kern w:val="0"/>
          <w:sz w:val="32"/>
          <w:szCs w:val="32"/>
          <w:shd w:val="clear" w:color="auto" w:fill="FFFFFF"/>
        </w:rPr>
        <w:t xml:space="preserve">   </w:t>
      </w:r>
      <w:r>
        <w:rPr>
          <w:rFonts w:eastAsia="仿宋_GB2312" w:hint="eastAsia"/>
          <w:kern w:val="0"/>
          <w:sz w:val="32"/>
          <w:szCs w:val="32"/>
          <w:shd w:val="clear" w:color="auto" w:fill="FFFFFF"/>
        </w:rPr>
        <w:t>文化市场综合执法大队大队长</w:t>
      </w:r>
    </w:p>
    <w:p w:rsidR="006C2BC4" w:rsidRDefault="006C2BC4" w:rsidP="00F74D4D">
      <w:pPr>
        <w:widowControl/>
        <w:shd w:val="clear" w:color="auto" w:fill="FFFFFF"/>
        <w:spacing w:line="56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t xml:space="preserve">        </w:t>
      </w:r>
      <w:r>
        <w:rPr>
          <w:rFonts w:eastAsia="仿宋_GB2312" w:hint="eastAsia"/>
          <w:kern w:val="0"/>
          <w:sz w:val="32"/>
          <w:szCs w:val="32"/>
          <w:shd w:val="clear" w:color="auto" w:fill="FFFFFF"/>
        </w:rPr>
        <w:t>叶维新</w:t>
      </w:r>
      <w:r>
        <w:rPr>
          <w:rFonts w:eastAsia="仿宋_GB2312" w:hint="eastAsia"/>
          <w:kern w:val="0"/>
          <w:sz w:val="32"/>
          <w:szCs w:val="32"/>
          <w:shd w:val="clear" w:color="auto" w:fill="FFFFFF"/>
        </w:rPr>
        <w:t xml:space="preserve">   </w:t>
      </w:r>
      <w:r>
        <w:rPr>
          <w:rFonts w:eastAsia="仿宋_GB2312" w:hint="eastAsia"/>
          <w:kern w:val="0"/>
          <w:sz w:val="32"/>
          <w:szCs w:val="32"/>
          <w:shd w:val="clear" w:color="auto" w:fill="FFFFFF"/>
        </w:rPr>
        <w:t>文化体育和旅游服务中心副主任</w:t>
      </w:r>
    </w:p>
    <w:p w:rsidR="006C2BC4" w:rsidRDefault="006C2BC4" w:rsidP="00F74D4D">
      <w:pPr>
        <w:widowControl/>
        <w:shd w:val="clear" w:color="auto" w:fill="FFFFFF"/>
        <w:spacing w:line="56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t xml:space="preserve">        </w:t>
      </w:r>
      <w:r>
        <w:rPr>
          <w:rFonts w:eastAsia="仿宋_GB2312" w:hint="eastAsia"/>
          <w:kern w:val="0"/>
          <w:sz w:val="32"/>
          <w:szCs w:val="32"/>
          <w:shd w:val="clear" w:color="auto" w:fill="FFFFFF"/>
        </w:rPr>
        <w:t>黄棍平</w:t>
      </w:r>
      <w:r>
        <w:rPr>
          <w:rFonts w:eastAsia="仿宋_GB2312" w:hint="eastAsia"/>
          <w:kern w:val="0"/>
          <w:sz w:val="32"/>
          <w:szCs w:val="32"/>
          <w:shd w:val="clear" w:color="auto" w:fill="FFFFFF"/>
        </w:rPr>
        <w:t xml:space="preserve">   </w:t>
      </w:r>
      <w:r>
        <w:rPr>
          <w:rFonts w:eastAsia="仿宋_GB2312" w:hint="eastAsia"/>
          <w:kern w:val="0"/>
          <w:sz w:val="32"/>
          <w:szCs w:val="32"/>
          <w:shd w:val="clear" w:color="auto" w:fill="FFFFFF"/>
        </w:rPr>
        <w:t>文化体育和旅游服务中心副主任</w:t>
      </w:r>
    </w:p>
    <w:p w:rsidR="006C2BC4" w:rsidRDefault="006C2BC4" w:rsidP="00F74D4D">
      <w:pPr>
        <w:spacing w:line="560" w:lineRule="exact"/>
        <w:ind w:firstLineChars="200" w:firstLine="640"/>
        <w:rPr>
          <w:rFonts w:eastAsia="仿宋_GB2312"/>
          <w:kern w:val="0"/>
          <w:sz w:val="32"/>
          <w:szCs w:val="32"/>
          <w:shd w:val="clear" w:color="auto" w:fill="FFFFFF"/>
        </w:rPr>
      </w:pPr>
      <w:r>
        <w:rPr>
          <w:rFonts w:eastAsia="仿宋_GB2312" w:hint="eastAsia"/>
          <w:kern w:val="0"/>
          <w:sz w:val="32"/>
          <w:szCs w:val="32"/>
          <w:shd w:val="clear" w:color="auto" w:fill="FFFFFF"/>
        </w:rPr>
        <w:t xml:space="preserve">        </w:t>
      </w:r>
      <w:r>
        <w:rPr>
          <w:rFonts w:eastAsia="仿宋_GB2312" w:hint="eastAsia"/>
          <w:kern w:val="0"/>
          <w:sz w:val="32"/>
          <w:szCs w:val="32"/>
          <w:shd w:val="clear" w:color="auto" w:fill="FFFFFF"/>
        </w:rPr>
        <w:t>戴晓瑜</w:t>
      </w:r>
      <w:r>
        <w:rPr>
          <w:rFonts w:eastAsia="仿宋_GB2312" w:hint="eastAsia"/>
          <w:kern w:val="0"/>
          <w:sz w:val="32"/>
          <w:szCs w:val="32"/>
          <w:shd w:val="clear" w:color="auto" w:fill="FFFFFF"/>
        </w:rPr>
        <w:t xml:space="preserve">   </w:t>
      </w:r>
      <w:r>
        <w:rPr>
          <w:rFonts w:eastAsia="仿宋_GB2312" w:hint="eastAsia"/>
          <w:kern w:val="0"/>
          <w:sz w:val="32"/>
          <w:szCs w:val="32"/>
          <w:shd w:val="clear" w:color="auto" w:fill="FFFFFF"/>
        </w:rPr>
        <w:t>文化体育和旅游服务中心副主任</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组</w:t>
      </w:r>
      <w:r>
        <w:rPr>
          <w:rFonts w:eastAsia="仿宋_GB2312"/>
          <w:sz w:val="32"/>
          <w:szCs w:val="32"/>
        </w:rPr>
        <w:t xml:space="preserve">  </w:t>
      </w:r>
      <w:r>
        <w:rPr>
          <w:rFonts w:eastAsia="仿宋_GB2312"/>
          <w:sz w:val="32"/>
          <w:szCs w:val="32"/>
        </w:rPr>
        <w:t>员：办公室、公共服务科、艺术科、文博科、体育科、旅游科、市场科负责人，文化市场综合执法大队全体成员。发生安全事故后，由副组长以上领导带队，办公室牵头，会</w:t>
      </w:r>
      <w:r>
        <w:rPr>
          <w:rFonts w:eastAsia="仿宋_GB2312" w:hint="eastAsia"/>
          <w:sz w:val="32"/>
          <w:szCs w:val="32"/>
        </w:rPr>
        <w:t>同</w:t>
      </w:r>
      <w:r>
        <w:rPr>
          <w:rFonts w:eastAsia="仿宋_GB2312"/>
          <w:sz w:val="32"/>
          <w:szCs w:val="32"/>
        </w:rPr>
        <w:t>相关对口职能科室前往现场开展应急救援工作。</w:t>
      </w:r>
    </w:p>
    <w:p w:rsidR="006C2BC4" w:rsidRDefault="006C2BC4" w:rsidP="00F74D4D">
      <w:pPr>
        <w:spacing w:line="560" w:lineRule="exact"/>
        <w:ind w:firstLineChars="200" w:firstLine="640"/>
        <w:rPr>
          <w:rFonts w:eastAsia="黑体"/>
          <w:sz w:val="32"/>
          <w:szCs w:val="32"/>
        </w:rPr>
      </w:pPr>
      <w:r>
        <w:rPr>
          <w:rFonts w:eastAsia="黑体" w:hAnsi="黑体" w:hint="eastAsia"/>
          <w:sz w:val="32"/>
          <w:szCs w:val="32"/>
        </w:rPr>
        <w:t>三</w:t>
      </w:r>
      <w:r>
        <w:rPr>
          <w:rFonts w:eastAsia="黑体" w:hAnsi="黑体"/>
          <w:sz w:val="32"/>
          <w:szCs w:val="32"/>
        </w:rPr>
        <w:t>、预防和预警机制</w:t>
      </w:r>
    </w:p>
    <w:p w:rsidR="006C2BC4" w:rsidRPr="00AE6AFF" w:rsidRDefault="006C2BC4" w:rsidP="00AE6AFF">
      <w:pPr>
        <w:spacing w:line="560" w:lineRule="exact"/>
        <w:ind w:firstLineChars="200" w:firstLine="640"/>
        <w:rPr>
          <w:rFonts w:eastAsia="楷体_GB2312"/>
          <w:sz w:val="32"/>
          <w:szCs w:val="32"/>
        </w:rPr>
      </w:pPr>
      <w:r w:rsidRPr="00AE6AFF">
        <w:rPr>
          <w:rFonts w:eastAsia="楷体_GB2312" w:hint="eastAsia"/>
          <w:sz w:val="32"/>
          <w:szCs w:val="32"/>
        </w:rPr>
        <w:t>（一）</w:t>
      </w:r>
      <w:r w:rsidRPr="00AE6AFF">
        <w:rPr>
          <w:rFonts w:eastAsia="楷体_GB2312"/>
          <w:sz w:val="32"/>
          <w:szCs w:val="32"/>
        </w:rPr>
        <w:t>预防预警信息</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各所属单位和各类公共文体旅场所应加强日常管理和监测，注意日常信息的收集与传报，对可能发生的涉及公共安全的预警信息进行全面评估和预测，制定有效的监督管理责任制和预防应急控制措施，尽可能做到早发现、早报告、早处置。</w:t>
      </w:r>
    </w:p>
    <w:p w:rsidR="006C2BC4" w:rsidRPr="00AE6AFF" w:rsidRDefault="006C2BC4" w:rsidP="00AE6AFF">
      <w:pPr>
        <w:spacing w:line="560" w:lineRule="exact"/>
        <w:ind w:firstLineChars="200" w:firstLine="640"/>
        <w:rPr>
          <w:rFonts w:eastAsia="楷体_GB2312"/>
          <w:sz w:val="32"/>
          <w:szCs w:val="32"/>
        </w:rPr>
      </w:pPr>
      <w:r w:rsidRPr="00AE6AFF">
        <w:rPr>
          <w:rFonts w:eastAsia="楷体_GB2312" w:hint="eastAsia"/>
          <w:sz w:val="32"/>
          <w:szCs w:val="32"/>
        </w:rPr>
        <w:t>（二）</w:t>
      </w:r>
      <w:r w:rsidRPr="00AE6AFF">
        <w:rPr>
          <w:rFonts w:eastAsia="楷体_GB2312"/>
          <w:sz w:val="32"/>
          <w:szCs w:val="32"/>
        </w:rPr>
        <w:t>预防预警行动</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要建立必要的预警和快速反应机制，对各类公共文体旅场所和文体</w:t>
      </w:r>
      <w:r>
        <w:rPr>
          <w:rFonts w:eastAsia="仿宋_GB2312" w:hint="eastAsia"/>
          <w:sz w:val="32"/>
          <w:szCs w:val="32"/>
        </w:rPr>
        <w:t>旅</w:t>
      </w:r>
      <w:r>
        <w:rPr>
          <w:rFonts w:eastAsia="仿宋_GB2312"/>
          <w:sz w:val="32"/>
          <w:szCs w:val="32"/>
        </w:rPr>
        <w:t>活动加强事前的监督检查。定期演练各种应急预案，磨合、协调运行机制，救援力量应随时处于待命状态。</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公共文体旅场所应制定必要的日常安全保卫工作方案、安全责任制度。强化日常人力、物力、财力储备，增强应急处置能力。</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大型文体活动的主办单位必须在举办文体活动之前制定</w:t>
      </w:r>
      <w:r>
        <w:rPr>
          <w:rFonts w:eastAsia="仿宋_GB2312"/>
          <w:sz w:val="32"/>
          <w:szCs w:val="32"/>
        </w:rPr>
        <w:lastRenderedPageBreak/>
        <w:t>相应的安全保卫工作方案和应急预案，报市文体旅局、公安部门登记备案。</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w:t>
      </w:r>
      <w:r>
        <w:rPr>
          <w:rFonts w:eastAsia="仿宋_GB2312"/>
          <w:sz w:val="32"/>
          <w:szCs w:val="32"/>
        </w:rPr>
        <w:t>大型文体活动的主办单位和场地出租单位共同负责落实安全保卫工作方案和安全保卫责任制度；负责事前安全保卫工作宣传教育，增强工作人员的安全意识；负责协助公安机关对活动场所进行安全检查；负责</w:t>
      </w:r>
      <w:r>
        <w:rPr>
          <w:rFonts w:eastAsia="仿宋"/>
          <w:sz w:val="32"/>
          <w:szCs w:val="32"/>
        </w:rPr>
        <w:t>釆</w:t>
      </w:r>
      <w:r>
        <w:rPr>
          <w:rFonts w:eastAsia="仿宋_GB2312"/>
          <w:sz w:val="32"/>
          <w:szCs w:val="32"/>
        </w:rPr>
        <w:t>取必要措施及时消除安全隐患。</w:t>
      </w:r>
    </w:p>
    <w:p w:rsidR="006C2BC4" w:rsidRDefault="006C2BC4" w:rsidP="00F74D4D">
      <w:pPr>
        <w:spacing w:line="560" w:lineRule="exact"/>
        <w:ind w:firstLineChars="200" w:firstLine="643"/>
        <w:rPr>
          <w:rFonts w:eastAsia="楷体_GB2312"/>
          <w:b/>
          <w:sz w:val="32"/>
          <w:szCs w:val="32"/>
        </w:rPr>
      </w:pPr>
      <w:r>
        <w:rPr>
          <w:rFonts w:eastAsia="楷体_GB2312" w:hint="eastAsia"/>
          <w:b/>
          <w:sz w:val="32"/>
          <w:szCs w:val="32"/>
        </w:rPr>
        <w:t>（三）</w:t>
      </w:r>
      <w:r>
        <w:rPr>
          <w:rFonts w:eastAsia="楷体_GB2312"/>
          <w:b/>
          <w:sz w:val="32"/>
          <w:szCs w:val="32"/>
        </w:rPr>
        <w:t>预警支持系统</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公共文体旅场所和文体活动应严格核定人员容量，加强对现</w:t>
      </w:r>
      <w:r w:rsidR="00D958B1">
        <w:rPr>
          <w:rFonts w:eastAsia="仿宋_GB2312"/>
          <w:sz w:val="32"/>
          <w:szCs w:val="32"/>
        </w:rPr>
        <w:t>场人员流动的监控；安装必要的消防、安全技术预防设备，配备预警通</w:t>
      </w:r>
      <w:r w:rsidR="00D958B1">
        <w:rPr>
          <w:rFonts w:eastAsia="仿宋_GB2312" w:hint="eastAsia"/>
          <w:sz w:val="32"/>
          <w:szCs w:val="32"/>
        </w:rPr>
        <w:t>信</w:t>
      </w:r>
      <w:r>
        <w:rPr>
          <w:rFonts w:eastAsia="仿宋_GB2312"/>
          <w:sz w:val="32"/>
          <w:szCs w:val="32"/>
        </w:rPr>
        <w:t>和广播设备，预留公安、消防、救护及人员疏散的场地和通道；确保安全工作人员数量，明确其任务分配和识别标志；在售票处、出入口和主要通道设专人负责疏导工作。</w:t>
      </w:r>
    </w:p>
    <w:p w:rsidR="006C2BC4" w:rsidRDefault="006C2BC4" w:rsidP="00F74D4D">
      <w:pPr>
        <w:spacing w:line="560" w:lineRule="exact"/>
        <w:ind w:firstLineChars="200" w:firstLine="640"/>
        <w:rPr>
          <w:rFonts w:eastAsia="黑体"/>
          <w:sz w:val="32"/>
          <w:szCs w:val="32"/>
        </w:rPr>
      </w:pPr>
      <w:r>
        <w:rPr>
          <w:rFonts w:eastAsia="黑体" w:hAnsi="黑体" w:hint="eastAsia"/>
          <w:sz w:val="32"/>
          <w:szCs w:val="32"/>
        </w:rPr>
        <w:t>四</w:t>
      </w:r>
      <w:r>
        <w:rPr>
          <w:rFonts w:eastAsia="黑体" w:hAnsi="黑体"/>
          <w:sz w:val="32"/>
          <w:szCs w:val="32"/>
        </w:rPr>
        <w:t>、应急指挥</w:t>
      </w:r>
    </w:p>
    <w:p w:rsidR="006C2BC4" w:rsidRPr="00AE6AFF" w:rsidRDefault="006C2BC4" w:rsidP="00AE6AFF">
      <w:pPr>
        <w:spacing w:line="560" w:lineRule="exact"/>
        <w:ind w:firstLineChars="200" w:firstLine="640"/>
        <w:rPr>
          <w:rFonts w:eastAsia="楷体_GB2312"/>
          <w:sz w:val="32"/>
          <w:szCs w:val="32"/>
        </w:rPr>
      </w:pPr>
      <w:r w:rsidRPr="00AE6AFF">
        <w:rPr>
          <w:rFonts w:eastAsia="楷体_GB2312" w:hint="eastAsia"/>
          <w:sz w:val="32"/>
          <w:szCs w:val="32"/>
        </w:rPr>
        <w:t>（一）</w:t>
      </w:r>
      <w:r w:rsidRPr="00AE6AFF">
        <w:rPr>
          <w:rFonts w:eastAsia="楷体_GB2312"/>
          <w:sz w:val="32"/>
          <w:szCs w:val="32"/>
        </w:rPr>
        <w:t>应急预案启动</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市文体旅局应急指挥部办公室接到突发生产安全事故报告后，根据事件的性质和严重程度提出启动相应级别的应急预案的建议，并组建应急救援小组，在参与应急处置的同时，将事件的情况及时上报市委、市政府，配合市政府有关部门做好应急处置工作。</w:t>
      </w:r>
      <w:r>
        <w:rPr>
          <w:rFonts w:eastAsia="仿宋_GB2312" w:hint="eastAsia"/>
          <w:sz w:val="32"/>
          <w:szCs w:val="32"/>
        </w:rPr>
        <w:t>（</w:t>
      </w:r>
      <w:r>
        <w:rPr>
          <w:rFonts w:eastAsia="仿宋_GB2312"/>
          <w:sz w:val="32"/>
          <w:szCs w:val="32"/>
        </w:rPr>
        <w:t>公安报警电话：</w:t>
      </w:r>
      <w:r>
        <w:rPr>
          <w:rFonts w:eastAsia="仿宋_GB2312"/>
          <w:sz w:val="32"/>
          <w:szCs w:val="32"/>
        </w:rPr>
        <w:t>110</w:t>
      </w:r>
      <w:r>
        <w:rPr>
          <w:rFonts w:eastAsia="仿宋_GB2312"/>
          <w:sz w:val="32"/>
          <w:szCs w:val="32"/>
        </w:rPr>
        <w:t>；消防报警电话：</w:t>
      </w:r>
      <w:r>
        <w:rPr>
          <w:rFonts w:eastAsia="仿宋_GB2312"/>
          <w:sz w:val="32"/>
          <w:szCs w:val="32"/>
        </w:rPr>
        <w:t>119</w:t>
      </w:r>
      <w:r>
        <w:rPr>
          <w:rFonts w:eastAsia="仿宋_GB2312"/>
          <w:sz w:val="32"/>
          <w:szCs w:val="32"/>
        </w:rPr>
        <w:t>；市安委办电话：</w:t>
      </w:r>
      <w:r>
        <w:rPr>
          <w:rFonts w:eastAsia="仿宋_GB2312" w:hint="eastAsia"/>
          <w:sz w:val="32"/>
          <w:szCs w:val="32"/>
        </w:rPr>
        <w:t>86353053</w:t>
      </w:r>
      <w:r>
        <w:rPr>
          <w:rFonts w:eastAsia="仿宋_GB2312" w:hint="eastAsia"/>
          <w:sz w:val="32"/>
          <w:szCs w:val="32"/>
        </w:rPr>
        <w:t>）</w:t>
      </w:r>
      <w:r>
        <w:rPr>
          <w:rFonts w:eastAsia="仿宋_GB2312"/>
          <w:sz w:val="32"/>
          <w:szCs w:val="32"/>
        </w:rPr>
        <w:t> </w:t>
      </w:r>
    </w:p>
    <w:p w:rsidR="006C2BC4" w:rsidRPr="00AE6AFF" w:rsidRDefault="006C2BC4" w:rsidP="00AE6AFF">
      <w:pPr>
        <w:spacing w:line="560" w:lineRule="exact"/>
        <w:ind w:firstLineChars="200" w:firstLine="640"/>
        <w:rPr>
          <w:rFonts w:eastAsia="楷体_GB2312"/>
          <w:sz w:val="32"/>
          <w:szCs w:val="32"/>
        </w:rPr>
      </w:pPr>
      <w:r w:rsidRPr="00AE6AFF">
        <w:rPr>
          <w:rFonts w:eastAsia="楷体_GB2312"/>
          <w:sz w:val="32"/>
          <w:szCs w:val="32"/>
        </w:rPr>
        <w:t>（二）信息报告</w:t>
      </w:r>
    </w:p>
    <w:p w:rsidR="006C2BC4" w:rsidRDefault="006C2BC4" w:rsidP="00F74D4D">
      <w:pPr>
        <w:spacing w:line="560" w:lineRule="exact"/>
        <w:ind w:firstLineChars="200" w:firstLine="643"/>
        <w:rPr>
          <w:rFonts w:eastAsia="仿宋_GB2312"/>
          <w:b/>
          <w:sz w:val="32"/>
          <w:szCs w:val="32"/>
        </w:rPr>
      </w:pPr>
      <w:r>
        <w:rPr>
          <w:rFonts w:eastAsia="仿宋_GB2312"/>
          <w:b/>
          <w:sz w:val="32"/>
          <w:szCs w:val="32"/>
        </w:rPr>
        <w:t>1.</w:t>
      </w:r>
      <w:r>
        <w:rPr>
          <w:rFonts w:eastAsia="仿宋_GB2312"/>
          <w:b/>
          <w:sz w:val="32"/>
          <w:szCs w:val="32"/>
        </w:rPr>
        <w:t>基本原则</w:t>
      </w:r>
    </w:p>
    <w:p w:rsidR="006C2BC4" w:rsidRDefault="006C2BC4" w:rsidP="00F74D4D">
      <w:pPr>
        <w:spacing w:line="560" w:lineRule="exact"/>
        <w:rPr>
          <w:rFonts w:eastAsia="仿宋_GB2312"/>
          <w:sz w:val="32"/>
          <w:szCs w:val="32"/>
        </w:rPr>
      </w:pPr>
      <w:r>
        <w:rPr>
          <w:rFonts w:eastAsia="仿宋_GB2312"/>
          <w:sz w:val="32"/>
          <w:szCs w:val="32"/>
        </w:rPr>
        <w:lastRenderedPageBreak/>
        <w:t xml:space="preserve">    </w:t>
      </w: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迅速。生产安全事件发生后，局应急指挥部接报信息并核准后</w:t>
      </w:r>
      <w:r>
        <w:rPr>
          <w:rFonts w:eastAsia="仿宋_GB2312" w:hint="eastAsia"/>
          <w:sz w:val="32"/>
          <w:szCs w:val="32"/>
        </w:rPr>
        <w:t>立即用短信、微信、电话、书面等形势向市委</w:t>
      </w:r>
      <w:r w:rsidR="00D958B1">
        <w:rPr>
          <w:rFonts w:eastAsia="仿宋_GB2312" w:hint="eastAsia"/>
          <w:sz w:val="32"/>
          <w:szCs w:val="32"/>
        </w:rPr>
        <w:t>、</w:t>
      </w:r>
      <w:r>
        <w:rPr>
          <w:rFonts w:eastAsia="仿宋_GB2312" w:hint="eastAsia"/>
          <w:sz w:val="32"/>
          <w:szCs w:val="32"/>
        </w:rPr>
        <w:t>市政府总值班室报告初步情况</w:t>
      </w:r>
      <w:r>
        <w:rPr>
          <w:rFonts w:eastAsia="仿宋_GB2312"/>
          <w:sz w:val="32"/>
          <w:szCs w:val="32"/>
        </w:rPr>
        <w:t>。</w:t>
      </w:r>
      <w:r>
        <w:rPr>
          <w:rFonts w:eastAsia="仿宋_GB2312" w:hint="eastAsia"/>
          <w:sz w:val="32"/>
          <w:szCs w:val="32"/>
        </w:rPr>
        <w:t>对接报明确为较大以上突发事件或死伤人数一时不明、灾情一时无法核实的突发事件，必须按照速报机制要求，在接报后</w:t>
      </w:r>
      <w:r>
        <w:rPr>
          <w:rFonts w:eastAsia="仿宋_GB2312" w:hint="eastAsia"/>
          <w:sz w:val="32"/>
          <w:szCs w:val="32"/>
        </w:rPr>
        <w:t>15</w:t>
      </w:r>
      <w:r>
        <w:rPr>
          <w:rFonts w:eastAsia="仿宋_GB2312" w:hint="eastAsia"/>
          <w:sz w:val="32"/>
          <w:szCs w:val="32"/>
        </w:rPr>
        <w:t>分钟内上报市委</w:t>
      </w:r>
      <w:r w:rsidR="00D958B1">
        <w:rPr>
          <w:rFonts w:eastAsia="仿宋_GB2312" w:hint="eastAsia"/>
          <w:sz w:val="32"/>
          <w:szCs w:val="32"/>
        </w:rPr>
        <w:t>、</w:t>
      </w:r>
      <w:r>
        <w:rPr>
          <w:rFonts w:eastAsia="仿宋_GB2312" w:hint="eastAsia"/>
          <w:sz w:val="32"/>
          <w:szCs w:val="32"/>
        </w:rPr>
        <w:t>市政府总值班室，并迅速核实情况，及时跟踪续报事件情况；较大级不得超过事发</w:t>
      </w:r>
      <w:r>
        <w:rPr>
          <w:rFonts w:eastAsia="仿宋_GB2312" w:hint="eastAsia"/>
          <w:sz w:val="32"/>
          <w:szCs w:val="32"/>
        </w:rPr>
        <w:t>1</w:t>
      </w:r>
      <w:r>
        <w:rPr>
          <w:rFonts w:eastAsia="仿宋_GB2312" w:hint="eastAsia"/>
          <w:sz w:val="32"/>
          <w:szCs w:val="32"/>
        </w:rPr>
        <w:t>小时；一般突发事件信息不得超过事发</w:t>
      </w:r>
      <w:r>
        <w:rPr>
          <w:rFonts w:eastAsia="仿宋_GB2312" w:hint="eastAsia"/>
          <w:sz w:val="32"/>
          <w:szCs w:val="32"/>
        </w:rPr>
        <w:t>2.5</w:t>
      </w:r>
      <w:r>
        <w:rPr>
          <w:rFonts w:eastAsia="仿宋_GB2312" w:hint="eastAsia"/>
          <w:sz w:val="32"/>
          <w:szCs w:val="32"/>
        </w:rPr>
        <w:t>小时。对市委</w:t>
      </w:r>
      <w:r w:rsidR="00D958B1">
        <w:rPr>
          <w:rFonts w:eastAsia="仿宋_GB2312" w:hint="eastAsia"/>
          <w:sz w:val="32"/>
          <w:szCs w:val="32"/>
        </w:rPr>
        <w:t>、</w:t>
      </w:r>
      <w:r>
        <w:rPr>
          <w:rFonts w:eastAsia="仿宋_GB2312" w:hint="eastAsia"/>
          <w:sz w:val="32"/>
          <w:szCs w:val="32"/>
        </w:rPr>
        <w:t>市政府总值班室要求核实的突发事件信息，应当迅速核实情况，并在</w:t>
      </w:r>
      <w:r>
        <w:rPr>
          <w:rFonts w:eastAsia="仿宋_GB2312" w:hint="eastAsia"/>
          <w:sz w:val="32"/>
          <w:szCs w:val="32"/>
        </w:rPr>
        <w:t>15</w:t>
      </w:r>
      <w:r>
        <w:rPr>
          <w:rFonts w:eastAsia="仿宋_GB2312" w:hint="eastAsia"/>
          <w:sz w:val="32"/>
          <w:szCs w:val="32"/>
        </w:rPr>
        <w:t>分钟内电话反馈初步了解情况，电话报告后</w:t>
      </w:r>
      <w:r>
        <w:rPr>
          <w:rFonts w:eastAsia="仿宋_GB2312" w:hint="eastAsia"/>
          <w:sz w:val="32"/>
          <w:szCs w:val="32"/>
        </w:rPr>
        <w:t>1</w:t>
      </w:r>
      <w:r>
        <w:rPr>
          <w:rFonts w:eastAsia="仿宋_GB2312" w:hint="eastAsia"/>
          <w:sz w:val="32"/>
          <w:szCs w:val="32"/>
        </w:rPr>
        <w:t>小时内上报书面材料。</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）真实。报送信息应客观、真实、准确。</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）全面。力求多侧面、多角度地提供信息，切实防止片面性，不能对上报信息层层截留、级级过滤。</w:t>
      </w:r>
    </w:p>
    <w:p w:rsidR="006C2BC4" w:rsidRDefault="006C2BC4" w:rsidP="00F74D4D">
      <w:pPr>
        <w:spacing w:line="560" w:lineRule="exact"/>
        <w:ind w:firstLineChars="200" w:firstLine="643"/>
        <w:rPr>
          <w:rFonts w:eastAsia="仿宋_GB2312"/>
          <w:b/>
          <w:sz w:val="32"/>
          <w:szCs w:val="32"/>
        </w:rPr>
      </w:pPr>
      <w:r>
        <w:rPr>
          <w:rFonts w:eastAsia="仿宋_GB2312"/>
          <w:b/>
          <w:sz w:val="32"/>
          <w:szCs w:val="32"/>
        </w:rPr>
        <w:t>2.</w:t>
      </w:r>
      <w:r>
        <w:rPr>
          <w:rFonts w:eastAsia="仿宋_GB2312"/>
          <w:b/>
          <w:sz w:val="32"/>
          <w:szCs w:val="32"/>
        </w:rPr>
        <w:t>报送内容</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）事件发生的时间、地点和现场情况。</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）事件的简要经过、伤亡人数和财产损失情况。</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）事件原因分析。</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）事件发生后采取的措施、效果及下一步工作方案。</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）其他需要报告的事项。</w:t>
      </w:r>
    </w:p>
    <w:p w:rsidR="006C2BC4" w:rsidRDefault="006C2BC4" w:rsidP="00F74D4D">
      <w:pPr>
        <w:spacing w:line="560" w:lineRule="exact"/>
        <w:ind w:firstLineChars="200" w:firstLine="643"/>
        <w:rPr>
          <w:rFonts w:eastAsia="仿宋_GB2312"/>
          <w:b/>
          <w:sz w:val="32"/>
          <w:szCs w:val="32"/>
        </w:rPr>
      </w:pPr>
      <w:r>
        <w:rPr>
          <w:rFonts w:eastAsia="仿宋_GB2312"/>
          <w:b/>
          <w:sz w:val="32"/>
          <w:szCs w:val="32"/>
        </w:rPr>
        <w:t>3.</w:t>
      </w:r>
      <w:r>
        <w:rPr>
          <w:rFonts w:eastAsia="仿宋_GB2312"/>
          <w:b/>
          <w:sz w:val="32"/>
          <w:szCs w:val="32"/>
        </w:rPr>
        <w:t>报送形式</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突发事件信息可用电话口头初报，随后报送书面报告，必要时或有条件的可采用音像摄录的形式。</w:t>
      </w:r>
    </w:p>
    <w:p w:rsidR="006C2BC4" w:rsidRPr="00AE6AFF" w:rsidRDefault="006C2BC4" w:rsidP="00AE6AFF">
      <w:pPr>
        <w:spacing w:line="560" w:lineRule="exact"/>
        <w:ind w:firstLineChars="200" w:firstLine="640"/>
        <w:rPr>
          <w:rFonts w:eastAsia="楷体_GB2312"/>
          <w:sz w:val="32"/>
          <w:szCs w:val="32"/>
        </w:rPr>
      </w:pPr>
      <w:r w:rsidRPr="00AE6AFF">
        <w:rPr>
          <w:rFonts w:eastAsia="楷体_GB2312"/>
          <w:sz w:val="32"/>
          <w:szCs w:val="32"/>
        </w:rPr>
        <w:lastRenderedPageBreak/>
        <w:t>（三）先期处置</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在发生紧急突发事件后，局应急救援小组应按照工作职责迅速到达指定工作岗位，根据发生紧急突发事件的情况，做出应急反应。在处置各种造成人员伤亡的重大紧急突发事件中，应本着</w:t>
      </w:r>
      <w:r>
        <w:rPr>
          <w:rFonts w:eastAsia="仿宋_GB2312"/>
          <w:sz w:val="32"/>
          <w:szCs w:val="32"/>
        </w:rPr>
        <w:t>“</w:t>
      </w:r>
      <w:r>
        <w:rPr>
          <w:rFonts w:eastAsia="仿宋_GB2312"/>
          <w:sz w:val="32"/>
          <w:szCs w:val="32"/>
        </w:rPr>
        <w:t>以人为本</w:t>
      </w:r>
      <w:r>
        <w:rPr>
          <w:rFonts w:eastAsia="仿宋_GB2312"/>
          <w:sz w:val="32"/>
          <w:szCs w:val="32"/>
        </w:rPr>
        <w:t>”</w:t>
      </w:r>
      <w:r>
        <w:rPr>
          <w:rFonts w:eastAsia="仿宋_GB2312"/>
          <w:sz w:val="32"/>
          <w:szCs w:val="32"/>
        </w:rPr>
        <w:t>的指导思想，把抢救人民生命财产作为首要的工作原则，及时报警，组织救援，努力把事件造成的损失和影响减少到最小程度，维护社会的政治稳定。</w:t>
      </w:r>
    </w:p>
    <w:p w:rsidR="006C2BC4" w:rsidRPr="00AE6AFF" w:rsidRDefault="006C2BC4" w:rsidP="00AE6AFF">
      <w:pPr>
        <w:spacing w:line="560" w:lineRule="exact"/>
        <w:ind w:firstLineChars="200" w:firstLine="640"/>
        <w:rPr>
          <w:rFonts w:eastAsia="楷体_GB2312"/>
          <w:sz w:val="32"/>
          <w:szCs w:val="32"/>
        </w:rPr>
      </w:pPr>
      <w:r w:rsidRPr="00AE6AFF">
        <w:rPr>
          <w:rFonts w:eastAsia="楷体_GB2312"/>
          <w:sz w:val="32"/>
          <w:szCs w:val="32"/>
        </w:rPr>
        <w:t>（四）现场指挥协调</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局所属单位应主动参与现场应急工作，在现场应急指挥部的统一指挥下，参与人员抢救和现场抢险，并随时向市委、市政府及泉州市局报告应急处置的情况。局应急救援小组领导成员要及时到达突发现场开展指挥协调，并指导相关科室及相关</w:t>
      </w:r>
      <w:r w:rsidR="00D958B1">
        <w:rPr>
          <w:rFonts w:eastAsia="仿宋_GB2312"/>
          <w:sz w:val="32"/>
          <w:szCs w:val="32"/>
        </w:rPr>
        <w:t>所属事业单位按照突发事件的性质和分类，根据各自的职能分工，投入</w:t>
      </w:r>
      <w:r>
        <w:rPr>
          <w:rFonts w:eastAsia="仿宋_GB2312"/>
          <w:sz w:val="32"/>
          <w:szCs w:val="32"/>
        </w:rPr>
        <w:t>应急工作中。</w:t>
      </w:r>
    </w:p>
    <w:p w:rsidR="006C2BC4" w:rsidRPr="00AE6AFF" w:rsidRDefault="006C2BC4" w:rsidP="00AE6AFF">
      <w:pPr>
        <w:spacing w:line="560" w:lineRule="exact"/>
        <w:ind w:firstLineChars="200" w:firstLine="640"/>
        <w:rPr>
          <w:rFonts w:eastAsia="楷体_GB2312"/>
          <w:sz w:val="32"/>
          <w:szCs w:val="32"/>
        </w:rPr>
      </w:pPr>
      <w:r w:rsidRPr="00AE6AFF">
        <w:rPr>
          <w:rFonts w:eastAsia="楷体_GB2312"/>
          <w:sz w:val="32"/>
          <w:szCs w:val="32"/>
        </w:rPr>
        <w:t>（五）应急联动</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在发生紧急突发事件后，局所属单位应积极配合公安、消防、应急</w:t>
      </w:r>
      <w:r>
        <w:rPr>
          <w:rFonts w:eastAsia="仿宋_GB2312" w:hint="eastAsia"/>
          <w:sz w:val="32"/>
          <w:szCs w:val="32"/>
        </w:rPr>
        <w:t>局</w:t>
      </w:r>
      <w:r>
        <w:rPr>
          <w:rFonts w:eastAsia="仿宋_GB2312"/>
          <w:sz w:val="32"/>
          <w:szCs w:val="32"/>
        </w:rPr>
        <w:t>等部门维护现场秩序，紧急疏散群众，组织现场救援。出现人员伤亡的要立即拨打医疗救护中心电话，在医疗卫生部门到达现场后</w:t>
      </w:r>
      <w:r>
        <w:rPr>
          <w:rFonts w:eastAsia="仿宋_GB2312"/>
          <w:sz w:val="32"/>
          <w:szCs w:val="32"/>
        </w:rPr>
        <w:t>,</w:t>
      </w:r>
      <w:r>
        <w:rPr>
          <w:rFonts w:eastAsia="仿宋_GB2312"/>
          <w:sz w:val="32"/>
          <w:szCs w:val="32"/>
        </w:rPr>
        <w:t>配合医疗部门救助伤员。</w:t>
      </w:r>
    </w:p>
    <w:p w:rsidR="006C2BC4" w:rsidRPr="00AE6AFF" w:rsidRDefault="006C2BC4" w:rsidP="00AE6AFF">
      <w:pPr>
        <w:spacing w:line="560" w:lineRule="exact"/>
        <w:ind w:firstLineChars="200" w:firstLine="640"/>
        <w:rPr>
          <w:rFonts w:eastAsia="楷体_GB2312"/>
          <w:sz w:val="32"/>
          <w:szCs w:val="32"/>
        </w:rPr>
      </w:pPr>
      <w:r w:rsidRPr="00AE6AFF">
        <w:rPr>
          <w:rFonts w:eastAsia="楷体_GB2312"/>
          <w:sz w:val="32"/>
          <w:szCs w:val="32"/>
        </w:rPr>
        <w:t>（六）信息发布</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严格按照市委、市政府的有关规定执行，向社会客观、准确、全面、及时地发布信息。</w:t>
      </w:r>
    </w:p>
    <w:p w:rsidR="006C2BC4" w:rsidRDefault="006C2BC4" w:rsidP="00F74D4D">
      <w:pPr>
        <w:spacing w:line="560" w:lineRule="exact"/>
        <w:ind w:firstLineChars="200" w:firstLine="640"/>
        <w:rPr>
          <w:rFonts w:eastAsia="黑体"/>
          <w:sz w:val="32"/>
          <w:szCs w:val="32"/>
        </w:rPr>
      </w:pPr>
      <w:r>
        <w:rPr>
          <w:rFonts w:eastAsia="黑体" w:hAnsi="黑体" w:hint="eastAsia"/>
          <w:sz w:val="32"/>
          <w:szCs w:val="32"/>
        </w:rPr>
        <w:lastRenderedPageBreak/>
        <w:t>五</w:t>
      </w:r>
      <w:r>
        <w:rPr>
          <w:rFonts w:eastAsia="黑体" w:hAnsi="黑体"/>
          <w:sz w:val="32"/>
          <w:szCs w:val="32"/>
        </w:rPr>
        <w:t>、后期处理</w:t>
      </w:r>
    </w:p>
    <w:p w:rsidR="006C2BC4" w:rsidRDefault="006C2BC4" w:rsidP="00F74D4D">
      <w:pPr>
        <w:spacing w:line="560" w:lineRule="exact"/>
        <w:ind w:firstLineChars="200" w:firstLine="640"/>
        <w:rPr>
          <w:rFonts w:eastAsia="仿宋_GB2312"/>
          <w:sz w:val="32"/>
          <w:szCs w:val="32"/>
        </w:rPr>
      </w:pPr>
      <w:r>
        <w:rPr>
          <w:rFonts w:eastAsia="仿宋_GB2312" w:hint="eastAsia"/>
          <w:sz w:val="32"/>
          <w:szCs w:val="32"/>
        </w:rPr>
        <w:t>（一）</w:t>
      </w:r>
      <w:r>
        <w:rPr>
          <w:rFonts w:eastAsia="仿宋_GB2312"/>
          <w:sz w:val="32"/>
          <w:szCs w:val="32"/>
        </w:rPr>
        <w:t>市文体旅局协助相关部门开展生产安全事故伤亡群众的医疗救治和善后处理，协助处理好突发事件的经济补偿，协助组织对突发事件的社会救助和灾后重建工作。</w:t>
      </w:r>
    </w:p>
    <w:p w:rsidR="006C2BC4" w:rsidRDefault="006C2BC4" w:rsidP="00F74D4D">
      <w:pPr>
        <w:spacing w:line="560" w:lineRule="exact"/>
        <w:ind w:firstLineChars="200" w:firstLine="640"/>
        <w:rPr>
          <w:rFonts w:eastAsia="仿宋_GB2312"/>
          <w:sz w:val="32"/>
          <w:szCs w:val="32"/>
        </w:rPr>
      </w:pPr>
      <w:r>
        <w:rPr>
          <w:rFonts w:eastAsia="仿宋_GB2312" w:hint="eastAsia"/>
          <w:sz w:val="32"/>
          <w:szCs w:val="32"/>
        </w:rPr>
        <w:t>（二）</w:t>
      </w:r>
      <w:r>
        <w:rPr>
          <w:rFonts w:eastAsia="仿宋_GB2312"/>
          <w:sz w:val="32"/>
          <w:szCs w:val="32"/>
        </w:rPr>
        <w:t>事件处理结束后，市文体旅局及时起草工作报告报上级部门。</w:t>
      </w:r>
    </w:p>
    <w:p w:rsidR="006C2BC4" w:rsidRDefault="006C2BC4" w:rsidP="00F74D4D">
      <w:pPr>
        <w:spacing w:line="560" w:lineRule="exact"/>
        <w:ind w:firstLineChars="200" w:firstLine="640"/>
        <w:rPr>
          <w:rFonts w:eastAsia="仿宋_GB2312"/>
          <w:sz w:val="32"/>
          <w:szCs w:val="32"/>
        </w:rPr>
      </w:pPr>
      <w:r>
        <w:rPr>
          <w:rFonts w:eastAsia="仿宋_GB2312" w:hint="eastAsia"/>
          <w:sz w:val="32"/>
          <w:szCs w:val="32"/>
        </w:rPr>
        <w:t>（三）</w:t>
      </w:r>
      <w:r>
        <w:rPr>
          <w:rFonts w:eastAsia="仿宋_GB2312"/>
          <w:sz w:val="32"/>
          <w:szCs w:val="32"/>
        </w:rPr>
        <w:t>根据事件暴露出的有关问题，进一步修改和完善有关防范措施和处置预案，提出修改或补充的意见。</w:t>
      </w:r>
    </w:p>
    <w:p w:rsidR="006C2BC4" w:rsidRDefault="006C2BC4" w:rsidP="00F74D4D">
      <w:pPr>
        <w:spacing w:line="560" w:lineRule="exact"/>
        <w:ind w:firstLineChars="200" w:firstLine="640"/>
        <w:rPr>
          <w:rFonts w:eastAsia="仿宋_GB2312"/>
          <w:sz w:val="32"/>
          <w:szCs w:val="32"/>
        </w:rPr>
      </w:pPr>
      <w:r>
        <w:rPr>
          <w:rFonts w:eastAsia="仿宋_GB2312" w:hint="eastAsia"/>
          <w:sz w:val="32"/>
          <w:szCs w:val="32"/>
        </w:rPr>
        <w:t>（四）</w:t>
      </w:r>
      <w:r>
        <w:rPr>
          <w:rFonts w:eastAsia="仿宋_GB2312"/>
          <w:sz w:val="32"/>
          <w:szCs w:val="32"/>
        </w:rPr>
        <w:t>向市应急管理局和市政府提出奖惩有关人员的建议。</w:t>
      </w:r>
    </w:p>
    <w:p w:rsidR="006C2BC4" w:rsidRDefault="006C2BC4" w:rsidP="00F74D4D">
      <w:pPr>
        <w:spacing w:line="560" w:lineRule="exact"/>
        <w:ind w:firstLineChars="200" w:firstLine="640"/>
        <w:rPr>
          <w:rFonts w:eastAsia="黑体"/>
          <w:sz w:val="32"/>
          <w:szCs w:val="32"/>
        </w:rPr>
      </w:pPr>
      <w:r>
        <w:rPr>
          <w:rFonts w:eastAsia="黑体" w:hAnsi="黑体" w:hint="eastAsia"/>
          <w:sz w:val="32"/>
          <w:szCs w:val="32"/>
        </w:rPr>
        <w:t>六</w:t>
      </w:r>
      <w:r>
        <w:rPr>
          <w:rFonts w:eastAsia="黑体" w:hAnsi="黑体"/>
          <w:sz w:val="32"/>
          <w:szCs w:val="32"/>
        </w:rPr>
        <w:t>、保障措施</w:t>
      </w:r>
    </w:p>
    <w:p w:rsidR="006C2BC4" w:rsidRDefault="006C2BC4" w:rsidP="00AE6AFF">
      <w:pPr>
        <w:spacing w:line="560" w:lineRule="exact"/>
        <w:ind w:firstLineChars="200" w:firstLine="640"/>
        <w:rPr>
          <w:rFonts w:eastAsia="仿宋_GB2312"/>
          <w:sz w:val="32"/>
          <w:szCs w:val="32"/>
        </w:rPr>
      </w:pPr>
      <w:r w:rsidRPr="00AE6AFF">
        <w:rPr>
          <w:rFonts w:eastAsia="楷体_GB2312"/>
          <w:sz w:val="32"/>
          <w:szCs w:val="32"/>
        </w:rPr>
        <w:t>（一）信息保障。</w:t>
      </w:r>
      <w:r>
        <w:rPr>
          <w:rFonts w:eastAsia="仿宋_GB2312"/>
          <w:sz w:val="32"/>
          <w:szCs w:val="32"/>
        </w:rPr>
        <w:t>建立、健全并落实事故信息收集、传递、处理、报送各个环节的工作制度，完善已有的信息传输渠道，保持信息报送设施性能完好，并配备必要的应急备用设施和技术力量，确保信息报送渠道的安全畅通。</w:t>
      </w:r>
    </w:p>
    <w:p w:rsidR="006C2BC4" w:rsidRDefault="006C2BC4" w:rsidP="00AE6AFF">
      <w:pPr>
        <w:spacing w:line="560" w:lineRule="exact"/>
        <w:ind w:firstLineChars="200" w:firstLine="640"/>
        <w:rPr>
          <w:rFonts w:eastAsia="仿宋_GB2312"/>
          <w:sz w:val="32"/>
          <w:szCs w:val="32"/>
        </w:rPr>
      </w:pPr>
      <w:r w:rsidRPr="00AE6AFF">
        <w:rPr>
          <w:rFonts w:eastAsia="楷体_GB2312"/>
          <w:sz w:val="32"/>
          <w:szCs w:val="32"/>
        </w:rPr>
        <w:t>（二）物资保障。</w:t>
      </w:r>
      <w:r>
        <w:rPr>
          <w:rFonts w:eastAsia="仿宋_GB2312"/>
          <w:sz w:val="32"/>
          <w:szCs w:val="32"/>
        </w:rPr>
        <w:t>建立文体旅场所和活动事故救援物资储备制度，储备足够的应急物资。储备物资放在交通便利、贮运安全的区域。</w:t>
      </w:r>
    </w:p>
    <w:p w:rsidR="006C2BC4" w:rsidRDefault="006C2BC4" w:rsidP="00AE6AFF">
      <w:pPr>
        <w:spacing w:line="560" w:lineRule="exact"/>
        <w:ind w:firstLineChars="200" w:firstLine="640"/>
        <w:rPr>
          <w:rFonts w:eastAsia="仿宋_GB2312"/>
          <w:sz w:val="32"/>
          <w:szCs w:val="32"/>
        </w:rPr>
      </w:pPr>
      <w:r w:rsidRPr="00AE6AFF">
        <w:rPr>
          <w:rFonts w:eastAsia="楷体_GB2312"/>
          <w:sz w:val="32"/>
          <w:szCs w:val="32"/>
        </w:rPr>
        <w:t>（三）人员保障。</w:t>
      </w:r>
      <w:r>
        <w:rPr>
          <w:rFonts w:eastAsia="仿宋_GB2312"/>
          <w:sz w:val="32"/>
          <w:szCs w:val="32"/>
        </w:rPr>
        <w:t>组建应急队伍，根据事故的具体情况，在市生产安全事故应急指挥部</w:t>
      </w:r>
      <w:r>
        <w:rPr>
          <w:rFonts w:eastAsia="仿宋_GB2312" w:hint="eastAsia"/>
          <w:sz w:val="32"/>
          <w:szCs w:val="32"/>
        </w:rPr>
        <w:t>及</w:t>
      </w:r>
      <w:r>
        <w:rPr>
          <w:rFonts w:eastAsia="仿宋_GB2312"/>
          <w:sz w:val="32"/>
          <w:szCs w:val="32"/>
        </w:rPr>
        <w:t>安全生产应急救援指挥部办公室的统一指挥下，开展应急救援和处理工作。</w:t>
      </w:r>
    </w:p>
    <w:p w:rsidR="006C2BC4" w:rsidRDefault="006C2BC4" w:rsidP="00AE6AFF">
      <w:pPr>
        <w:spacing w:line="560" w:lineRule="exact"/>
        <w:ind w:firstLineChars="200" w:firstLine="640"/>
        <w:rPr>
          <w:rFonts w:eastAsia="仿宋_GB2312"/>
          <w:sz w:val="32"/>
          <w:szCs w:val="32"/>
        </w:rPr>
      </w:pPr>
      <w:r w:rsidRPr="00AE6AFF">
        <w:rPr>
          <w:rFonts w:eastAsia="楷体_GB2312" w:hint="eastAsia"/>
          <w:sz w:val="32"/>
          <w:szCs w:val="32"/>
        </w:rPr>
        <w:t>（四）</w:t>
      </w:r>
      <w:r w:rsidRPr="00AE6AFF">
        <w:rPr>
          <w:rFonts w:eastAsia="楷体_GB2312"/>
          <w:sz w:val="32"/>
          <w:szCs w:val="32"/>
        </w:rPr>
        <w:t>技术保障。</w:t>
      </w:r>
      <w:r>
        <w:rPr>
          <w:rFonts w:eastAsia="仿宋_GB2312"/>
          <w:sz w:val="32"/>
          <w:szCs w:val="32"/>
        </w:rPr>
        <w:t>加强与相关部门联系，加大公共安全监测、预测、预警、预防和应急处置技术的投入，改进技术装备，建立</w:t>
      </w:r>
      <w:r>
        <w:rPr>
          <w:rFonts w:eastAsia="仿宋_GB2312"/>
          <w:sz w:val="32"/>
          <w:szCs w:val="32"/>
        </w:rPr>
        <w:lastRenderedPageBreak/>
        <w:t>健全应急技术平台，提高应急处置的技术水平。</w:t>
      </w:r>
    </w:p>
    <w:p w:rsidR="006C2BC4" w:rsidRDefault="006C2BC4" w:rsidP="00F74D4D">
      <w:pPr>
        <w:spacing w:line="560" w:lineRule="exact"/>
        <w:ind w:firstLineChars="200" w:firstLine="643"/>
        <w:rPr>
          <w:rFonts w:eastAsia="仿宋_GB2312"/>
          <w:sz w:val="32"/>
          <w:szCs w:val="32"/>
        </w:rPr>
      </w:pPr>
      <w:r>
        <w:rPr>
          <w:rFonts w:eastAsia="楷体_GB2312"/>
          <w:b/>
          <w:sz w:val="32"/>
          <w:szCs w:val="32"/>
        </w:rPr>
        <w:t>（五）宣传、培训保障。</w:t>
      </w:r>
      <w:r>
        <w:rPr>
          <w:rFonts w:eastAsia="仿宋_GB2312"/>
          <w:sz w:val="32"/>
          <w:szCs w:val="32"/>
        </w:rPr>
        <w:t>加强事故预案的普及工作，广泛宣传安全事故应急法律法规和预防、避险、自救、互救、减灾等常识，依靠广大群众有效预防事故发生和减轻因事故造成的损失。加强对公共文化体育旅游场所和举办文体旅活动人员消防、卫生、治安等方面的知识技术培训；定期进行事故应急模拟综合演练，提高应急体系协同作战和快速反应能力。</w:t>
      </w:r>
    </w:p>
    <w:bookmarkEnd w:id="2"/>
    <w:p w:rsidR="006C2BC4" w:rsidRDefault="006C2BC4" w:rsidP="00F74D4D">
      <w:pPr>
        <w:spacing w:line="560" w:lineRule="exact"/>
        <w:ind w:firstLineChars="200" w:firstLine="640"/>
        <w:rPr>
          <w:rFonts w:eastAsia="黑体"/>
          <w:sz w:val="32"/>
          <w:szCs w:val="32"/>
        </w:rPr>
      </w:pPr>
      <w:r>
        <w:rPr>
          <w:rFonts w:eastAsia="黑体" w:hAnsi="黑体" w:hint="eastAsia"/>
          <w:sz w:val="32"/>
          <w:szCs w:val="32"/>
        </w:rPr>
        <w:t>七</w:t>
      </w:r>
      <w:r>
        <w:rPr>
          <w:rFonts w:eastAsia="黑体" w:hAnsi="黑体"/>
          <w:sz w:val="32"/>
          <w:szCs w:val="32"/>
        </w:rPr>
        <w:t>、附则</w:t>
      </w:r>
    </w:p>
    <w:p w:rsidR="006C2BC4" w:rsidRDefault="006C2BC4" w:rsidP="00F74D4D">
      <w:pPr>
        <w:spacing w:line="560" w:lineRule="exact"/>
        <w:ind w:firstLineChars="200" w:firstLine="640"/>
        <w:rPr>
          <w:rFonts w:eastAsia="仿宋_GB2312"/>
          <w:sz w:val="32"/>
          <w:szCs w:val="32"/>
        </w:rPr>
      </w:pPr>
      <w:r>
        <w:rPr>
          <w:rFonts w:eastAsia="仿宋_GB2312"/>
          <w:sz w:val="32"/>
          <w:szCs w:val="32"/>
        </w:rPr>
        <w:t>本预案由市文体旅局制定并负责解释。</w:t>
      </w:r>
    </w:p>
    <w:p w:rsidR="00A80F2D" w:rsidRPr="00B35B82" w:rsidRDefault="006C2BC4" w:rsidP="00F74D4D">
      <w:pPr>
        <w:spacing w:line="560" w:lineRule="exact"/>
        <w:ind w:firstLineChars="200" w:firstLine="640"/>
        <w:rPr>
          <w:rFonts w:eastAsia="仿宋_GB2312"/>
          <w:sz w:val="32"/>
          <w:szCs w:val="32"/>
        </w:rPr>
      </w:pPr>
      <w:r>
        <w:rPr>
          <w:rFonts w:eastAsia="仿宋_GB2312"/>
          <w:sz w:val="32"/>
          <w:szCs w:val="32"/>
        </w:rPr>
        <w:t>本预案自发布之日起实施。</w:t>
      </w:r>
    </w:p>
    <w:bookmarkEnd w:id="0"/>
    <w:p w:rsidR="00A05013" w:rsidRPr="00B35B82" w:rsidRDefault="00A05013" w:rsidP="00F74D4D">
      <w:pPr>
        <w:spacing w:line="560" w:lineRule="exact"/>
        <w:ind w:firstLine="643"/>
        <w:rPr>
          <w:rFonts w:eastAsia="仿宋_GB2312"/>
          <w:sz w:val="32"/>
          <w:szCs w:val="32"/>
        </w:rPr>
      </w:pPr>
    </w:p>
    <w:p w:rsidR="00A05013" w:rsidRPr="00B35B82" w:rsidRDefault="00A05013" w:rsidP="00F74D4D">
      <w:pPr>
        <w:spacing w:line="560" w:lineRule="exact"/>
        <w:ind w:firstLine="643"/>
        <w:rPr>
          <w:rFonts w:eastAsia="仿宋_GB2312"/>
          <w:sz w:val="32"/>
          <w:szCs w:val="32"/>
        </w:rPr>
      </w:pPr>
    </w:p>
    <w:p w:rsidR="00A05013" w:rsidRPr="00B35B82" w:rsidRDefault="00A05013" w:rsidP="00F74D4D">
      <w:pPr>
        <w:spacing w:line="560" w:lineRule="exact"/>
        <w:ind w:firstLine="643"/>
        <w:rPr>
          <w:rFonts w:eastAsia="仿宋_GB2312"/>
          <w:sz w:val="32"/>
          <w:szCs w:val="32"/>
        </w:rPr>
      </w:pPr>
    </w:p>
    <w:p w:rsidR="00A05013" w:rsidRPr="00B35B82" w:rsidRDefault="00A05013" w:rsidP="00F74D4D">
      <w:pPr>
        <w:spacing w:line="560" w:lineRule="exact"/>
        <w:ind w:firstLine="643"/>
        <w:rPr>
          <w:rFonts w:eastAsia="仿宋_GB2312"/>
          <w:sz w:val="32"/>
          <w:szCs w:val="32"/>
        </w:rPr>
      </w:pPr>
    </w:p>
    <w:p w:rsidR="00A05013" w:rsidRPr="00B35B82" w:rsidRDefault="00A05013" w:rsidP="00F74D4D">
      <w:pPr>
        <w:spacing w:line="560" w:lineRule="exact"/>
        <w:ind w:firstLine="643"/>
        <w:rPr>
          <w:rFonts w:eastAsia="仿宋_GB2312"/>
          <w:sz w:val="32"/>
          <w:szCs w:val="32"/>
        </w:rPr>
      </w:pPr>
    </w:p>
    <w:p w:rsidR="00A05013" w:rsidRPr="00B35B82" w:rsidRDefault="00A05013" w:rsidP="00F74D4D">
      <w:pPr>
        <w:spacing w:line="560" w:lineRule="exact"/>
        <w:ind w:firstLine="643"/>
        <w:rPr>
          <w:rFonts w:eastAsia="仿宋_GB2312"/>
          <w:sz w:val="32"/>
          <w:szCs w:val="32"/>
        </w:rPr>
      </w:pPr>
    </w:p>
    <w:p w:rsidR="00A05013" w:rsidRPr="00B35B82" w:rsidRDefault="00A05013" w:rsidP="00F74D4D">
      <w:pPr>
        <w:spacing w:line="560" w:lineRule="exact"/>
        <w:ind w:firstLine="643"/>
        <w:rPr>
          <w:rFonts w:eastAsia="仿宋_GB2312"/>
          <w:sz w:val="32"/>
          <w:szCs w:val="32"/>
        </w:rPr>
      </w:pPr>
    </w:p>
    <w:p w:rsidR="00B35B82" w:rsidRDefault="00B35B82" w:rsidP="00F74D4D">
      <w:pPr>
        <w:adjustRightInd w:val="0"/>
        <w:snapToGrid w:val="0"/>
        <w:spacing w:line="560" w:lineRule="exact"/>
        <w:rPr>
          <w:rFonts w:eastAsia="华文仿宋"/>
          <w:sz w:val="30"/>
          <w:szCs w:val="30"/>
        </w:rPr>
      </w:pPr>
    </w:p>
    <w:p w:rsidR="00B35B82" w:rsidRDefault="00B35B82" w:rsidP="00F74D4D">
      <w:pPr>
        <w:adjustRightInd w:val="0"/>
        <w:snapToGrid w:val="0"/>
        <w:spacing w:line="560" w:lineRule="exact"/>
        <w:ind w:firstLineChars="200" w:firstLine="600"/>
        <w:rPr>
          <w:rFonts w:eastAsia="华文仿宋"/>
          <w:sz w:val="30"/>
          <w:szCs w:val="30"/>
        </w:rPr>
      </w:pPr>
    </w:p>
    <w:p w:rsidR="00B63B15" w:rsidRDefault="00B63B15" w:rsidP="00F74D4D">
      <w:pPr>
        <w:adjustRightInd w:val="0"/>
        <w:snapToGrid w:val="0"/>
        <w:spacing w:line="560" w:lineRule="exact"/>
        <w:ind w:firstLineChars="200" w:firstLine="600"/>
        <w:rPr>
          <w:rFonts w:eastAsia="华文仿宋"/>
          <w:sz w:val="30"/>
          <w:szCs w:val="30"/>
        </w:rPr>
      </w:pPr>
    </w:p>
    <w:p w:rsidR="00B63B15" w:rsidRDefault="00B63B15" w:rsidP="00F74D4D">
      <w:pPr>
        <w:adjustRightInd w:val="0"/>
        <w:snapToGrid w:val="0"/>
        <w:spacing w:line="560" w:lineRule="exact"/>
        <w:ind w:firstLineChars="200" w:firstLine="600"/>
        <w:rPr>
          <w:rFonts w:eastAsia="华文仿宋"/>
          <w:sz w:val="30"/>
          <w:szCs w:val="30"/>
        </w:rPr>
      </w:pPr>
    </w:p>
    <w:p w:rsidR="00B63B15" w:rsidRDefault="00B63B15" w:rsidP="00F74D4D">
      <w:pPr>
        <w:adjustRightInd w:val="0"/>
        <w:snapToGrid w:val="0"/>
        <w:spacing w:line="560" w:lineRule="exact"/>
        <w:ind w:firstLineChars="200" w:firstLine="600"/>
        <w:rPr>
          <w:rFonts w:eastAsia="华文仿宋"/>
          <w:sz w:val="30"/>
          <w:szCs w:val="30"/>
        </w:rPr>
      </w:pPr>
    </w:p>
    <w:p w:rsidR="00560EBD" w:rsidRDefault="00560EBD" w:rsidP="00F74D4D">
      <w:pPr>
        <w:adjustRightInd w:val="0"/>
        <w:snapToGrid w:val="0"/>
        <w:spacing w:line="560" w:lineRule="exact"/>
        <w:ind w:firstLineChars="200" w:firstLine="600"/>
        <w:rPr>
          <w:rFonts w:eastAsia="华文仿宋"/>
          <w:sz w:val="30"/>
          <w:szCs w:val="30"/>
        </w:rPr>
      </w:pPr>
    </w:p>
    <w:p w:rsidR="00560EBD" w:rsidRDefault="00560EBD" w:rsidP="00F74D4D">
      <w:pPr>
        <w:adjustRightInd w:val="0"/>
        <w:snapToGrid w:val="0"/>
        <w:spacing w:line="560" w:lineRule="exact"/>
        <w:ind w:firstLineChars="200" w:firstLine="600"/>
        <w:rPr>
          <w:rFonts w:eastAsia="华文仿宋"/>
          <w:sz w:val="30"/>
          <w:szCs w:val="30"/>
        </w:rPr>
      </w:pPr>
    </w:p>
    <w:p w:rsidR="00560EBD" w:rsidRDefault="00560EBD" w:rsidP="00F74D4D">
      <w:pPr>
        <w:adjustRightInd w:val="0"/>
        <w:snapToGrid w:val="0"/>
        <w:spacing w:line="560" w:lineRule="exact"/>
        <w:ind w:firstLineChars="200" w:firstLine="600"/>
        <w:rPr>
          <w:rFonts w:eastAsia="华文仿宋"/>
          <w:sz w:val="30"/>
          <w:szCs w:val="30"/>
        </w:rPr>
      </w:pPr>
    </w:p>
    <w:p w:rsidR="00560EBD" w:rsidRDefault="00560EBD" w:rsidP="00F74D4D">
      <w:pPr>
        <w:adjustRightInd w:val="0"/>
        <w:snapToGrid w:val="0"/>
        <w:spacing w:line="560" w:lineRule="exact"/>
        <w:ind w:firstLineChars="200" w:firstLine="600"/>
        <w:rPr>
          <w:rFonts w:eastAsia="华文仿宋"/>
          <w:sz w:val="30"/>
          <w:szCs w:val="30"/>
        </w:rPr>
      </w:pPr>
    </w:p>
    <w:p w:rsidR="00560EBD" w:rsidRDefault="00560EBD" w:rsidP="00F74D4D">
      <w:pPr>
        <w:adjustRightInd w:val="0"/>
        <w:snapToGrid w:val="0"/>
        <w:spacing w:line="560" w:lineRule="exact"/>
        <w:ind w:firstLineChars="200" w:firstLine="600"/>
        <w:rPr>
          <w:rFonts w:eastAsia="华文仿宋"/>
          <w:sz w:val="30"/>
          <w:szCs w:val="30"/>
        </w:rPr>
      </w:pPr>
    </w:p>
    <w:p w:rsidR="00560EBD" w:rsidRDefault="00560EBD" w:rsidP="00F74D4D">
      <w:pPr>
        <w:adjustRightInd w:val="0"/>
        <w:snapToGrid w:val="0"/>
        <w:spacing w:line="560" w:lineRule="exact"/>
        <w:ind w:firstLineChars="200" w:firstLine="600"/>
        <w:rPr>
          <w:rFonts w:eastAsia="华文仿宋"/>
          <w:sz w:val="30"/>
          <w:szCs w:val="30"/>
        </w:rPr>
      </w:pPr>
    </w:p>
    <w:p w:rsidR="00560EBD" w:rsidRDefault="00560EBD" w:rsidP="00F74D4D">
      <w:pPr>
        <w:adjustRightInd w:val="0"/>
        <w:snapToGrid w:val="0"/>
        <w:spacing w:line="560" w:lineRule="exact"/>
        <w:ind w:firstLineChars="200" w:firstLine="600"/>
        <w:rPr>
          <w:rFonts w:eastAsia="华文仿宋"/>
          <w:sz w:val="30"/>
          <w:szCs w:val="30"/>
        </w:rPr>
      </w:pPr>
    </w:p>
    <w:p w:rsidR="00560EBD" w:rsidRDefault="00560EBD" w:rsidP="00F74D4D">
      <w:pPr>
        <w:adjustRightInd w:val="0"/>
        <w:snapToGrid w:val="0"/>
        <w:spacing w:line="560" w:lineRule="exact"/>
        <w:ind w:firstLineChars="200" w:firstLine="600"/>
        <w:rPr>
          <w:rFonts w:eastAsia="华文仿宋"/>
          <w:sz w:val="30"/>
          <w:szCs w:val="30"/>
        </w:rPr>
      </w:pPr>
    </w:p>
    <w:p w:rsidR="00560EBD" w:rsidRDefault="00560EBD" w:rsidP="00F74D4D">
      <w:pPr>
        <w:adjustRightInd w:val="0"/>
        <w:snapToGrid w:val="0"/>
        <w:spacing w:line="560" w:lineRule="exact"/>
        <w:ind w:firstLineChars="200" w:firstLine="600"/>
        <w:rPr>
          <w:rFonts w:eastAsia="华文仿宋"/>
          <w:sz w:val="30"/>
          <w:szCs w:val="30"/>
        </w:rPr>
      </w:pPr>
    </w:p>
    <w:p w:rsidR="00560EBD" w:rsidRDefault="00560EBD" w:rsidP="00F74D4D">
      <w:pPr>
        <w:adjustRightInd w:val="0"/>
        <w:snapToGrid w:val="0"/>
        <w:spacing w:line="560" w:lineRule="exact"/>
        <w:ind w:firstLineChars="200" w:firstLine="600"/>
        <w:rPr>
          <w:rFonts w:eastAsia="华文仿宋"/>
          <w:sz w:val="30"/>
          <w:szCs w:val="30"/>
        </w:rPr>
      </w:pPr>
    </w:p>
    <w:p w:rsidR="00560EBD" w:rsidRDefault="00560EBD" w:rsidP="00F74D4D">
      <w:pPr>
        <w:adjustRightInd w:val="0"/>
        <w:snapToGrid w:val="0"/>
        <w:spacing w:line="560" w:lineRule="exact"/>
        <w:ind w:firstLineChars="200" w:firstLine="600"/>
        <w:rPr>
          <w:rFonts w:eastAsia="华文仿宋"/>
          <w:sz w:val="30"/>
          <w:szCs w:val="30"/>
        </w:rPr>
      </w:pPr>
    </w:p>
    <w:p w:rsidR="00560EBD" w:rsidRDefault="00560EBD" w:rsidP="00F74D4D">
      <w:pPr>
        <w:adjustRightInd w:val="0"/>
        <w:snapToGrid w:val="0"/>
        <w:spacing w:line="560" w:lineRule="exact"/>
        <w:ind w:firstLineChars="200" w:firstLine="600"/>
        <w:rPr>
          <w:rFonts w:eastAsia="华文仿宋"/>
          <w:sz w:val="30"/>
          <w:szCs w:val="30"/>
        </w:rPr>
      </w:pPr>
    </w:p>
    <w:p w:rsidR="00560EBD" w:rsidRDefault="00560EBD" w:rsidP="00F74D4D">
      <w:pPr>
        <w:adjustRightInd w:val="0"/>
        <w:snapToGrid w:val="0"/>
        <w:spacing w:line="560" w:lineRule="exact"/>
        <w:ind w:firstLineChars="200" w:firstLine="600"/>
        <w:rPr>
          <w:rFonts w:eastAsia="华文仿宋"/>
          <w:sz w:val="30"/>
          <w:szCs w:val="30"/>
        </w:rPr>
      </w:pPr>
    </w:p>
    <w:p w:rsidR="00560EBD" w:rsidRDefault="00560EBD" w:rsidP="00F74D4D">
      <w:pPr>
        <w:adjustRightInd w:val="0"/>
        <w:snapToGrid w:val="0"/>
        <w:spacing w:line="560" w:lineRule="exact"/>
        <w:ind w:firstLineChars="200" w:firstLine="600"/>
        <w:rPr>
          <w:rFonts w:eastAsia="华文仿宋"/>
          <w:sz w:val="30"/>
          <w:szCs w:val="30"/>
        </w:rPr>
      </w:pPr>
    </w:p>
    <w:p w:rsidR="00560EBD" w:rsidRDefault="00560EBD" w:rsidP="00F74D4D">
      <w:pPr>
        <w:adjustRightInd w:val="0"/>
        <w:snapToGrid w:val="0"/>
        <w:spacing w:line="560" w:lineRule="exact"/>
        <w:ind w:firstLineChars="200" w:firstLine="600"/>
        <w:rPr>
          <w:rFonts w:eastAsia="华文仿宋"/>
          <w:sz w:val="30"/>
          <w:szCs w:val="30"/>
        </w:rPr>
      </w:pPr>
    </w:p>
    <w:p w:rsidR="00560EBD" w:rsidRDefault="00560EBD" w:rsidP="00F74D4D">
      <w:pPr>
        <w:adjustRightInd w:val="0"/>
        <w:snapToGrid w:val="0"/>
        <w:spacing w:line="560" w:lineRule="exact"/>
        <w:ind w:firstLineChars="200" w:firstLine="600"/>
        <w:rPr>
          <w:rFonts w:eastAsia="华文仿宋"/>
          <w:sz w:val="30"/>
          <w:szCs w:val="30"/>
        </w:rPr>
      </w:pPr>
    </w:p>
    <w:p w:rsidR="00560EBD" w:rsidRDefault="00560EBD" w:rsidP="00F74D4D">
      <w:pPr>
        <w:adjustRightInd w:val="0"/>
        <w:snapToGrid w:val="0"/>
        <w:spacing w:line="560" w:lineRule="exact"/>
        <w:ind w:firstLineChars="200" w:firstLine="600"/>
        <w:rPr>
          <w:rFonts w:eastAsia="华文仿宋"/>
          <w:sz w:val="30"/>
          <w:szCs w:val="30"/>
        </w:rPr>
      </w:pPr>
    </w:p>
    <w:p w:rsidR="00560EBD" w:rsidRDefault="00560EBD" w:rsidP="00F74D4D">
      <w:pPr>
        <w:adjustRightInd w:val="0"/>
        <w:snapToGrid w:val="0"/>
        <w:spacing w:line="560" w:lineRule="exact"/>
        <w:ind w:firstLineChars="200" w:firstLine="600"/>
        <w:rPr>
          <w:rFonts w:eastAsia="华文仿宋"/>
          <w:sz w:val="30"/>
          <w:szCs w:val="30"/>
        </w:rPr>
      </w:pPr>
    </w:p>
    <w:p w:rsidR="00560EBD" w:rsidRDefault="00560EBD" w:rsidP="00F74D4D">
      <w:pPr>
        <w:adjustRightInd w:val="0"/>
        <w:snapToGrid w:val="0"/>
        <w:spacing w:line="560" w:lineRule="exact"/>
        <w:ind w:firstLineChars="200" w:firstLine="600"/>
        <w:rPr>
          <w:rFonts w:eastAsia="华文仿宋"/>
          <w:sz w:val="30"/>
          <w:szCs w:val="30"/>
        </w:rPr>
      </w:pPr>
    </w:p>
    <w:p w:rsidR="00560EBD" w:rsidRDefault="00560EBD" w:rsidP="00F74D4D">
      <w:pPr>
        <w:adjustRightInd w:val="0"/>
        <w:snapToGrid w:val="0"/>
        <w:spacing w:line="560" w:lineRule="exact"/>
        <w:ind w:firstLineChars="200" w:firstLine="600"/>
        <w:rPr>
          <w:rFonts w:eastAsia="华文仿宋"/>
          <w:sz w:val="30"/>
          <w:szCs w:val="30"/>
        </w:rPr>
      </w:pPr>
    </w:p>
    <w:p w:rsidR="00560EBD" w:rsidRDefault="00560EBD" w:rsidP="00F74D4D">
      <w:pPr>
        <w:adjustRightInd w:val="0"/>
        <w:snapToGrid w:val="0"/>
        <w:spacing w:line="560" w:lineRule="exact"/>
        <w:ind w:firstLineChars="200" w:firstLine="600"/>
        <w:rPr>
          <w:rFonts w:eastAsia="华文仿宋"/>
          <w:sz w:val="30"/>
          <w:szCs w:val="30"/>
        </w:rPr>
      </w:pPr>
    </w:p>
    <w:p w:rsidR="00560EBD" w:rsidRPr="00B35B82" w:rsidRDefault="00560EBD" w:rsidP="00F74D4D">
      <w:pPr>
        <w:adjustRightInd w:val="0"/>
        <w:snapToGrid w:val="0"/>
        <w:spacing w:line="560" w:lineRule="exact"/>
        <w:ind w:firstLineChars="200" w:firstLine="600"/>
        <w:rPr>
          <w:rFonts w:eastAsia="华文仿宋"/>
          <w:sz w:val="30"/>
          <w:szCs w:val="30"/>
        </w:rPr>
      </w:pPr>
    </w:p>
    <w:p w:rsidR="00A05013" w:rsidRPr="00B35B82" w:rsidRDefault="00A05013" w:rsidP="00F74D4D">
      <w:pPr>
        <w:pBdr>
          <w:top w:val="single" w:sz="4" w:space="0" w:color="auto"/>
          <w:bottom w:val="single" w:sz="4" w:space="0" w:color="auto"/>
          <w:between w:val="single" w:sz="4" w:space="0" w:color="auto"/>
        </w:pBdr>
        <w:adjustRightInd w:val="0"/>
        <w:snapToGrid w:val="0"/>
        <w:spacing w:line="560" w:lineRule="exact"/>
        <w:ind w:firstLineChars="100" w:firstLine="280"/>
        <w:rPr>
          <w:rFonts w:eastAsia="仿宋_GB2312"/>
          <w:sz w:val="28"/>
          <w:szCs w:val="28"/>
        </w:rPr>
      </w:pPr>
      <w:r w:rsidRPr="00B35B82">
        <w:rPr>
          <w:rFonts w:eastAsia="仿宋_GB2312"/>
          <w:sz w:val="28"/>
          <w:szCs w:val="28"/>
        </w:rPr>
        <w:lastRenderedPageBreak/>
        <w:t>南安市文化体育和旅游局办公室</w:t>
      </w:r>
      <w:r w:rsidRPr="00B35B82">
        <w:rPr>
          <w:rFonts w:eastAsia="仿宋_GB2312"/>
          <w:sz w:val="28"/>
          <w:szCs w:val="28"/>
        </w:rPr>
        <w:t xml:space="preserve">           2024</w:t>
      </w:r>
      <w:r w:rsidRPr="00B35B82">
        <w:rPr>
          <w:rFonts w:eastAsia="仿宋_GB2312"/>
          <w:sz w:val="28"/>
          <w:szCs w:val="28"/>
        </w:rPr>
        <w:t>年</w:t>
      </w:r>
      <w:r w:rsidR="00AC3DFD">
        <w:rPr>
          <w:rFonts w:eastAsia="仿宋_GB2312" w:hint="eastAsia"/>
          <w:sz w:val="28"/>
          <w:szCs w:val="28"/>
        </w:rPr>
        <w:t>5</w:t>
      </w:r>
      <w:r w:rsidRPr="00B35B82">
        <w:rPr>
          <w:rFonts w:eastAsia="仿宋_GB2312"/>
          <w:sz w:val="28"/>
          <w:szCs w:val="28"/>
        </w:rPr>
        <w:t>月</w:t>
      </w:r>
      <w:r w:rsidR="00AC3DFD">
        <w:rPr>
          <w:rFonts w:eastAsia="仿宋_GB2312" w:hint="eastAsia"/>
          <w:sz w:val="28"/>
          <w:szCs w:val="28"/>
        </w:rPr>
        <w:t>20</w:t>
      </w:r>
      <w:r w:rsidRPr="00B35B82">
        <w:rPr>
          <w:rFonts w:eastAsia="仿宋_GB2312"/>
          <w:sz w:val="28"/>
          <w:szCs w:val="28"/>
        </w:rPr>
        <w:t>日印发</w:t>
      </w:r>
    </w:p>
    <w:sectPr w:rsidR="00A05013" w:rsidRPr="00B35B82" w:rsidSect="00516646">
      <w:footerReference w:type="even" r:id="rId8"/>
      <w:footerReference w:type="default" r:id="rId9"/>
      <w:pgSz w:w="11906" w:h="16838"/>
      <w:pgMar w:top="2098" w:right="1531" w:bottom="2098" w:left="1531" w:header="0" w:footer="102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031" w:rsidRDefault="00DD6031" w:rsidP="006F2A60">
      <w:pPr>
        <w:ind w:firstLine="643"/>
      </w:pPr>
      <w:r>
        <w:separator/>
      </w: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A80F2D"/>
    <w:p w:rsidR="00DD6031" w:rsidRDefault="00DD6031" w:rsidP="00A80F2D"/>
    <w:p w:rsidR="00DD6031" w:rsidRDefault="00DD6031" w:rsidP="00B35B82"/>
    <w:p w:rsidR="00DD6031" w:rsidRDefault="00DD6031"/>
  </w:endnote>
  <w:endnote w:type="continuationSeparator" w:id="0">
    <w:p w:rsidR="00DD6031" w:rsidRDefault="00DD6031" w:rsidP="006F2A60">
      <w:pPr>
        <w:ind w:firstLine="643"/>
      </w:pPr>
      <w:r>
        <w:continuationSeparator/>
      </w: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A80F2D"/>
    <w:p w:rsidR="00DD6031" w:rsidRDefault="00DD6031" w:rsidP="00A80F2D"/>
    <w:p w:rsidR="00DD6031" w:rsidRDefault="00DD6031" w:rsidP="00B35B82"/>
    <w:p w:rsidR="00DD6031" w:rsidRDefault="00DD603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仿宋">
    <w:altName w:val="hakuyoxingshu7000"/>
    <w:charset w:val="86"/>
    <w:family w:val="auto"/>
    <w:pitch w:val="variable"/>
    <w:sig w:usb0="00000000"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036046"/>
      <w:docPartObj>
        <w:docPartGallery w:val="Page Numbers (Bottom of Page)"/>
        <w:docPartUnique/>
      </w:docPartObj>
    </w:sdtPr>
    <w:sdtContent>
      <w:p w:rsidR="001379BD" w:rsidRDefault="00A40D05" w:rsidP="006F2A60">
        <w:pPr>
          <w:pStyle w:val="a8"/>
          <w:ind w:firstLine="482"/>
        </w:pPr>
        <w:r>
          <w:rPr>
            <w:rFonts w:hint="eastAsia"/>
          </w:rPr>
          <w:t>—</w:t>
        </w:r>
        <w:fldSimple w:instr=" PAGE   \* MERGEFORMAT ">
          <w:r w:rsidR="00D958B1" w:rsidRPr="00D958B1">
            <w:rPr>
              <w:noProof/>
              <w:lang w:val="zh-CN"/>
            </w:rPr>
            <w:t>14</w:t>
          </w:r>
        </w:fldSimple>
        <w:r>
          <w:rPr>
            <w:rFonts w:hint="eastAsia"/>
          </w:rPr>
          <w:t>—</w:t>
        </w:r>
      </w:p>
    </w:sdtContent>
  </w:sdt>
  <w:p w:rsidR="007E2473" w:rsidRDefault="007E247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036047"/>
      <w:docPartObj>
        <w:docPartGallery w:val="Page Numbers (Bottom of Page)"/>
        <w:docPartUnique/>
      </w:docPartObj>
    </w:sdtPr>
    <w:sdtContent>
      <w:p w:rsidR="001379BD" w:rsidRDefault="008C1469" w:rsidP="006F2A60">
        <w:pPr>
          <w:pStyle w:val="a8"/>
          <w:wordWrap w:val="0"/>
          <w:ind w:right="0" w:firstLine="482"/>
          <w:jc w:val="right"/>
        </w:pPr>
        <w:r>
          <w:rPr>
            <w:rFonts w:hint="eastAsia"/>
          </w:rPr>
          <w:t xml:space="preserve">   </w:t>
        </w:r>
        <w:r w:rsidR="00A40D05">
          <w:rPr>
            <w:rFonts w:hint="eastAsia"/>
          </w:rPr>
          <w:t>—</w:t>
        </w:r>
        <w:fldSimple w:instr=" PAGE   \* MERGEFORMAT ">
          <w:r w:rsidR="00D958B1" w:rsidRPr="00D958B1">
            <w:rPr>
              <w:noProof/>
              <w:lang w:val="zh-CN"/>
            </w:rPr>
            <w:t>13</w:t>
          </w:r>
        </w:fldSimple>
        <w:r w:rsidR="00A40D05">
          <w:rPr>
            <w:rFonts w:hint="eastAsia"/>
          </w:rPr>
          <w:t>—</w:t>
        </w:r>
      </w:p>
    </w:sdtContent>
  </w:sdt>
  <w:p w:rsidR="007E2473" w:rsidRDefault="007E247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031" w:rsidRDefault="00DD6031" w:rsidP="006F2A60">
      <w:pPr>
        <w:ind w:firstLine="643"/>
      </w:pPr>
      <w:r>
        <w:separator/>
      </w: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A80F2D"/>
    <w:p w:rsidR="00DD6031" w:rsidRDefault="00DD6031" w:rsidP="00A80F2D"/>
    <w:p w:rsidR="00DD6031" w:rsidRDefault="00DD6031" w:rsidP="00B35B82"/>
    <w:p w:rsidR="00DD6031" w:rsidRDefault="00DD6031"/>
  </w:footnote>
  <w:footnote w:type="continuationSeparator" w:id="0">
    <w:p w:rsidR="00DD6031" w:rsidRDefault="00DD6031" w:rsidP="006F2A60">
      <w:pPr>
        <w:ind w:firstLine="643"/>
      </w:pPr>
      <w:r>
        <w:continuationSeparator/>
      </w: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6F2A60">
      <w:pPr>
        <w:ind w:firstLine="643"/>
      </w:pPr>
    </w:p>
    <w:p w:rsidR="00DD6031" w:rsidRDefault="00DD6031" w:rsidP="00A80F2D"/>
    <w:p w:rsidR="00DD6031" w:rsidRDefault="00DD6031" w:rsidP="00A80F2D"/>
    <w:p w:rsidR="00DD6031" w:rsidRDefault="00DD6031" w:rsidP="00B35B82"/>
    <w:p w:rsidR="00DD6031" w:rsidRDefault="00DD603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E1A965A"/>
    <w:lvl w:ilvl="0">
      <w:start w:val="1"/>
      <w:numFmt w:val="decimal"/>
      <w:lvlText w:val="%1."/>
      <w:lvlJc w:val="left"/>
      <w:pPr>
        <w:tabs>
          <w:tab w:val="num" w:pos="360"/>
        </w:tabs>
        <w:ind w:left="360" w:hangingChars="2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I3Yzc0NWZiMTkyMzY2NTgzMjJlZmI3NWFiZmM5MmQifQ=="/>
  </w:docVars>
  <w:rsids>
    <w:rsidRoot w:val="009F14E6"/>
    <w:rsid w:val="00001450"/>
    <w:rsid w:val="00002FA0"/>
    <w:rsid w:val="000059DD"/>
    <w:rsid w:val="0001219A"/>
    <w:rsid w:val="00012C8C"/>
    <w:rsid w:val="00014FEF"/>
    <w:rsid w:val="0001513D"/>
    <w:rsid w:val="00015C95"/>
    <w:rsid w:val="000177DC"/>
    <w:rsid w:val="00017E95"/>
    <w:rsid w:val="00020EC7"/>
    <w:rsid w:val="00022884"/>
    <w:rsid w:val="00022D14"/>
    <w:rsid w:val="00024D32"/>
    <w:rsid w:val="00025B9A"/>
    <w:rsid w:val="00025E86"/>
    <w:rsid w:val="00027906"/>
    <w:rsid w:val="00030035"/>
    <w:rsid w:val="000308A7"/>
    <w:rsid w:val="00031003"/>
    <w:rsid w:val="00031390"/>
    <w:rsid w:val="00035225"/>
    <w:rsid w:val="000354D5"/>
    <w:rsid w:val="0003683F"/>
    <w:rsid w:val="00040B50"/>
    <w:rsid w:val="0004116E"/>
    <w:rsid w:val="00043469"/>
    <w:rsid w:val="000477A2"/>
    <w:rsid w:val="00050AD3"/>
    <w:rsid w:val="00053796"/>
    <w:rsid w:val="00057361"/>
    <w:rsid w:val="00057E88"/>
    <w:rsid w:val="00061DC1"/>
    <w:rsid w:val="00063979"/>
    <w:rsid w:val="00066E65"/>
    <w:rsid w:val="00067ECA"/>
    <w:rsid w:val="000769EE"/>
    <w:rsid w:val="00080E7A"/>
    <w:rsid w:val="00082BCA"/>
    <w:rsid w:val="00082C9C"/>
    <w:rsid w:val="00083622"/>
    <w:rsid w:val="00083D8E"/>
    <w:rsid w:val="00083E7E"/>
    <w:rsid w:val="00086890"/>
    <w:rsid w:val="00087816"/>
    <w:rsid w:val="00090481"/>
    <w:rsid w:val="000919B4"/>
    <w:rsid w:val="000920B5"/>
    <w:rsid w:val="00092F26"/>
    <w:rsid w:val="00093C71"/>
    <w:rsid w:val="00094E54"/>
    <w:rsid w:val="00095FBB"/>
    <w:rsid w:val="000A12AF"/>
    <w:rsid w:val="000A16A4"/>
    <w:rsid w:val="000A4AD0"/>
    <w:rsid w:val="000A5182"/>
    <w:rsid w:val="000A622A"/>
    <w:rsid w:val="000A68B4"/>
    <w:rsid w:val="000B0F8E"/>
    <w:rsid w:val="000B335D"/>
    <w:rsid w:val="000B3FC7"/>
    <w:rsid w:val="000B7B65"/>
    <w:rsid w:val="000C1D57"/>
    <w:rsid w:val="000C4211"/>
    <w:rsid w:val="000C69DC"/>
    <w:rsid w:val="000C7F09"/>
    <w:rsid w:val="000D490D"/>
    <w:rsid w:val="000D7F91"/>
    <w:rsid w:val="000E1205"/>
    <w:rsid w:val="000E24C8"/>
    <w:rsid w:val="000E2A50"/>
    <w:rsid w:val="000E45E1"/>
    <w:rsid w:val="000E50B3"/>
    <w:rsid w:val="000E54B2"/>
    <w:rsid w:val="000E6B0C"/>
    <w:rsid w:val="000F208F"/>
    <w:rsid w:val="000F42B8"/>
    <w:rsid w:val="000F52F5"/>
    <w:rsid w:val="00100071"/>
    <w:rsid w:val="00102AAF"/>
    <w:rsid w:val="00106EE6"/>
    <w:rsid w:val="0011099E"/>
    <w:rsid w:val="00111F9C"/>
    <w:rsid w:val="00112062"/>
    <w:rsid w:val="00113302"/>
    <w:rsid w:val="001157E6"/>
    <w:rsid w:val="00116662"/>
    <w:rsid w:val="00120431"/>
    <w:rsid w:val="001213D6"/>
    <w:rsid w:val="00122412"/>
    <w:rsid w:val="001250CE"/>
    <w:rsid w:val="001270B4"/>
    <w:rsid w:val="001277C2"/>
    <w:rsid w:val="0013124B"/>
    <w:rsid w:val="00131548"/>
    <w:rsid w:val="00131629"/>
    <w:rsid w:val="001329F8"/>
    <w:rsid w:val="00133575"/>
    <w:rsid w:val="001344F7"/>
    <w:rsid w:val="001357FE"/>
    <w:rsid w:val="001377D3"/>
    <w:rsid w:val="001379BD"/>
    <w:rsid w:val="00140278"/>
    <w:rsid w:val="001402B2"/>
    <w:rsid w:val="00141649"/>
    <w:rsid w:val="00142C3C"/>
    <w:rsid w:val="00143FBB"/>
    <w:rsid w:val="0014724E"/>
    <w:rsid w:val="001507E6"/>
    <w:rsid w:val="00151EA4"/>
    <w:rsid w:val="00154557"/>
    <w:rsid w:val="00154836"/>
    <w:rsid w:val="00154A96"/>
    <w:rsid w:val="00155656"/>
    <w:rsid w:val="0015667D"/>
    <w:rsid w:val="001567DC"/>
    <w:rsid w:val="00156A84"/>
    <w:rsid w:val="00161765"/>
    <w:rsid w:val="0016594F"/>
    <w:rsid w:val="00165992"/>
    <w:rsid w:val="001706AD"/>
    <w:rsid w:val="00171168"/>
    <w:rsid w:val="001724A8"/>
    <w:rsid w:val="00173C7E"/>
    <w:rsid w:val="00176EEA"/>
    <w:rsid w:val="0018035D"/>
    <w:rsid w:val="00184466"/>
    <w:rsid w:val="00184B31"/>
    <w:rsid w:val="001859D0"/>
    <w:rsid w:val="00186A74"/>
    <w:rsid w:val="0018760E"/>
    <w:rsid w:val="001910DA"/>
    <w:rsid w:val="00192566"/>
    <w:rsid w:val="0019435D"/>
    <w:rsid w:val="00195253"/>
    <w:rsid w:val="0019694B"/>
    <w:rsid w:val="001A112B"/>
    <w:rsid w:val="001A1C8D"/>
    <w:rsid w:val="001A434A"/>
    <w:rsid w:val="001A5930"/>
    <w:rsid w:val="001A7B96"/>
    <w:rsid w:val="001B398C"/>
    <w:rsid w:val="001B464C"/>
    <w:rsid w:val="001B53F2"/>
    <w:rsid w:val="001B5E9E"/>
    <w:rsid w:val="001B6294"/>
    <w:rsid w:val="001C2200"/>
    <w:rsid w:val="001C2B12"/>
    <w:rsid w:val="001C4639"/>
    <w:rsid w:val="001C549A"/>
    <w:rsid w:val="001C5C54"/>
    <w:rsid w:val="001C6765"/>
    <w:rsid w:val="001C7434"/>
    <w:rsid w:val="001D44D9"/>
    <w:rsid w:val="001D5B7A"/>
    <w:rsid w:val="001D6695"/>
    <w:rsid w:val="001D7561"/>
    <w:rsid w:val="001D7723"/>
    <w:rsid w:val="001D7BED"/>
    <w:rsid w:val="001E01AC"/>
    <w:rsid w:val="001E3E85"/>
    <w:rsid w:val="001E3FF6"/>
    <w:rsid w:val="001E615C"/>
    <w:rsid w:val="001E6C3D"/>
    <w:rsid w:val="001E72C2"/>
    <w:rsid w:val="001E73BB"/>
    <w:rsid w:val="001F0EA0"/>
    <w:rsid w:val="001F207E"/>
    <w:rsid w:val="001F2A43"/>
    <w:rsid w:val="001F34CD"/>
    <w:rsid w:val="001F357E"/>
    <w:rsid w:val="001F3C36"/>
    <w:rsid w:val="001F45A8"/>
    <w:rsid w:val="001F53E9"/>
    <w:rsid w:val="001F7F5A"/>
    <w:rsid w:val="002005C4"/>
    <w:rsid w:val="00203BB2"/>
    <w:rsid w:val="00203D41"/>
    <w:rsid w:val="002054BD"/>
    <w:rsid w:val="0020563A"/>
    <w:rsid w:val="00206A07"/>
    <w:rsid w:val="00212B4C"/>
    <w:rsid w:val="00212DCD"/>
    <w:rsid w:val="0021322A"/>
    <w:rsid w:val="0021327C"/>
    <w:rsid w:val="0021410C"/>
    <w:rsid w:val="00216B44"/>
    <w:rsid w:val="00217488"/>
    <w:rsid w:val="00217739"/>
    <w:rsid w:val="00220521"/>
    <w:rsid w:val="0022291E"/>
    <w:rsid w:val="00223B3D"/>
    <w:rsid w:val="0022467F"/>
    <w:rsid w:val="002246DC"/>
    <w:rsid w:val="0022486C"/>
    <w:rsid w:val="00226E2D"/>
    <w:rsid w:val="00230E99"/>
    <w:rsid w:val="002328C3"/>
    <w:rsid w:val="00232A4B"/>
    <w:rsid w:val="00236111"/>
    <w:rsid w:val="002362DD"/>
    <w:rsid w:val="00240DA7"/>
    <w:rsid w:val="00241758"/>
    <w:rsid w:val="00244327"/>
    <w:rsid w:val="0024443F"/>
    <w:rsid w:val="00245FA6"/>
    <w:rsid w:val="0024774C"/>
    <w:rsid w:val="00247A64"/>
    <w:rsid w:val="00247D75"/>
    <w:rsid w:val="00252DF5"/>
    <w:rsid w:val="00252F8A"/>
    <w:rsid w:val="0025371D"/>
    <w:rsid w:val="00255A6C"/>
    <w:rsid w:val="00256C32"/>
    <w:rsid w:val="00256DBA"/>
    <w:rsid w:val="00257214"/>
    <w:rsid w:val="0025769D"/>
    <w:rsid w:val="002620EC"/>
    <w:rsid w:val="00263A2C"/>
    <w:rsid w:val="00267B37"/>
    <w:rsid w:val="0027195B"/>
    <w:rsid w:val="0027334D"/>
    <w:rsid w:val="00274103"/>
    <w:rsid w:val="002767EE"/>
    <w:rsid w:val="002821F9"/>
    <w:rsid w:val="00283584"/>
    <w:rsid w:val="00284B41"/>
    <w:rsid w:val="00285F34"/>
    <w:rsid w:val="00287260"/>
    <w:rsid w:val="00287EE8"/>
    <w:rsid w:val="0029045C"/>
    <w:rsid w:val="00293F00"/>
    <w:rsid w:val="002953B9"/>
    <w:rsid w:val="002962F7"/>
    <w:rsid w:val="00297E81"/>
    <w:rsid w:val="00297FD2"/>
    <w:rsid w:val="002A0459"/>
    <w:rsid w:val="002A064C"/>
    <w:rsid w:val="002A4B52"/>
    <w:rsid w:val="002A754A"/>
    <w:rsid w:val="002A77F4"/>
    <w:rsid w:val="002A7FE6"/>
    <w:rsid w:val="002B0CB3"/>
    <w:rsid w:val="002B23E1"/>
    <w:rsid w:val="002B3956"/>
    <w:rsid w:val="002B495D"/>
    <w:rsid w:val="002B5E09"/>
    <w:rsid w:val="002B7791"/>
    <w:rsid w:val="002B7FED"/>
    <w:rsid w:val="002C2394"/>
    <w:rsid w:val="002C332E"/>
    <w:rsid w:val="002C3BC5"/>
    <w:rsid w:val="002C5BF8"/>
    <w:rsid w:val="002C5CD4"/>
    <w:rsid w:val="002C7159"/>
    <w:rsid w:val="002C7D99"/>
    <w:rsid w:val="002D10AD"/>
    <w:rsid w:val="002D1562"/>
    <w:rsid w:val="002D1FA6"/>
    <w:rsid w:val="002D2C12"/>
    <w:rsid w:val="002D4BAA"/>
    <w:rsid w:val="002E03D2"/>
    <w:rsid w:val="002E1B1A"/>
    <w:rsid w:val="002E2D59"/>
    <w:rsid w:val="002E2F07"/>
    <w:rsid w:val="002E576E"/>
    <w:rsid w:val="002E6381"/>
    <w:rsid w:val="002E712F"/>
    <w:rsid w:val="002E79F1"/>
    <w:rsid w:val="002E7C1C"/>
    <w:rsid w:val="002F23F0"/>
    <w:rsid w:val="002F3E6E"/>
    <w:rsid w:val="002F7A17"/>
    <w:rsid w:val="00304F35"/>
    <w:rsid w:val="00306798"/>
    <w:rsid w:val="00307762"/>
    <w:rsid w:val="00307FDA"/>
    <w:rsid w:val="003117E9"/>
    <w:rsid w:val="00312541"/>
    <w:rsid w:val="0031330D"/>
    <w:rsid w:val="003153AF"/>
    <w:rsid w:val="00315B89"/>
    <w:rsid w:val="0032018F"/>
    <w:rsid w:val="00320D2F"/>
    <w:rsid w:val="0032393A"/>
    <w:rsid w:val="00323ACC"/>
    <w:rsid w:val="0033155F"/>
    <w:rsid w:val="00331EC9"/>
    <w:rsid w:val="00334086"/>
    <w:rsid w:val="003369C3"/>
    <w:rsid w:val="00337D69"/>
    <w:rsid w:val="0034128B"/>
    <w:rsid w:val="00343DB6"/>
    <w:rsid w:val="00343F76"/>
    <w:rsid w:val="00344C15"/>
    <w:rsid w:val="00344D77"/>
    <w:rsid w:val="00346425"/>
    <w:rsid w:val="00346D82"/>
    <w:rsid w:val="00347944"/>
    <w:rsid w:val="00347B77"/>
    <w:rsid w:val="00347CD7"/>
    <w:rsid w:val="0035012B"/>
    <w:rsid w:val="00351794"/>
    <w:rsid w:val="00353488"/>
    <w:rsid w:val="00356060"/>
    <w:rsid w:val="0035627E"/>
    <w:rsid w:val="0036133D"/>
    <w:rsid w:val="0036171C"/>
    <w:rsid w:val="00363125"/>
    <w:rsid w:val="00364728"/>
    <w:rsid w:val="00365BE6"/>
    <w:rsid w:val="0036674C"/>
    <w:rsid w:val="00367A69"/>
    <w:rsid w:val="0037072B"/>
    <w:rsid w:val="00370A51"/>
    <w:rsid w:val="003716AD"/>
    <w:rsid w:val="00371ADC"/>
    <w:rsid w:val="003728C4"/>
    <w:rsid w:val="003740AE"/>
    <w:rsid w:val="0037475E"/>
    <w:rsid w:val="00375632"/>
    <w:rsid w:val="003766AB"/>
    <w:rsid w:val="00382F7F"/>
    <w:rsid w:val="0038388F"/>
    <w:rsid w:val="0038619B"/>
    <w:rsid w:val="0039114F"/>
    <w:rsid w:val="003932CE"/>
    <w:rsid w:val="00394BBD"/>
    <w:rsid w:val="00395552"/>
    <w:rsid w:val="003A26EC"/>
    <w:rsid w:val="003A28E9"/>
    <w:rsid w:val="003A2DE5"/>
    <w:rsid w:val="003A53F5"/>
    <w:rsid w:val="003B2769"/>
    <w:rsid w:val="003B33C5"/>
    <w:rsid w:val="003B37BB"/>
    <w:rsid w:val="003B5CEE"/>
    <w:rsid w:val="003B7C03"/>
    <w:rsid w:val="003C45A5"/>
    <w:rsid w:val="003C510C"/>
    <w:rsid w:val="003C5121"/>
    <w:rsid w:val="003D7093"/>
    <w:rsid w:val="003E35DA"/>
    <w:rsid w:val="003E39DF"/>
    <w:rsid w:val="003E5755"/>
    <w:rsid w:val="003E5D23"/>
    <w:rsid w:val="003F0064"/>
    <w:rsid w:val="003F0834"/>
    <w:rsid w:val="003F2F70"/>
    <w:rsid w:val="003F3552"/>
    <w:rsid w:val="003F42BD"/>
    <w:rsid w:val="003F4871"/>
    <w:rsid w:val="003F7E48"/>
    <w:rsid w:val="004008A9"/>
    <w:rsid w:val="004012E1"/>
    <w:rsid w:val="00403397"/>
    <w:rsid w:val="00403B70"/>
    <w:rsid w:val="00403F82"/>
    <w:rsid w:val="0040450A"/>
    <w:rsid w:val="00404663"/>
    <w:rsid w:val="00407543"/>
    <w:rsid w:val="004077BF"/>
    <w:rsid w:val="00411969"/>
    <w:rsid w:val="004125D4"/>
    <w:rsid w:val="0041574B"/>
    <w:rsid w:val="004163B2"/>
    <w:rsid w:val="00416C96"/>
    <w:rsid w:val="00417961"/>
    <w:rsid w:val="00417A78"/>
    <w:rsid w:val="00420303"/>
    <w:rsid w:val="00421FD2"/>
    <w:rsid w:val="0042258E"/>
    <w:rsid w:val="004228F8"/>
    <w:rsid w:val="00425E52"/>
    <w:rsid w:val="00427E7D"/>
    <w:rsid w:val="00431101"/>
    <w:rsid w:val="00431CB8"/>
    <w:rsid w:val="00431D06"/>
    <w:rsid w:val="00432263"/>
    <w:rsid w:val="0043298B"/>
    <w:rsid w:val="00432D08"/>
    <w:rsid w:val="0043340F"/>
    <w:rsid w:val="00434F61"/>
    <w:rsid w:val="0043579E"/>
    <w:rsid w:val="004364E5"/>
    <w:rsid w:val="00437D2B"/>
    <w:rsid w:val="00441ADE"/>
    <w:rsid w:val="004421AB"/>
    <w:rsid w:val="00442D33"/>
    <w:rsid w:val="00442DE7"/>
    <w:rsid w:val="00442DE9"/>
    <w:rsid w:val="00445B67"/>
    <w:rsid w:val="00446CA8"/>
    <w:rsid w:val="00446D94"/>
    <w:rsid w:val="004477E3"/>
    <w:rsid w:val="00447A91"/>
    <w:rsid w:val="00451BF5"/>
    <w:rsid w:val="00454A99"/>
    <w:rsid w:val="004579EC"/>
    <w:rsid w:val="00462A7E"/>
    <w:rsid w:val="004643E5"/>
    <w:rsid w:val="00467F8E"/>
    <w:rsid w:val="004736DA"/>
    <w:rsid w:val="004749C1"/>
    <w:rsid w:val="0047643D"/>
    <w:rsid w:val="00481452"/>
    <w:rsid w:val="00481C55"/>
    <w:rsid w:val="0048523D"/>
    <w:rsid w:val="00486C2C"/>
    <w:rsid w:val="0048781C"/>
    <w:rsid w:val="004900FF"/>
    <w:rsid w:val="00491A9F"/>
    <w:rsid w:val="00493EEA"/>
    <w:rsid w:val="004957ED"/>
    <w:rsid w:val="0049595D"/>
    <w:rsid w:val="00497970"/>
    <w:rsid w:val="004A04F2"/>
    <w:rsid w:val="004A0BCA"/>
    <w:rsid w:val="004A17E3"/>
    <w:rsid w:val="004A1EDF"/>
    <w:rsid w:val="004A2383"/>
    <w:rsid w:val="004A5CA9"/>
    <w:rsid w:val="004A6009"/>
    <w:rsid w:val="004A61C1"/>
    <w:rsid w:val="004A6C79"/>
    <w:rsid w:val="004A6DA6"/>
    <w:rsid w:val="004A6EDE"/>
    <w:rsid w:val="004B00DD"/>
    <w:rsid w:val="004B2FF5"/>
    <w:rsid w:val="004B34A6"/>
    <w:rsid w:val="004B4ADA"/>
    <w:rsid w:val="004B4FF7"/>
    <w:rsid w:val="004B519E"/>
    <w:rsid w:val="004B5F00"/>
    <w:rsid w:val="004B78DC"/>
    <w:rsid w:val="004C3491"/>
    <w:rsid w:val="004C350F"/>
    <w:rsid w:val="004C61A3"/>
    <w:rsid w:val="004C6B02"/>
    <w:rsid w:val="004C6D02"/>
    <w:rsid w:val="004C766B"/>
    <w:rsid w:val="004D0B03"/>
    <w:rsid w:val="004D2E84"/>
    <w:rsid w:val="004D39F8"/>
    <w:rsid w:val="004D3A45"/>
    <w:rsid w:val="004D5D2E"/>
    <w:rsid w:val="004D60DE"/>
    <w:rsid w:val="004D67A5"/>
    <w:rsid w:val="004D7949"/>
    <w:rsid w:val="004E0658"/>
    <w:rsid w:val="004E11C2"/>
    <w:rsid w:val="004E1BA2"/>
    <w:rsid w:val="004E2430"/>
    <w:rsid w:val="004E3495"/>
    <w:rsid w:val="004E3D81"/>
    <w:rsid w:val="004E71FE"/>
    <w:rsid w:val="004F14BE"/>
    <w:rsid w:val="004F1E9B"/>
    <w:rsid w:val="004F5F14"/>
    <w:rsid w:val="00500C54"/>
    <w:rsid w:val="00502F99"/>
    <w:rsid w:val="00503FC3"/>
    <w:rsid w:val="00504189"/>
    <w:rsid w:val="00505E62"/>
    <w:rsid w:val="00507C1E"/>
    <w:rsid w:val="00510D6F"/>
    <w:rsid w:val="00511B5E"/>
    <w:rsid w:val="00513E4F"/>
    <w:rsid w:val="00515F2D"/>
    <w:rsid w:val="00516646"/>
    <w:rsid w:val="00516DAC"/>
    <w:rsid w:val="00517D31"/>
    <w:rsid w:val="00517DA7"/>
    <w:rsid w:val="005200DE"/>
    <w:rsid w:val="00525FBF"/>
    <w:rsid w:val="00526A40"/>
    <w:rsid w:val="00530186"/>
    <w:rsid w:val="00533531"/>
    <w:rsid w:val="00535AE7"/>
    <w:rsid w:val="00537493"/>
    <w:rsid w:val="00537FED"/>
    <w:rsid w:val="00540121"/>
    <w:rsid w:val="00542832"/>
    <w:rsid w:val="00545C74"/>
    <w:rsid w:val="0054715C"/>
    <w:rsid w:val="00547F98"/>
    <w:rsid w:val="00550E04"/>
    <w:rsid w:val="005532D6"/>
    <w:rsid w:val="00555914"/>
    <w:rsid w:val="00560EBD"/>
    <w:rsid w:val="0056135C"/>
    <w:rsid w:val="00561632"/>
    <w:rsid w:val="00562ACB"/>
    <w:rsid w:val="0056302C"/>
    <w:rsid w:val="005633AC"/>
    <w:rsid w:val="00563618"/>
    <w:rsid w:val="00566EBC"/>
    <w:rsid w:val="005714B5"/>
    <w:rsid w:val="00571F53"/>
    <w:rsid w:val="0057202F"/>
    <w:rsid w:val="00575E39"/>
    <w:rsid w:val="0057631B"/>
    <w:rsid w:val="00576FA8"/>
    <w:rsid w:val="0058346E"/>
    <w:rsid w:val="00583F47"/>
    <w:rsid w:val="00586043"/>
    <w:rsid w:val="00594157"/>
    <w:rsid w:val="005A6C22"/>
    <w:rsid w:val="005A7D13"/>
    <w:rsid w:val="005B118E"/>
    <w:rsid w:val="005B302A"/>
    <w:rsid w:val="005B4923"/>
    <w:rsid w:val="005B5034"/>
    <w:rsid w:val="005B5CBA"/>
    <w:rsid w:val="005B72A6"/>
    <w:rsid w:val="005C0B8E"/>
    <w:rsid w:val="005C21D4"/>
    <w:rsid w:val="005C29E4"/>
    <w:rsid w:val="005C2D78"/>
    <w:rsid w:val="005C475F"/>
    <w:rsid w:val="005C5930"/>
    <w:rsid w:val="005D07AE"/>
    <w:rsid w:val="005D315F"/>
    <w:rsid w:val="005D3CC6"/>
    <w:rsid w:val="005D5AA3"/>
    <w:rsid w:val="005D6C67"/>
    <w:rsid w:val="005D6FC5"/>
    <w:rsid w:val="005E0D2D"/>
    <w:rsid w:val="005E27F7"/>
    <w:rsid w:val="005F0F70"/>
    <w:rsid w:val="005F364B"/>
    <w:rsid w:val="005F4513"/>
    <w:rsid w:val="005F4E1C"/>
    <w:rsid w:val="005F4E1E"/>
    <w:rsid w:val="005F54C3"/>
    <w:rsid w:val="005F5C76"/>
    <w:rsid w:val="005F61C1"/>
    <w:rsid w:val="005F766E"/>
    <w:rsid w:val="005F767B"/>
    <w:rsid w:val="005F7D02"/>
    <w:rsid w:val="00601696"/>
    <w:rsid w:val="0060263B"/>
    <w:rsid w:val="00605338"/>
    <w:rsid w:val="006059EF"/>
    <w:rsid w:val="00606936"/>
    <w:rsid w:val="00606A9D"/>
    <w:rsid w:val="00607CF7"/>
    <w:rsid w:val="00612CE3"/>
    <w:rsid w:val="00614D3B"/>
    <w:rsid w:val="0061612E"/>
    <w:rsid w:val="00617B17"/>
    <w:rsid w:val="006200F0"/>
    <w:rsid w:val="006225AC"/>
    <w:rsid w:val="00624538"/>
    <w:rsid w:val="006262B6"/>
    <w:rsid w:val="0062729D"/>
    <w:rsid w:val="006330F8"/>
    <w:rsid w:val="00634BD1"/>
    <w:rsid w:val="00636CFD"/>
    <w:rsid w:val="00640F57"/>
    <w:rsid w:val="006417B2"/>
    <w:rsid w:val="0064294E"/>
    <w:rsid w:val="00643021"/>
    <w:rsid w:val="006431FA"/>
    <w:rsid w:val="00652EEE"/>
    <w:rsid w:val="00655971"/>
    <w:rsid w:val="00656096"/>
    <w:rsid w:val="00656781"/>
    <w:rsid w:val="006578BD"/>
    <w:rsid w:val="006614CB"/>
    <w:rsid w:val="00661DB1"/>
    <w:rsid w:val="00671A13"/>
    <w:rsid w:val="00672859"/>
    <w:rsid w:val="00673487"/>
    <w:rsid w:val="00674605"/>
    <w:rsid w:val="00674AEF"/>
    <w:rsid w:val="00676088"/>
    <w:rsid w:val="006762E6"/>
    <w:rsid w:val="0067700B"/>
    <w:rsid w:val="00680C48"/>
    <w:rsid w:val="006813E3"/>
    <w:rsid w:val="00682244"/>
    <w:rsid w:val="00682400"/>
    <w:rsid w:val="006830AB"/>
    <w:rsid w:val="006852F2"/>
    <w:rsid w:val="00686011"/>
    <w:rsid w:val="00687752"/>
    <w:rsid w:val="00691C24"/>
    <w:rsid w:val="0069251E"/>
    <w:rsid w:val="0069296F"/>
    <w:rsid w:val="006940F9"/>
    <w:rsid w:val="00694E34"/>
    <w:rsid w:val="00694F96"/>
    <w:rsid w:val="006957F1"/>
    <w:rsid w:val="006965E8"/>
    <w:rsid w:val="00697181"/>
    <w:rsid w:val="00697A48"/>
    <w:rsid w:val="006A1B05"/>
    <w:rsid w:val="006A2AD6"/>
    <w:rsid w:val="006A30EE"/>
    <w:rsid w:val="006A3606"/>
    <w:rsid w:val="006A5D76"/>
    <w:rsid w:val="006A72AF"/>
    <w:rsid w:val="006A7D0C"/>
    <w:rsid w:val="006B23DA"/>
    <w:rsid w:val="006B3072"/>
    <w:rsid w:val="006B3B49"/>
    <w:rsid w:val="006B3E8B"/>
    <w:rsid w:val="006B6569"/>
    <w:rsid w:val="006C2710"/>
    <w:rsid w:val="006C2BC4"/>
    <w:rsid w:val="006C5942"/>
    <w:rsid w:val="006D5391"/>
    <w:rsid w:val="006D602F"/>
    <w:rsid w:val="006E02DF"/>
    <w:rsid w:val="006E12AF"/>
    <w:rsid w:val="006E16F5"/>
    <w:rsid w:val="006E2D13"/>
    <w:rsid w:val="006E61B4"/>
    <w:rsid w:val="006E731A"/>
    <w:rsid w:val="006F2A60"/>
    <w:rsid w:val="006F2E45"/>
    <w:rsid w:val="006F2F80"/>
    <w:rsid w:val="006F352E"/>
    <w:rsid w:val="00700D22"/>
    <w:rsid w:val="00704486"/>
    <w:rsid w:val="00705391"/>
    <w:rsid w:val="00706681"/>
    <w:rsid w:val="007070D0"/>
    <w:rsid w:val="0070742D"/>
    <w:rsid w:val="007108E8"/>
    <w:rsid w:val="0071169B"/>
    <w:rsid w:val="00723B89"/>
    <w:rsid w:val="00723E7D"/>
    <w:rsid w:val="0072448E"/>
    <w:rsid w:val="007256D6"/>
    <w:rsid w:val="00725AE2"/>
    <w:rsid w:val="007279F7"/>
    <w:rsid w:val="00727EBA"/>
    <w:rsid w:val="00730C4E"/>
    <w:rsid w:val="00736CDF"/>
    <w:rsid w:val="007407D7"/>
    <w:rsid w:val="007444C0"/>
    <w:rsid w:val="00744C65"/>
    <w:rsid w:val="00745602"/>
    <w:rsid w:val="00746105"/>
    <w:rsid w:val="0074728F"/>
    <w:rsid w:val="0075195E"/>
    <w:rsid w:val="00753DC1"/>
    <w:rsid w:val="0075445E"/>
    <w:rsid w:val="00756284"/>
    <w:rsid w:val="00756334"/>
    <w:rsid w:val="00757766"/>
    <w:rsid w:val="007603C9"/>
    <w:rsid w:val="00760CEF"/>
    <w:rsid w:val="00763D8D"/>
    <w:rsid w:val="00765853"/>
    <w:rsid w:val="007665E6"/>
    <w:rsid w:val="00767FB1"/>
    <w:rsid w:val="007704D7"/>
    <w:rsid w:val="0077521E"/>
    <w:rsid w:val="007752D3"/>
    <w:rsid w:val="007769A1"/>
    <w:rsid w:val="00776C6B"/>
    <w:rsid w:val="00776DDB"/>
    <w:rsid w:val="00782D2C"/>
    <w:rsid w:val="00782D9D"/>
    <w:rsid w:val="007831D8"/>
    <w:rsid w:val="0079189F"/>
    <w:rsid w:val="00791EF8"/>
    <w:rsid w:val="00794884"/>
    <w:rsid w:val="00794921"/>
    <w:rsid w:val="00794E2C"/>
    <w:rsid w:val="0079529B"/>
    <w:rsid w:val="007A0153"/>
    <w:rsid w:val="007A1F1B"/>
    <w:rsid w:val="007A40FA"/>
    <w:rsid w:val="007A5956"/>
    <w:rsid w:val="007A746E"/>
    <w:rsid w:val="007A7D17"/>
    <w:rsid w:val="007B153E"/>
    <w:rsid w:val="007B25B4"/>
    <w:rsid w:val="007B369A"/>
    <w:rsid w:val="007B3B12"/>
    <w:rsid w:val="007B3C85"/>
    <w:rsid w:val="007B6019"/>
    <w:rsid w:val="007C1914"/>
    <w:rsid w:val="007C2069"/>
    <w:rsid w:val="007C43F9"/>
    <w:rsid w:val="007C51CB"/>
    <w:rsid w:val="007C55B1"/>
    <w:rsid w:val="007C6DBC"/>
    <w:rsid w:val="007C76EE"/>
    <w:rsid w:val="007D7352"/>
    <w:rsid w:val="007E11CB"/>
    <w:rsid w:val="007E20A3"/>
    <w:rsid w:val="007E2473"/>
    <w:rsid w:val="007E2B77"/>
    <w:rsid w:val="007E2D89"/>
    <w:rsid w:val="007F00E6"/>
    <w:rsid w:val="007F02CC"/>
    <w:rsid w:val="007F0E5A"/>
    <w:rsid w:val="007F26DF"/>
    <w:rsid w:val="007F55E0"/>
    <w:rsid w:val="00800AE3"/>
    <w:rsid w:val="00800FFF"/>
    <w:rsid w:val="008032AA"/>
    <w:rsid w:val="008034A9"/>
    <w:rsid w:val="00810683"/>
    <w:rsid w:val="00812DA0"/>
    <w:rsid w:val="00814A30"/>
    <w:rsid w:val="008153DF"/>
    <w:rsid w:val="0082082A"/>
    <w:rsid w:val="00823262"/>
    <w:rsid w:val="008255A6"/>
    <w:rsid w:val="00825A45"/>
    <w:rsid w:val="0082601F"/>
    <w:rsid w:val="008334FE"/>
    <w:rsid w:val="00833BC2"/>
    <w:rsid w:val="0083547C"/>
    <w:rsid w:val="00841403"/>
    <w:rsid w:val="00843125"/>
    <w:rsid w:val="00844749"/>
    <w:rsid w:val="00844ACA"/>
    <w:rsid w:val="00844C79"/>
    <w:rsid w:val="00844E27"/>
    <w:rsid w:val="00847E08"/>
    <w:rsid w:val="00853FBA"/>
    <w:rsid w:val="00855883"/>
    <w:rsid w:val="0085655A"/>
    <w:rsid w:val="00857DC2"/>
    <w:rsid w:val="00857F29"/>
    <w:rsid w:val="00860825"/>
    <w:rsid w:val="00863937"/>
    <w:rsid w:val="008644A7"/>
    <w:rsid w:val="008701DD"/>
    <w:rsid w:val="00871098"/>
    <w:rsid w:val="0087373C"/>
    <w:rsid w:val="00882AF8"/>
    <w:rsid w:val="008854A0"/>
    <w:rsid w:val="00885C0D"/>
    <w:rsid w:val="00886E8F"/>
    <w:rsid w:val="00887DE7"/>
    <w:rsid w:val="0089033F"/>
    <w:rsid w:val="00891CC1"/>
    <w:rsid w:val="008931C7"/>
    <w:rsid w:val="00893C89"/>
    <w:rsid w:val="00897993"/>
    <w:rsid w:val="008A133D"/>
    <w:rsid w:val="008A19C5"/>
    <w:rsid w:val="008A4A8F"/>
    <w:rsid w:val="008A7D0C"/>
    <w:rsid w:val="008B065F"/>
    <w:rsid w:val="008B4258"/>
    <w:rsid w:val="008B462F"/>
    <w:rsid w:val="008B4C93"/>
    <w:rsid w:val="008B628F"/>
    <w:rsid w:val="008B6B45"/>
    <w:rsid w:val="008B6BC6"/>
    <w:rsid w:val="008C1469"/>
    <w:rsid w:val="008C3AF4"/>
    <w:rsid w:val="008C5075"/>
    <w:rsid w:val="008C605F"/>
    <w:rsid w:val="008D0384"/>
    <w:rsid w:val="008D0A41"/>
    <w:rsid w:val="008D2B27"/>
    <w:rsid w:val="008D35DB"/>
    <w:rsid w:val="008D42D5"/>
    <w:rsid w:val="008D6DE7"/>
    <w:rsid w:val="008D7A7F"/>
    <w:rsid w:val="008E1A6C"/>
    <w:rsid w:val="008E385E"/>
    <w:rsid w:val="008E39BF"/>
    <w:rsid w:val="008E442C"/>
    <w:rsid w:val="008E4851"/>
    <w:rsid w:val="008E7319"/>
    <w:rsid w:val="008E7AB6"/>
    <w:rsid w:val="008F118B"/>
    <w:rsid w:val="008F498D"/>
    <w:rsid w:val="008F5176"/>
    <w:rsid w:val="008F7B0D"/>
    <w:rsid w:val="009015D2"/>
    <w:rsid w:val="0090467B"/>
    <w:rsid w:val="00904C00"/>
    <w:rsid w:val="009106CB"/>
    <w:rsid w:val="00911A67"/>
    <w:rsid w:val="00911FAD"/>
    <w:rsid w:val="00913108"/>
    <w:rsid w:val="009131CE"/>
    <w:rsid w:val="0091417A"/>
    <w:rsid w:val="00920C51"/>
    <w:rsid w:val="00922791"/>
    <w:rsid w:val="00924F90"/>
    <w:rsid w:val="00925578"/>
    <w:rsid w:val="0092660E"/>
    <w:rsid w:val="00927B0E"/>
    <w:rsid w:val="009317C0"/>
    <w:rsid w:val="00933AAE"/>
    <w:rsid w:val="00934616"/>
    <w:rsid w:val="00936535"/>
    <w:rsid w:val="00941B3F"/>
    <w:rsid w:val="00942CB0"/>
    <w:rsid w:val="009436D5"/>
    <w:rsid w:val="00943FF8"/>
    <w:rsid w:val="0094461F"/>
    <w:rsid w:val="00944A27"/>
    <w:rsid w:val="00944C5C"/>
    <w:rsid w:val="0095181E"/>
    <w:rsid w:val="00952D07"/>
    <w:rsid w:val="00955DEF"/>
    <w:rsid w:val="00956B2D"/>
    <w:rsid w:val="00957070"/>
    <w:rsid w:val="009579BA"/>
    <w:rsid w:val="00960A7B"/>
    <w:rsid w:val="00961469"/>
    <w:rsid w:val="00964BAE"/>
    <w:rsid w:val="0096553B"/>
    <w:rsid w:val="00971D2B"/>
    <w:rsid w:val="009722EC"/>
    <w:rsid w:val="00972C15"/>
    <w:rsid w:val="00973D6E"/>
    <w:rsid w:val="009750C9"/>
    <w:rsid w:val="00975859"/>
    <w:rsid w:val="0097726A"/>
    <w:rsid w:val="00984A06"/>
    <w:rsid w:val="009865FE"/>
    <w:rsid w:val="00986663"/>
    <w:rsid w:val="009877C6"/>
    <w:rsid w:val="0098797B"/>
    <w:rsid w:val="00991070"/>
    <w:rsid w:val="00992007"/>
    <w:rsid w:val="00992D95"/>
    <w:rsid w:val="00992EC2"/>
    <w:rsid w:val="00994377"/>
    <w:rsid w:val="0099739B"/>
    <w:rsid w:val="009A0663"/>
    <w:rsid w:val="009A113C"/>
    <w:rsid w:val="009A455D"/>
    <w:rsid w:val="009A4B69"/>
    <w:rsid w:val="009A7FC2"/>
    <w:rsid w:val="009B3794"/>
    <w:rsid w:val="009B3B22"/>
    <w:rsid w:val="009B4BC9"/>
    <w:rsid w:val="009B5B54"/>
    <w:rsid w:val="009C35E4"/>
    <w:rsid w:val="009C4E83"/>
    <w:rsid w:val="009C5BE8"/>
    <w:rsid w:val="009C70BC"/>
    <w:rsid w:val="009C779F"/>
    <w:rsid w:val="009D0835"/>
    <w:rsid w:val="009D0AA5"/>
    <w:rsid w:val="009D39F1"/>
    <w:rsid w:val="009D5614"/>
    <w:rsid w:val="009D69A4"/>
    <w:rsid w:val="009D72DC"/>
    <w:rsid w:val="009E0016"/>
    <w:rsid w:val="009E1E4D"/>
    <w:rsid w:val="009E4752"/>
    <w:rsid w:val="009E5049"/>
    <w:rsid w:val="009E6EEB"/>
    <w:rsid w:val="009E756E"/>
    <w:rsid w:val="009E7C4F"/>
    <w:rsid w:val="009F1048"/>
    <w:rsid w:val="009F14E6"/>
    <w:rsid w:val="009F288D"/>
    <w:rsid w:val="009F3731"/>
    <w:rsid w:val="009F7924"/>
    <w:rsid w:val="00A0174F"/>
    <w:rsid w:val="00A02180"/>
    <w:rsid w:val="00A03AED"/>
    <w:rsid w:val="00A05013"/>
    <w:rsid w:val="00A05978"/>
    <w:rsid w:val="00A078DE"/>
    <w:rsid w:val="00A1188F"/>
    <w:rsid w:val="00A136F0"/>
    <w:rsid w:val="00A203C7"/>
    <w:rsid w:val="00A20DAC"/>
    <w:rsid w:val="00A226C7"/>
    <w:rsid w:val="00A22950"/>
    <w:rsid w:val="00A22E19"/>
    <w:rsid w:val="00A25304"/>
    <w:rsid w:val="00A26035"/>
    <w:rsid w:val="00A26AFA"/>
    <w:rsid w:val="00A27505"/>
    <w:rsid w:val="00A30CC4"/>
    <w:rsid w:val="00A31BA0"/>
    <w:rsid w:val="00A321AE"/>
    <w:rsid w:val="00A32319"/>
    <w:rsid w:val="00A34028"/>
    <w:rsid w:val="00A35D76"/>
    <w:rsid w:val="00A401C0"/>
    <w:rsid w:val="00A40CF8"/>
    <w:rsid w:val="00A40D05"/>
    <w:rsid w:val="00A420D3"/>
    <w:rsid w:val="00A47395"/>
    <w:rsid w:val="00A47BF4"/>
    <w:rsid w:val="00A50BEE"/>
    <w:rsid w:val="00A50F55"/>
    <w:rsid w:val="00A510BF"/>
    <w:rsid w:val="00A53F96"/>
    <w:rsid w:val="00A5460E"/>
    <w:rsid w:val="00A564F8"/>
    <w:rsid w:val="00A570EA"/>
    <w:rsid w:val="00A57622"/>
    <w:rsid w:val="00A6016A"/>
    <w:rsid w:val="00A60681"/>
    <w:rsid w:val="00A62BED"/>
    <w:rsid w:val="00A66540"/>
    <w:rsid w:val="00A66FE3"/>
    <w:rsid w:val="00A67635"/>
    <w:rsid w:val="00A67DCE"/>
    <w:rsid w:val="00A715D5"/>
    <w:rsid w:val="00A751F0"/>
    <w:rsid w:val="00A7543B"/>
    <w:rsid w:val="00A80F2D"/>
    <w:rsid w:val="00A8117E"/>
    <w:rsid w:val="00A81508"/>
    <w:rsid w:val="00A8230C"/>
    <w:rsid w:val="00A85A26"/>
    <w:rsid w:val="00A900EB"/>
    <w:rsid w:val="00A90302"/>
    <w:rsid w:val="00A94044"/>
    <w:rsid w:val="00A94CD8"/>
    <w:rsid w:val="00A95000"/>
    <w:rsid w:val="00A95823"/>
    <w:rsid w:val="00A95B51"/>
    <w:rsid w:val="00A97E9D"/>
    <w:rsid w:val="00AA1D8B"/>
    <w:rsid w:val="00AA4527"/>
    <w:rsid w:val="00AA5178"/>
    <w:rsid w:val="00AA68E0"/>
    <w:rsid w:val="00AB02DD"/>
    <w:rsid w:val="00AB1873"/>
    <w:rsid w:val="00AB535C"/>
    <w:rsid w:val="00AB5859"/>
    <w:rsid w:val="00AB6BE9"/>
    <w:rsid w:val="00AC3DFD"/>
    <w:rsid w:val="00AC4005"/>
    <w:rsid w:val="00AC67EE"/>
    <w:rsid w:val="00AD10DF"/>
    <w:rsid w:val="00AD2026"/>
    <w:rsid w:val="00AD3F66"/>
    <w:rsid w:val="00AD7738"/>
    <w:rsid w:val="00AE466A"/>
    <w:rsid w:val="00AE6AFF"/>
    <w:rsid w:val="00AF21C7"/>
    <w:rsid w:val="00AF5F93"/>
    <w:rsid w:val="00AF6511"/>
    <w:rsid w:val="00AF6A33"/>
    <w:rsid w:val="00B0039A"/>
    <w:rsid w:val="00B01A0E"/>
    <w:rsid w:val="00B03664"/>
    <w:rsid w:val="00B04337"/>
    <w:rsid w:val="00B07272"/>
    <w:rsid w:val="00B11D5D"/>
    <w:rsid w:val="00B12E4E"/>
    <w:rsid w:val="00B14AFD"/>
    <w:rsid w:val="00B1721D"/>
    <w:rsid w:val="00B17F8C"/>
    <w:rsid w:val="00B20D1C"/>
    <w:rsid w:val="00B21877"/>
    <w:rsid w:val="00B22731"/>
    <w:rsid w:val="00B276A2"/>
    <w:rsid w:val="00B31EE1"/>
    <w:rsid w:val="00B32BD3"/>
    <w:rsid w:val="00B33D9F"/>
    <w:rsid w:val="00B35091"/>
    <w:rsid w:val="00B359A9"/>
    <w:rsid w:val="00B35B82"/>
    <w:rsid w:val="00B36970"/>
    <w:rsid w:val="00B37FB6"/>
    <w:rsid w:val="00B4222E"/>
    <w:rsid w:val="00B42294"/>
    <w:rsid w:val="00B4254C"/>
    <w:rsid w:val="00B42A69"/>
    <w:rsid w:val="00B42DBF"/>
    <w:rsid w:val="00B45281"/>
    <w:rsid w:val="00B4793D"/>
    <w:rsid w:val="00B509E4"/>
    <w:rsid w:val="00B51522"/>
    <w:rsid w:val="00B53E5F"/>
    <w:rsid w:val="00B547A6"/>
    <w:rsid w:val="00B55692"/>
    <w:rsid w:val="00B558EA"/>
    <w:rsid w:val="00B56320"/>
    <w:rsid w:val="00B60E53"/>
    <w:rsid w:val="00B613A9"/>
    <w:rsid w:val="00B63B15"/>
    <w:rsid w:val="00B670BB"/>
    <w:rsid w:val="00B701F7"/>
    <w:rsid w:val="00B74048"/>
    <w:rsid w:val="00B76E53"/>
    <w:rsid w:val="00B77024"/>
    <w:rsid w:val="00B80CF4"/>
    <w:rsid w:val="00B80EE3"/>
    <w:rsid w:val="00B81632"/>
    <w:rsid w:val="00B82D53"/>
    <w:rsid w:val="00B830B2"/>
    <w:rsid w:val="00B864C8"/>
    <w:rsid w:val="00B9248C"/>
    <w:rsid w:val="00B93F71"/>
    <w:rsid w:val="00B94AD7"/>
    <w:rsid w:val="00B95FF3"/>
    <w:rsid w:val="00BA1A94"/>
    <w:rsid w:val="00BA1E07"/>
    <w:rsid w:val="00BA214C"/>
    <w:rsid w:val="00BA3B76"/>
    <w:rsid w:val="00BA44C6"/>
    <w:rsid w:val="00BA4510"/>
    <w:rsid w:val="00BA775E"/>
    <w:rsid w:val="00BB00BD"/>
    <w:rsid w:val="00BB2F17"/>
    <w:rsid w:val="00BB3AAB"/>
    <w:rsid w:val="00BB5D67"/>
    <w:rsid w:val="00BC3DE9"/>
    <w:rsid w:val="00BC4C4D"/>
    <w:rsid w:val="00BC55EA"/>
    <w:rsid w:val="00BD2CAB"/>
    <w:rsid w:val="00BD3229"/>
    <w:rsid w:val="00BD375D"/>
    <w:rsid w:val="00BD3F1F"/>
    <w:rsid w:val="00BD4A08"/>
    <w:rsid w:val="00BD6223"/>
    <w:rsid w:val="00BD64B4"/>
    <w:rsid w:val="00BE1821"/>
    <w:rsid w:val="00BE428D"/>
    <w:rsid w:val="00BE458B"/>
    <w:rsid w:val="00BE7073"/>
    <w:rsid w:val="00BE765C"/>
    <w:rsid w:val="00BE7C05"/>
    <w:rsid w:val="00BF076D"/>
    <w:rsid w:val="00BF0DFE"/>
    <w:rsid w:val="00BF1515"/>
    <w:rsid w:val="00BF2EFA"/>
    <w:rsid w:val="00BF638D"/>
    <w:rsid w:val="00BF7B3D"/>
    <w:rsid w:val="00C009A8"/>
    <w:rsid w:val="00C01410"/>
    <w:rsid w:val="00C01E3B"/>
    <w:rsid w:val="00C053DD"/>
    <w:rsid w:val="00C06E7B"/>
    <w:rsid w:val="00C06EE0"/>
    <w:rsid w:val="00C120D7"/>
    <w:rsid w:val="00C13C13"/>
    <w:rsid w:val="00C14D13"/>
    <w:rsid w:val="00C15703"/>
    <w:rsid w:val="00C16959"/>
    <w:rsid w:val="00C20ECE"/>
    <w:rsid w:val="00C220DC"/>
    <w:rsid w:val="00C22A6A"/>
    <w:rsid w:val="00C26396"/>
    <w:rsid w:val="00C26FE0"/>
    <w:rsid w:val="00C3187C"/>
    <w:rsid w:val="00C3736A"/>
    <w:rsid w:val="00C403A1"/>
    <w:rsid w:val="00C4135D"/>
    <w:rsid w:val="00C4196C"/>
    <w:rsid w:val="00C44879"/>
    <w:rsid w:val="00C4566C"/>
    <w:rsid w:val="00C4652A"/>
    <w:rsid w:val="00C46D87"/>
    <w:rsid w:val="00C46F65"/>
    <w:rsid w:val="00C47AA9"/>
    <w:rsid w:val="00C50C67"/>
    <w:rsid w:val="00C51837"/>
    <w:rsid w:val="00C55EEE"/>
    <w:rsid w:val="00C56766"/>
    <w:rsid w:val="00C57581"/>
    <w:rsid w:val="00C62263"/>
    <w:rsid w:val="00C6256C"/>
    <w:rsid w:val="00C62F33"/>
    <w:rsid w:val="00C63B34"/>
    <w:rsid w:val="00C6522B"/>
    <w:rsid w:val="00C66FEF"/>
    <w:rsid w:val="00C703FF"/>
    <w:rsid w:val="00C70626"/>
    <w:rsid w:val="00C74323"/>
    <w:rsid w:val="00C74A05"/>
    <w:rsid w:val="00C76E7E"/>
    <w:rsid w:val="00C77241"/>
    <w:rsid w:val="00C776CF"/>
    <w:rsid w:val="00C779FF"/>
    <w:rsid w:val="00C81121"/>
    <w:rsid w:val="00C812D2"/>
    <w:rsid w:val="00C82B94"/>
    <w:rsid w:val="00C83338"/>
    <w:rsid w:val="00C84B53"/>
    <w:rsid w:val="00C872DB"/>
    <w:rsid w:val="00C91DB5"/>
    <w:rsid w:val="00C9413F"/>
    <w:rsid w:val="00C941E0"/>
    <w:rsid w:val="00C960B2"/>
    <w:rsid w:val="00C975CF"/>
    <w:rsid w:val="00C97F17"/>
    <w:rsid w:val="00CA079D"/>
    <w:rsid w:val="00CA4DB4"/>
    <w:rsid w:val="00CA54D4"/>
    <w:rsid w:val="00CA7FC9"/>
    <w:rsid w:val="00CB08EB"/>
    <w:rsid w:val="00CB37CA"/>
    <w:rsid w:val="00CB6A95"/>
    <w:rsid w:val="00CB6B6F"/>
    <w:rsid w:val="00CB6D8B"/>
    <w:rsid w:val="00CB7565"/>
    <w:rsid w:val="00CB7693"/>
    <w:rsid w:val="00CC059F"/>
    <w:rsid w:val="00CC0615"/>
    <w:rsid w:val="00CC093B"/>
    <w:rsid w:val="00CC1D2A"/>
    <w:rsid w:val="00CC2675"/>
    <w:rsid w:val="00CC41F8"/>
    <w:rsid w:val="00CC5303"/>
    <w:rsid w:val="00CC5B31"/>
    <w:rsid w:val="00CC60F1"/>
    <w:rsid w:val="00CC6215"/>
    <w:rsid w:val="00CD35DD"/>
    <w:rsid w:val="00CD5030"/>
    <w:rsid w:val="00CD7823"/>
    <w:rsid w:val="00CE23D1"/>
    <w:rsid w:val="00CE325D"/>
    <w:rsid w:val="00CE638F"/>
    <w:rsid w:val="00CF1303"/>
    <w:rsid w:val="00CF26CD"/>
    <w:rsid w:val="00CF36E1"/>
    <w:rsid w:val="00CF49CE"/>
    <w:rsid w:val="00CF647D"/>
    <w:rsid w:val="00CF7175"/>
    <w:rsid w:val="00D00B6C"/>
    <w:rsid w:val="00D02CB5"/>
    <w:rsid w:val="00D04B3E"/>
    <w:rsid w:val="00D11102"/>
    <w:rsid w:val="00D126FD"/>
    <w:rsid w:val="00D13CD3"/>
    <w:rsid w:val="00D14818"/>
    <w:rsid w:val="00D20637"/>
    <w:rsid w:val="00D220F5"/>
    <w:rsid w:val="00D254E6"/>
    <w:rsid w:val="00D265E3"/>
    <w:rsid w:val="00D27185"/>
    <w:rsid w:val="00D27E72"/>
    <w:rsid w:val="00D30033"/>
    <w:rsid w:val="00D3040F"/>
    <w:rsid w:val="00D307FA"/>
    <w:rsid w:val="00D30FB6"/>
    <w:rsid w:val="00D31DFF"/>
    <w:rsid w:val="00D31FC0"/>
    <w:rsid w:val="00D3236A"/>
    <w:rsid w:val="00D32EEF"/>
    <w:rsid w:val="00D3555E"/>
    <w:rsid w:val="00D40E30"/>
    <w:rsid w:val="00D4157A"/>
    <w:rsid w:val="00D41CA2"/>
    <w:rsid w:val="00D47526"/>
    <w:rsid w:val="00D47A58"/>
    <w:rsid w:val="00D52692"/>
    <w:rsid w:val="00D52848"/>
    <w:rsid w:val="00D55320"/>
    <w:rsid w:val="00D55589"/>
    <w:rsid w:val="00D6168F"/>
    <w:rsid w:val="00D654BC"/>
    <w:rsid w:val="00D7123C"/>
    <w:rsid w:val="00D72776"/>
    <w:rsid w:val="00D801E3"/>
    <w:rsid w:val="00D8274D"/>
    <w:rsid w:val="00D911F4"/>
    <w:rsid w:val="00D912D9"/>
    <w:rsid w:val="00D958B1"/>
    <w:rsid w:val="00D95B6A"/>
    <w:rsid w:val="00D967D9"/>
    <w:rsid w:val="00D9716E"/>
    <w:rsid w:val="00DA0A4B"/>
    <w:rsid w:val="00DA0D3E"/>
    <w:rsid w:val="00DA156C"/>
    <w:rsid w:val="00DA2792"/>
    <w:rsid w:val="00DA3C25"/>
    <w:rsid w:val="00DA469F"/>
    <w:rsid w:val="00DA5EC5"/>
    <w:rsid w:val="00DA6719"/>
    <w:rsid w:val="00DA7510"/>
    <w:rsid w:val="00DB0A66"/>
    <w:rsid w:val="00DB2BDC"/>
    <w:rsid w:val="00DB5149"/>
    <w:rsid w:val="00DB5198"/>
    <w:rsid w:val="00DB747C"/>
    <w:rsid w:val="00DC24B2"/>
    <w:rsid w:val="00DC3935"/>
    <w:rsid w:val="00DC3E63"/>
    <w:rsid w:val="00DC4A27"/>
    <w:rsid w:val="00DC56C7"/>
    <w:rsid w:val="00DC5AFC"/>
    <w:rsid w:val="00DC72EE"/>
    <w:rsid w:val="00DC74DF"/>
    <w:rsid w:val="00DC7F70"/>
    <w:rsid w:val="00DD0D13"/>
    <w:rsid w:val="00DD182D"/>
    <w:rsid w:val="00DD1B9F"/>
    <w:rsid w:val="00DD531E"/>
    <w:rsid w:val="00DD568E"/>
    <w:rsid w:val="00DD598C"/>
    <w:rsid w:val="00DD6031"/>
    <w:rsid w:val="00DD79FF"/>
    <w:rsid w:val="00DE1331"/>
    <w:rsid w:val="00DE415F"/>
    <w:rsid w:val="00DE47AC"/>
    <w:rsid w:val="00DE544E"/>
    <w:rsid w:val="00DE669C"/>
    <w:rsid w:val="00DF08CC"/>
    <w:rsid w:val="00DF08FB"/>
    <w:rsid w:val="00DF17C7"/>
    <w:rsid w:val="00DF1D10"/>
    <w:rsid w:val="00DF2E30"/>
    <w:rsid w:val="00DF357A"/>
    <w:rsid w:val="00DF3AFD"/>
    <w:rsid w:val="00DF4427"/>
    <w:rsid w:val="00E05603"/>
    <w:rsid w:val="00E0676B"/>
    <w:rsid w:val="00E17592"/>
    <w:rsid w:val="00E20536"/>
    <w:rsid w:val="00E20FBE"/>
    <w:rsid w:val="00E2195E"/>
    <w:rsid w:val="00E25407"/>
    <w:rsid w:val="00E300B5"/>
    <w:rsid w:val="00E337B3"/>
    <w:rsid w:val="00E34042"/>
    <w:rsid w:val="00E35B3E"/>
    <w:rsid w:val="00E430F5"/>
    <w:rsid w:val="00E4618D"/>
    <w:rsid w:val="00E47133"/>
    <w:rsid w:val="00E47DA5"/>
    <w:rsid w:val="00E52472"/>
    <w:rsid w:val="00E544BC"/>
    <w:rsid w:val="00E545CD"/>
    <w:rsid w:val="00E579D5"/>
    <w:rsid w:val="00E60A4F"/>
    <w:rsid w:val="00E6591F"/>
    <w:rsid w:val="00E72234"/>
    <w:rsid w:val="00E73A26"/>
    <w:rsid w:val="00E75000"/>
    <w:rsid w:val="00E75C1C"/>
    <w:rsid w:val="00E77709"/>
    <w:rsid w:val="00E77928"/>
    <w:rsid w:val="00E8166A"/>
    <w:rsid w:val="00E82548"/>
    <w:rsid w:val="00E83D58"/>
    <w:rsid w:val="00E85E12"/>
    <w:rsid w:val="00E91910"/>
    <w:rsid w:val="00E9255C"/>
    <w:rsid w:val="00E92B24"/>
    <w:rsid w:val="00E9399C"/>
    <w:rsid w:val="00E949B2"/>
    <w:rsid w:val="00E974A5"/>
    <w:rsid w:val="00E97D1F"/>
    <w:rsid w:val="00E97DDF"/>
    <w:rsid w:val="00EA11E6"/>
    <w:rsid w:val="00EA30EE"/>
    <w:rsid w:val="00EA553C"/>
    <w:rsid w:val="00EB0E09"/>
    <w:rsid w:val="00EB407B"/>
    <w:rsid w:val="00EB5D10"/>
    <w:rsid w:val="00EB7F93"/>
    <w:rsid w:val="00EC0E66"/>
    <w:rsid w:val="00EC4643"/>
    <w:rsid w:val="00EC6681"/>
    <w:rsid w:val="00ED1F89"/>
    <w:rsid w:val="00ED25F6"/>
    <w:rsid w:val="00ED3176"/>
    <w:rsid w:val="00ED5D47"/>
    <w:rsid w:val="00ED7B09"/>
    <w:rsid w:val="00EE1370"/>
    <w:rsid w:val="00EF0504"/>
    <w:rsid w:val="00EF15FD"/>
    <w:rsid w:val="00EF4BE0"/>
    <w:rsid w:val="00EF4D45"/>
    <w:rsid w:val="00EF5305"/>
    <w:rsid w:val="00EF61C3"/>
    <w:rsid w:val="00EF74A3"/>
    <w:rsid w:val="00F0095F"/>
    <w:rsid w:val="00F00C38"/>
    <w:rsid w:val="00F0368F"/>
    <w:rsid w:val="00F037C2"/>
    <w:rsid w:val="00F04046"/>
    <w:rsid w:val="00F04E8E"/>
    <w:rsid w:val="00F061AC"/>
    <w:rsid w:val="00F06224"/>
    <w:rsid w:val="00F0673C"/>
    <w:rsid w:val="00F06B3F"/>
    <w:rsid w:val="00F07E84"/>
    <w:rsid w:val="00F1008B"/>
    <w:rsid w:val="00F13CDC"/>
    <w:rsid w:val="00F14A69"/>
    <w:rsid w:val="00F15861"/>
    <w:rsid w:val="00F21399"/>
    <w:rsid w:val="00F21521"/>
    <w:rsid w:val="00F2234B"/>
    <w:rsid w:val="00F22608"/>
    <w:rsid w:val="00F233E2"/>
    <w:rsid w:val="00F24E98"/>
    <w:rsid w:val="00F2533D"/>
    <w:rsid w:val="00F267E4"/>
    <w:rsid w:val="00F27081"/>
    <w:rsid w:val="00F31253"/>
    <w:rsid w:val="00F34DB4"/>
    <w:rsid w:val="00F35B5A"/>
    <w:rsid w:val="00F40A67"/>
    <w:rsid w:val="00F416B8"/>
    <w:rsid w:val="00F422D6"/>
    <w:rsid w:val="00F4274A"/>
    <w:rsid w:val="00F435FD"/>
    <w:rsid w:val="00F43887"/>
    <w:rsid w:val="00F44F17"/>
    <w:rsid w:val="00F509F6"/>
    <w:rsid w:val="00F50A9C"/>
    <w:rsid w:val="00F51787"/>
    <w:rsid w:val="00F527AD"/>
    <w:rsid w:val="00F52E67"/>
    <w:rsid w:val="00F53DF8"/>
    <w:rsid w:val="00F546C2"/>
    <w:rsid w:val="00F61485"/>
    <w:rsid w:val="00F62390"/>
    <w:rsid w:val="00F629FE"/>
    <w:rsid w:val="00F63A62"/>
    <w:rsid w:val="00F64392"/>
    <w:rsid w:val="00F65E36"/>
    <w:rsid w:val="00F66302"/>
    <w:rsid w:val="00F66ED6"/>
    <w:rsid w:val="00F67B1A"/>
    <w:rsid w:val="00F710EC"/>
    <w:rsid w:val="00F7258E"/>
    <w:rsid w:val="00F7294C"/>
    <w:rsid w:val="00F72B7F"/>
    <w:rsid w:val="00F73F13"/>
    <w:rsid w:val="00F741A4"/>
    <w:rsid w:val="00F74D4D"/>
    <w:rsid w:val="00F77F3B"/>
    <w:rsid w:val="00F81A07"/>
    <w:rsid w:val="00F825DF"/>
    <w:rsid w:val="00F83A51"/>
    <w:rsid w:val="00F8499E"/>
    <w:rsid w:val="00F87955"/>
    <w:rsid w:val="00F90D90"/>
    <w:rsid w:val="00F91C08"/>
    <w:rsid w:val="00F94C33"/>
    <w:rsid w:val="00F94D90"/>
    <w:rsid w:val="00F95A2D"/>
    <w:rsid w:val="00F96078"/>
    <w:rsid w:val="00F9623F"/>
    <w:rsid w:val="00F9651A"/>
    <w:rsid w:val="00F9693F"/>
    <w:rsid w:val="00FA0331"/>
    <w:rsid w:val="00FA0F56"/>
    <w:rsid w:val="00FA1A30"/>
    <w:rsid w:val="00FA1F79"/>
    <w:rsid w:val="00FA24C0"/>
    <w:rsid w:val="00FA4AB2"/>
    <w:rsid w:val="00FA6A9C"/>
    <w:rsid w:val="00FA78E7"/>
    <w:rsid w:val="00FB02B4"/>
    <w:rsid w:val="00FB3843"/>
    <w:rsid w:val="00FB51D0"/>
    <w:rsid w:val="00FB51E7"/>
    <w:rsid w:val="00FB5E31"/>
    <w:rsid w:val="00FB62DD"/>
    <w:rsid w:val="00FB6475"/>
    <w:rsid w:val="00FC36C8"/>
    <w:rsid w:val="00FC4F45"/>
    <w:rsid w:val="00FD12AF"/>
    <w:rsid w:val="00FD555E"/>
    <w:rsid w:val="00FD564F"/>
    <w:rsid w:val="00FD6DFD"/>
    <w:rsid w:val="00FE3547"/>
    <w:rsid w:val="00FE39EA"/>
    <w:rsid w:val="00FE4D19"/>
    <w:rsid w:val="00FE7AC6"/>
    <w:rsid w:val="00FF1689"/>
    <w:rsid w:val="00FF19DB"/>
    <w:rsid w:val="00FF5379"/>
    <w:rsid w:val="00FF6491"/>
    <w:rsid w:val="00FF67FB"/>
    <w:rsid w:val="00FF7F4A"/>
    <w:rsid w:val="00FF7FE0"/>
    <w:rsid w:val="13590FAD"/>
    <w:rsid w:val="18065BF6"/>
    <w:rsid w:val="1B890C37"/>
    <w:rsid w:val="2C25431E"/>
    <w:rsid w:val="3B011929"/>
    <w:rsid w:val="6B9028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qFormat="1"/>
    <w:lsdException w:name="Body Text" w:semiHidden="0" w:unhideWhenUsed="0"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First Indent 2" w:semiHidden="0" w:uiPriority="99" w:qFormat="1"/>
    <w:lsdException w:name="Body Text Indent 2" w:semiHidden="0" w:uiPriority="99" w:unhideWhenUsed="0" w:qFormat="1"/>
    <w:lsdException w:name="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HTML Typewriter"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iPriority="9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294"/>
    <w:pPr>
      <w:widowControl w:val="0"/>
      <w:jc w:val="both"/>
    </w:pPr>
    <w:rPr>
      <w:kern w:val="2"/>
      <w:sz w:val="21"/>
      <w:szCs w:val="24"/>
    </w:rPr>
  </w:style>
  <w:style w:type="paragraph" w:styleId="1">
    <w:name w:val="heading 1"/>
    <w:basedOn w:val="a"/>
    <w:next w:val="a"/>
    <w:link w:val="1Char"/>
    <w:qFormat/>
    <w:rsid w:val="001B6294"/>
    <w:pPr>
      <w:keepNext/>
      <w:keepLines/>
      <w:spacing w:before="340" w:after="330" w:line="578" w:lineRule="auto"/>
      <w:outlineLvl w:val="0"/>
    </w:pPr>
    <w:rPr>
      <w:b/>
      <w:bCs/>
      <w:kern w:val="44"/>
      <w:sz w:val="44"/>
      <w:szCs w:val="44"/>
    </w:rPr>
  </w:style>
  <w:style w:type="paragraph" w:styleId="3">
    <w:name w:val="heading 3"/>
    <w:basedOn w:val="a"/>
    <w:next w:val="a"/>
    <w:link w:val="3Char"/>
    <w:autoRedefine/>
    <w:semiHidden/>
    <w:unhideWhenUsed/>
    <w:qFormat/>
    <w:rsid w:val="001B629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qFormat/>
    <w:rsid w:val="001B6294"/>
    <w:pPr>
      <w:autoSpaceDE w:val="0"/>
      <w:autoSpaceDN w:val="0"/>
      <w:adjustRightInd w:val="0"/>
      <w:spacing w:line="304" w:lineRule="atLeast"/>
      <w:jc w:val="left"/>
    </w:pPr>
    <w:rPr>
      <w:rFonts w:ascii="仿宋_GB2312" w:eastAsia="仿宋_GB2312"/>
      <w:color w:val="000000"/>
      <w:kern w:val="0"/>
      <w:sz w:val="32"/>
      <w:szCs w:val="20"/>
    </w:rPr>
  </w:style>
  <w:style w:type="paragraph" w:styleId="a4">
    <w:name w:val="Body Text Indent"/>
    <w:basedOn w:val="a"/>
    <w:link w:val="Char0"/>
    <w:autoRedefine/>
    <w:semiHidden/>
    <w:unhideWhenUsed/>
    <w:qFormat/>
    <w:rsid w:val="001B6294"/>
    <w:pPr>
      <w:spacing w:after="120"/>
      <w:ind w:leftChars="200" w:left="420"/>
    </w:pPr>
  </w:style>
  <w:style w:type="paragraph" w:styleId="a5">
    <w:name w:val="Plain Text"/>
    <w:basedOn w:val="a"/>
    <w:link w:val="Char1"/>
    <w:autoRedefine/>
    <w:qFormat/>
    <w:rsid w:val="001B6294"/>
    <w:rPr>
      <w:rFonts w:ascii="宋体" w:hAnsi="Courier New" w:cs="Courier New"/>
      <w:szCs w:val="21"/>
    </w:rPr>
  </w:style>
  <w:style w:type="paragraph" w:styleId="a6">
    <w:name w:val="Date"/>
    <w:basedOn w:val="a"/>
    <w:next w:val="a"/>
    <w:link w:val="Char2"/>
    <w:autoRedefine/>
    <w:qFormat/>
    <w:rsid w:val="001B6294"/>
    <w:pPr>
      <w:ind w:leftChars="2500" w:left="100"/>
    </w:pPr>
  </w:style>
  <w:style w:type="paragraph" w:styleId="2">
    <w:name w:val="Body Text Indent 2"/>
    <w:basedOn w:val="a"/>
    <w:link w:val="2Char"/>
    <w:autoRedefine/>
    <w:uiPriority w:val="99"/>
    <w:qFormat/>
    <w:rsid w:val="001B6294"/>
    <w:pPr>
      <w:spacing w:after="120" w:line="480" w:lineRule="auto"/>
      <w:ind w:leftChars="200" w:left="420"/>
    </w:pPr>
    <w:rPr>
      <w:rFonts w:asciiTheme="minorHAnsi" w:eastAsiaTheme="minorEastAsia" w:hAnsiTheme="minorHAnsi" w:cstheme="minorBidi"/>
      <w:szCs w:val="22"/>
    </w:rPr>
  </w:style>
  <w:style w:type="paragraph" w:styleId="a7">
    <w:name w:val="Balloon Text"/>
    <w:basedOn w:val="a"/>
    <w:link w:val="Char3"/>
    <w:autoRedefine/>
    <w:uiPriority w:val="99"/>
    <w:qFormat/>
    <w:rsid w:val="001B6294"/>
    <w:rPr>
      <w:sz w:val="18"/>
      <w:szCs w:val="18"/>
    </w:rPr>
  </w:style>
  <w:style w:type="paragraph" w:styleId="a8">
    <w:name w:val="footer"/>
    <w:basedOn w:val="a"/>
    <w:link w:val="Char4"/>
    <w:autoRedefine/>
    <w:uiPriority w:val="99"/>
    <w:qFormat/>
    <w:rsid w:val="00A40D05"/>
    <w:pPr>
      <w:tabs>
        <w:tab w:val="center" w:pos="4153"/>
        <w:tab w:val="right" w:pos="8306"/>
      </w:tabs>
      <w:snapToGrid w:val="0"/>
      <w:ind w:right="600"/>
      <w:jc w:val="left"/>
    </w:pPr>
    <w:rPr>
      <w:rFonts w:ascii="宋体" w:hAnsi="宋体"/>
      <w:sz w:val="24"/>
    </w:rPr>
  </w:style>
  <w:style w:type="paragraph" w:styleId="a9">
    <w:name w:val="header"/>
    <w:basedOn w:val="a"/>
    <w:autoRedefine/>
    <w:qFormat/>
    <w:rsid w:val="001B6294"/>
    <w:pPr>
      <w:pBdr>
        <w:bottom w:val="single" w:sz="6" w:space="1" w:color="auto"/>
      </w:pBdr>
      <w:tabs>
        <w:tab w:val="center" w:pos="4153"/>
        <w:tab w:val="right" w:pos="8306"/>
      </w:tabs>
      <w:snapToGrid w:val="0"/>
      <w:jc w:val="center"/>
    </w:pPr>
    <w:rPr>
      <w:sz w:val="18"/>
      <w:szCs w:val="18"/>
    </w:rPr>
  </w:style>
  <w:style w:type="paragraph" w:styleId="aa">
    <w:name w:val="Normal (Web)"/>
    <w:basedOn w:val="a"/>
    <w:autoRedefine/>
    <w:qFormat/>
    <w:rsid w:val="001B6294"/>
    <w:pPr>
      <w:widowControl/>
      <w:spacing w:before="100" w:beforeAutospacing="1" w:after="100" w:afterAutospacing="1"/>
      <w:jc w:val="left"/>
    </w:pPr>
    <w:rPr>
      <w:rFonts w:ascii="宋体" w:hAnsi="宋体" w:cs="宋体"/>
      <w:kern w:val="0"/>
      <w:sz w:val="24"/>
    </w:rPr>
  </w:style>
  <w:style w:type="paragraph" w:styleId="ab">
    <w:name w:val="Title"/>
    <w:basedOn w:val="a"/>
    <w:next w:val="a"/>
    <w:link w:val="Char5"/>
    <w:autoRedefine/>
    <w:uiPriority w:val="99"/>
    <w:qFormat/>
    <w:rsid w:val="001B6294"/>
    <w:pPr>
      <w:spacing w:before="240" w:after="60"/>
      <w:jc w:val="center"/>
      <w:outlineLvl w:val="0"/>
    </w:pPr>
    <w:rPr>
      <w:rFonts w:asciiTheme="majorHAnsi" w:hAnsiTheme="majorHAnsi" w:cstheme="majorBidi"/>
      <w:b/>
      <w:bCs/>
      <w:sz w:val="32"/>
      <w:szCs w:val="32"/>
    </w:rPr>
  </w:style>
  <w:style w:type="paragraph" w:styleId="20">
    <w:name w:val="Body Text First Indent 2"/>
    <w:basedOn w:val="a4"/>
    <w:link w:val="2Char0"/>
    <w:autoRedefine/>
    <w:uiPriority w:val="99"/>
    <w:unhideWhenUsed/>
    <w:qFormat/>
    <w:rsid w:val="001B6294"/>
    <w:pPr>
      <w:ind w:firstLineChars="200" w:firstLine="420"/>
    </w:pPr>
    <w:rPr>
      <w:rFonts w:asciiTheme="minorHAnsi" w:eastAsiaTheme="minorEastAsia" w:hAnsiTheme="minorHAnsi" w:cstheme="minorBidi"/>
    </w:rPr>
  </w:style>
  <w:style w:type="table" w:styleId="ac">
    <w:name w:val="Table Grid"/>
    <w:basedOn w:val="a1"/>
    <w:autoRedefine/>
    <w:uiPriority w:val="99"/>
    <w:qFormat/>
    <w:rsid w:val="001B62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autoRedefine/>
    <w:qFormat/>
    <w:rsid w:val="001B6294"/>
    <w:rPr>
      <w:b/>
      <w:bCs/>
    </w:rPr>
  </w:style>
  <w:style w:type="character" w:styleId="ae">
    <w:name w:val="page number"/>
    <w:basedOn w:val="a0"/>
    <w:autoRedefine/>
    <w:qFormat/>
    <w:rsid w:val="001B6294"/>
  </w:style>
  <w:style w:type="character" w:styleId="HTML">
    <w:name w:val="HTML Typewriter"/>
    <w:basedOn w:val="a0"/>
    <w:autoRedefine/>
    <w:qFormat/>
    <w:rsid w:val="001B6294"/>
    <w:rPr>
      <w:rFonts w:ascii="宋体" w:eastAsia="宋体" w:hAnsi="宋体" w:cs="宋体"/>
      <w:sz w:val="18"/>
      <w:szCs w:val="18"/>
    </w:rPr>
  </w:style>
  <w:style w:type="character" w:styleId="af">
    <w:name w:val="Hyperlink"/>
    <w:autoRedefine/>
    <w:qFormat/>
    <w:rsid w:val="001B6294"/>
    <w:rPr>
      <w:color w:val="0563C1"/>
      <w:u w:val="single"/>
    </w:rPr>
  </w:style>
  <w:style w:type="paragraph" w:customStyle="1" w:styleId="style1">
    <w:name w:val="style1"/>
    <w:basedOn w:val="a"/>
    <w:autoRedefine/>
    <w:qFormat/>
    <w:rsid w:val="001B6294"/>
    <w:pPr>
      <w:widowControl/>
      <w:spacing w:before="100" w:beforeAutospacing="1" w:after="100" w:afterAutospacing="1"/>
      <w:jc w:val="left"/>
    </w:pPr>
    <w:rPr>
      <w:rFonts w:ascii="宋体" w:hAnsi="宋体" w:cs="宋体"/>
      <w:b/>
      <w:bCs/>
      <w:kern w:val="0"/>
      <w:sz w:val="27"/>
      <w:szCs w:val="27"/>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qFormat/>
    <w:rsid w:val="001B6294"/>
    <w:pPr>
      <w:widowControl/>
      <w:spacing w:after="160" w:line="240" w:lineRule="exact"/>
      <w:jc w:val="left"/>
    </w:pPr>
    <w:rPr>
      <w:rFonts w:ascii="Verdana" w:eastAsia="仿宋_GB2312" w:hAnsi="Verdana"/>
      <w:kern w:val="0"/>
      <w:sz w:val="24"/>
      <w:szCs w:val="20"/>
      <w:lang w:eastAsia="en-US"/>
    </w:rPr>
  </w:style>
  <w:style w:type="paragraph" w:customStyle="1" w:styleId="p16">
    <w:name w:val="p16"/>
    <w:basedOn w:val="a"/>
    <w:autoRedefine/>
    <w:qFormat/>
    <w:rsid w:val="001B6294"/>
    <w:pPr>
      <w:widowControl/>
      <w:spacing w:before="100" w:after="100"/>
      <w:jc w:val="left"/>
    </w:pPr>
    <w:rPr>
      <w:rFonts w:ascii="宋体" w:hAnsi="宋体" w:cs="宋体"/>
      <w:kern w:val="0"/>
      <w:sz w:val="24"/>
    </w:rPr>
  </w:style>
  <w:style w:type="paragraph" w:styleId="af0">
    <w:name w:val="No Spacing"/>
    <w:autoRedefine/>
    <w:uiPriority w:val="1"/>
    <w:qFormat/>
    <w:rsid w:val="001B6294"/>
    <w:pPr>
      <w:adjustRightInd w:val="0"/>
      <w:snapToGrid w:val="0"/>
    </w:pPr>
    <w:rPr>
      <w:rFonts w:ascii="Tahoma" w:eastAsia="微软雅黑" w:hAnsi="Tahoma"/>
      <w:sz w:val="22"/>
      <w:szCs w:val="22"/>
    </w:rPr>
  </w:style>
  <w:style w:type="table" w:customStyle="1" w:styleId="10">
    <w:name w:val="网格型1"/>
    <w:basedOn w:val="a1"/>
    <w:autoRedefine/>
    <w:qFormat/>
    <w:rsid w:val="001B62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autoRedefine/>
    <w:qFormat/>
    <w:rsid w:val="001B6294"/>
    <w:rPr>
      <w:b/>
      <w:bCs/>
      <w:kern w:val="44"/>
      <w:sz w:val="44"/>
      <w:szCs w:val="44"/>
    </w:rPr>
  </w:style>
  <w:style w:type="character" w:customStyle="1" w:styleId="3Char">
    <w:name w:val="标题 3 Char"/>
    <w:basedOn w:val="a0"/>
    <w:link w:val="3"/>
    <w:autoRedefine/>
    <w:semiHidden/>
    <w:qFormat/>
    <w:rsid w:val="001B6294"/>
    <w:rPr>
      <w:b/>
      <w:bCs/>
      <w:kern w:val="2"/>
      <w:sz w:val="32"/>
      <w:szCs w:val="32"/>
    </w:rPr>
  </w:style>
  <w:style w:type="character" w:customStyle="1" w:styleId="Char3">
    <w:name w:val="批注框文本 Char"/>
    <w:basedOn w:val="a0"/>
    <w:link w:val="a7"/>
    <w:autoRedefine/>
    <w:uiPriority w:val="99"/>
    <w:qFormat/>
    <w:rsid w:val="001B6294"/>
    <w:rPr>
      <w:kern w:val="2"/>
      <w:sz w:val="18"/>
      <w:szCs w:val="18"/>
    </w:rPr>
  </w:style>
  <w:style w:type="character" w:customStyle="1" w:styleId="Char4">
    <w:name w:val="页脚 Char"/>
    <w:basedOn w:val="a0"/>
    <w:link w:val="a8"/>
    <w:autoRedefine/>
    <w:uiPriority w:val="99"/>
    <w:qFormat/>
    <w:rsid w:val="00A40D05"/>
    <w:rPr>
      <w:rFonts w:ascii="宋体" w:hAnsi="宋体"/>
      <w:kern w:val="2"/>
      <w:sz w:val="24"/>
      <w:szCs w:val="24"/>
    </w:rPr>
  </w:style>
  <w:style w:type="paragraph" w:styleId="af1">
    <w:name w:val="List Paragraph"/>
    <w:basedOn w:val="a"/>
    <w:autoRedefine/>
    <w:uiPriority w:val="34"/>
    <w:qFormat/>
    <w:rsid w:val="001B6294"/>
    <w:pPr>
      <w:ind w:firstLineChars="200" w:firstLine="420"/>
    </w:pPr>
  </w:style>
  <w:style w:type="character" w:customStyle="1" w:styleId="Char">
    <w:name w:val="正文文本 Char"/>
    <w:basedOn w:val="a0"/>
    <w:link w:val="a3"/>
    <w:autoRedefine/>
    <w:qFormat/>
    <w:rsid w:val="001B6294"/>
    <w:rPr>
      <w:rFonts w:ascii="仿宋_GB2312" w:eastAsia="仿宋_GB2312"/>
      <w:color w:val="000000"/>
      <w:sz w:val="32"/>
    </w:rPr>
  </w:style>
  <w:style w:type="character" w:customStyle="1" w:styleId="NormalCharacter">
    <w:name w:val="NormalCharacter"/>
    <w:autoRedefine/>
    <w:qFormat/>
    <w:rsid w:val="001B6294"/>
  </w:style>
  <w:style w:type="character" w:customStyle="1" w:styleId="Char0">
    <w:name w:val="正文文本缩进 Char"/>
    <w:basedOn w:val="a0"/>
    <w:link w:val="a4"/>
    <w:autoRedefine/>
    <w:semiHidden/>
    <w:qFormat/>
    <w:rsid w:val="001B6294"/>
    <w:rPr>
      <w:kern w:val="2"/>
      <w:sz w:val="21"/>
      <w:szCs w:val="24"/>
    </w:rPr>
  </w:style>
  <w:style w:type="character" w:customStyle="1" w:styleId="2Char0">
    <w:name w:val="正文首行缩进 2 Char"/>
    <w:basedOn w:val="Char0"/>
    <w:link w:val="20"/>
    <w:autoRedefine/>
    <w:uiPriority w:val="99"/>
    <w:qFormat/>
    <w:rsid w:val="001B6294"/>
    <w:rPr>
      <w:rFonts w:asciiTheme="minorHAnsi" w:eastAsiaTheme="minorEastAsia" w:hAnsiTheme="minorHAnsi" w:cstheme="minorBidi"/>
    </w:rPr>
  </w:style>
  <w:style w:type="character" w:customStyle="1" w:styleId="Char5">
    <w:name w:val="标题 Char"/>
    <w:basedOn w:val="a0"/>
    <w:link w:val="ab"/>
    <w:autoRedefine/>
    <w:uiPriority w:val="99"/>
    <w:qFormat/>
    <w:rsid w:val="001B6294"/>
    <w:rPr>
      <w:rFonts w:asciiTheme="majorHAnsi" w:hAnsiTheme="majorHAnsi" w:cstheme="majorBidi"/>
      <w:b/>
      <w:bCs/>
      <w:kern w:val="2"/>
      <w:sz w:val="32"/>
      <w:szCs w:val="32"/>
    </w:rPr>
  </w:style>
  <w:style w:type="paragraph" w:customStyle="1" w:styleId="p0">
    <w:name w:val="p0"/>
    <w:basedOn w:val="a"/>
    <w:autoRedefine/>
    <w:qFormat/>
    <w:rsid w:val="001B6294"/>
    <w:pPr>
      <w:widowControl/>
    </w:pPr>
    <w:rPr>
      <w:kern w:val="0"/>
      <w:szCs w:val="21"/>
    </w:rPr>
  </w:style>
  <w:style w:type="character" w:customStyle="1" w:styleId="2Char">
    <w:name w:val="正文文本缩进 2 Char"/>
    <w:basedOn w:val="a0"/>
    <w:link w:val="2"/>
    <w:autoRedefine/>
    <w:uiPriority w:val="99"/>
    <w:qFormat/>
    <w:rsid w:val="001B6294"/>
    <w:rPr>
      <w:rFonts w:asciiTheme="minorHAnsi" w:eastAsiaTheme="minorEastAsia" w:hAnsiTheme="minorHAnsi" w:cstheme="minorBidi"/>
      <w:kern w:val="2"/>
      <w:sz w:val="21"/>
      <w:szCs w:val="22"/>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autoRedefine/>
    <w:qFormat/>
    <w:rsid w:val="001B6294"/>
    <w:pPr>
      <w:widowControl/>
      <w:spacing w:after="160" w:line="240" w:lineRule="exact"/>
      <w:jc w:val="left"/>
    </w:pPr>
    <w:rPr>
      <w:rFonts w:ascii="Verdana" w:eastAsia="仿宋_GB2312" w:hAnsi="Verdana"/>
      <w:kern w:val="0"/>
      <w:sz w:val="24"/>
      <w:szCs w:val="20"/>
      <w:lang w:eastAsia="en-US"/>
    </w:rPr>
  </w:style>
  <w:style w:type="character" w:customStyle="1" w:styleId="Char1">
    <w:name w:val="纯文本 Char"/>
    <w:basedOn w:val="a0"/>
    <w:link w:val="a5"/>
    <w:autoRedefine/>
    <w:qFormat/>
    <w:rsid w:val="001B6294"/>
    <w:rPr>
      <w:rFonts w:ascii="宋体" w:hAnsi="Courier New" w:cs="Courier New"/>
      <w:kern w:val="2"/>
      <w:sz w:val="21"/>
      <w:szCs w:val="21"/>
    </w:rPr>
  </w:style>
  <w:style w:type="character" w:customStyle="1" w:styleId="CharChar">
    <w:name w:val="Char Char"/>
    <w:basedOn w:val="a0"/>
    <w:autoRedefine/>
    <w:qFormat/>
    <w:rsid w:val="001B6294"/>
    <w:rPr>
      <w:rFonts w:ascii="宋体" w:eastAsia="宋体" w:hAnsi="Courier New" w:cs="Courier New"/>
      <w:kern w:val="2"/>
      <w:sz w:val="21"/>
      <w:szCs w:val="21"/>
      <w:lang w:val="en-US" w:eastAsia="zh-CN" w:bidi="ar-SA"/>
    </w:rPr>
  </w:style>
  <w:style w:type="paragraph" w:customStyle="1" w:styleId="11">
    <w:name w:val="列出段落1"/>
    <w:basedOn w:val="a"/>
    <w:autoRedefine/>
    <w:qFormat/>
    <w:rsid w:val="001B6294"/>
    <w:pPr>
      <w:ind w:firstLineChars="200" w:firstLine="420"/>
    </w:pPr>
    <w:rPr>
      <w:rFonts w:ascii="Calibri" w:hAnsi="Calibri"/>
      <w:szCs w:val="22"/>
    </w:rPr>
  </w:style>
  <w:style w:type="character" w:customStyle="1" w:styleId="Char2">
    <w:name w:val="日期 Char"/>
    <w:basedOn w:val="a0"/>
    <w:link w:val="a6"/>
    <w:autoRedefine/>
    <w:qFormat/>
    <w:rsid w:val="001B6294"/>
    <w:rPr>
      <w:kern w:val="2"/>
      <w:sz w:val="21"/>
      <w:szCs w:val="24"/>
    </w:rPr>
  </w:style>
  <w:style w:type="character" w:customStyle="1" w:styleId="font01">
    <w:name w:val="font01"/>
    <w:basedOn w:val="a0"/>
    <w:autoRedefine/>
    <w:qFormat/>
    <w:rsid w:val="001B6294"/>
    <w:rPr>
      <w:rFonts w:ascii="Calibri" w:hAnsi="Calibri" w:cs="Calibri"/>
      <w:color w:val="000000"/>
      <w:sz w:val="18"/>
      <w:szCs w:val="18"/>
      <w:u w:val="none"/>
    </w:rPr>
  </w:style>
  <w:style w:type="character" w:customStyle="1" w:styleId="font21">
    <w:name w:val="font21"/>
    <w:basedOn w:val="a0"/>
    <w:autoRedefine/>
    <w:qFormat/>
    <w:rsid w:val="001B6294"/>
    <w:rPr>
      <w:rFonts w:ascii="宋体" w:eastAsia="宋体" w:hAnsi="宋体" w:cs="宋体" w:hint="eastAsia"/>
      <w:color w:val="000000"/>
      <w:sz w:val="18"/>
      <w:szCs w:val="18"/>
      <w:u w:val="none"/>
    </w:rPr>
  </w:style>
  <w:style w:type="character" w:customStyle="1" w:styleId="font41">
    <w:name w:val="font41"/>
    <w:basedOn w:val="a0"/>
    <w:autoRedefine/>
    <w:qFormat/>
    <w:rsid w:val="001B6294"/>
    <w:rPr>
      <w:rFonts w:ascii="Calibri" w:hAnsi="Calibri" w:cs="Calibri"/>
      <w:color w:val="000000"/>
      <w:sz w:val="18"/>
      <w:szCs w:val="18"/>
      <w:u w:val="none"/>
    </w:rPr>
  </w:style>
  <w:style w:type="character" w:customStyle="1" w:styleId="font31">
    <w:name w:val="font31"/>
    <w:basedOn w:val="a0"/>
    <w:autoRedefine/>
    <w:qFormat/>
    <w:rsid w:val="001B6294"/>
    <w:rPr>
      <w:rFonts w:ascii="Calibri" w:hAnsi="Calibri" w:cs="Calibri"/>
      <w:color w:val="000000"/>
      <w:sz w:val="18"/>
      <w:szCs w:val="18"/>
      <w:u w:val="none"/>
    </w:rPr>
  </w:style>
  <w:style w:type="character" w:customStyle="1" w:styleId="font51">
    <w:name w:val="font51"/>
    <w:basedOn w:val="a0"/>
    <w:autoRedefine/>
    <w:qFormat/>
    <w:rsid w:val="001B6294"/>
    <w:rPr>
      <w:rFonts w:ascii="Calibri" w:hAnsi="Calibri" w:cs="Calibri"/>
      <w:color w:val="000000"/>
      <w:sz w:val="18"/>
      <w:szCs w:val="18"/>
      <w:u w:val="none"/>
    </w:rPr>
  </w:style>
  <w:style w:type="character" w:customStyle="1" w:styleId="af2">
    <w:name w:val="正文文本_"/>
    <w:basedOn w:val="a0"/>
    <w:link w:val="12"/>
    <w:autoRedefine/>
    <w:qFormat/>
    <w:rsid w:val="001B6294"/>
    <w:rPr>
      <w:rFonts w:ascii="宋体" w:eastAsia="宋体" w:hAnsi="宋体" w:cs="宋体"/>
      <w:sz w:val="28"/>
      <w:szCs w:val="28"/>
      <w:lang w:val="zh-CN" w:bidi="zh-CN"/>
    </w:rPr>
  </w:style>
  <w:style w:type="paragraph" w:customStyle="1" w:styleId="12">
    <w:name w:val="正文文本1"/>
    <w:basedOn w:val="a"/>
    <w:link w:val="af2"/>
    <w:autoRedefine/>
    <w:qFormat/>
    <w:rsid w:val="001B6294"/>
    <w:pPr>
      <w:spacing w:line="422" w:lineRule="auto"/>
      <w:ind w:firstLine="400"/>
      <w:jc w:val="left"/>
    </w:pPr>
    <w:rPr>
      <w:rFonts w:ascii="宋体" w:hAnsi="宋体" w:cs="宋体"/>
      <w:kern w:val="0"/>
      <w:sz w:val="28"/>
      <w:szCs w:val="28"/>
      <w:lang w:val="zh-CN" w:bidi="zh-CN"/>
    </w:rPr>
  </w:style>
</w:styles>
</file>

<file path=word/webSettings.xml><?xml version="1.0" encoding="utf-8"?>
<w:webSettings xmlns:r="http://schemas.openxmlformats.org/officeDocument/2006/relationships" xmlns:w="http://schemas.openxmlformats.org/wordprocessingml/2006/main">
  <w:divs>
    <w:div w:id="2062825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6C25FA7-0E8A-4C1A-A0F8-FE729727A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17</Pages>
  <Words>1033</Words>
  <Characters>5892</Characters>
  <Application>Microsoft Office Word</Application>
  <DocSecurity>0</DocSecurity>
  <Lines>49</Lines>
  <Paragraphs>13</Paragraphs>
  <ScaleCrop>false</ScaleCrop>
  <Company>Lenovo</Company>
  <LinksUpToDate>false</LinksUpToDate>
  <CharactersWithSpaces>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南文体新〔2012〕  号                 签发人：吴佳和</dc:title>
  <dc:creator>wys</dc:creator>
  <cp:lastModifiedBy>Administrator</cp:lastModifiedBy>
  <cp:revision>85</cp:revision>
  <cp:lastPrinted>2024-03-15T01:18:00Z</cp:lastPrinted>
  <dcterms:created xsi:type="dcterms:W3CDTF">2024-01-26T09:54:00Z</dcterms:created>
  <dcterms:modified xsi:type="dcterms:W3CDTF">2024-05-24T03:41:00Z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82180445775640E0B58FF73BC5F1C2DB_12</vt:lpwstr>
  </property>
</Properties>
</file>