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南安市农业农村局灾后恢复农业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生产服务组名单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一、海洋渔业组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带队领导：陈朝阳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一组：林亚伟  林静毅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二组：张玉清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王钰钦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/>
          <w:lang w:val="en-US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信息员：曾嘉莉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二、家庭农场组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带队领导：陈朝阳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一组：陈锦聪 苏伟华 林剑英 尤泽宏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二组：陈琳桢 吴玉真 戴琪岚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信息员：张雅媚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b/>
          <w:b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三、种植业组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带队领导：洪江澄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（一）第一组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组长：吴昭环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成员：陈志松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黄安庆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叶雅婷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乡镇：九都镇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罗东镇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乐峰镇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向阳乡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梅山镇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美林街道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（二）第二组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组长：李继志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成员：潘住财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洪少婷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唐辉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陈燕聪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乡镇：省新镇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金淘镇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蓬华镇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诗山镇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码头镇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（三）第三组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组长：王志明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成员：陈飞燕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叶子龙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林铭钊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乡镇：康美镇、洪濑镇、洪梅镇、霞美镇、丰州镇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（四）第四组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组长：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傅建卿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成员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：庄艳芳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黄添基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林丽蓉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陈佳瑜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乡镇：仑苍镇、英都镇、翔云镇、东田镇、眉山乡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（五）第五组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组长：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黄仕亮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成员：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黄碧珍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林泗海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刘春冬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张玉珍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乡镇：官桥镇、水头镇、石井镇、柳城街道、溪美街道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信息员：李云燕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四、畜牧业组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带队领导：陈泽金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一组：陈秋萍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杨家飞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魏璟昀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李清衍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姚少玲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洪小珠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二组：叶谋泰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林夏生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傅霞珠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许小军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戴娜桑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信息员：尹君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农业机械组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带队领导：刘文龙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 xml:space="preserve">成员：黄春福  黄梅玲 洪冬花 黄海滨  苏怡燕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8" w:firstLineChars="200"/>
        <w:rPr>
          <w:rFonts w:hint="eastAsia"/>
          <w:lang w:val="en-US" w:eastAsia="zh-CN"/>
        </w:rPr>
      </w:pP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信息员：郭雅治</w: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JW--GB1-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EB531"/>
    <w:multiLevelType w:val="singleLevel"/>
    <w:tmpl w:val="122EB5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100B19C9"/>
    <w:rsid w:val="000958C5"/>
    <w:rsid w:val="00AD700E"/>
    <w:rsid w:val="00B727A7"/>
    <w:rsid w:val="00CA32EF"/>
    <w:rsid w:val="00F27857"/>
    <w:rsid w:val="07572A19"/>
    <w:rsid w:val="0BD25A18"/>
    <w:rsid w:val="0C396F1E"/>
    <w:rsid w:val="100B19C9"/>
    <w:rsid w:val="162C78FB"/>
    <w:rsid w:val="1C810988"/>
    <w:rsid w:val="255C1549"/>
    <w:rsid w:val="260A0FF9"/>
    <w:rsid w:val="289C74AE"/>
    <w:rsid w:val="292D04D5"/>
    <w:rsid w:val="2D765922"/>
    <w:rsid w:val="390F39AA"/>
    <w:rsid w:val="464C0E22"/>
    <w:rsid w:val="4C3460F2"/>
    <w:rsid w:val="4C561D52"/>
    <w:rsid w:val="4F3E697A"/>
    <w:rsid w:val="5C2C4F6D"/>
    <w:rsid w:val="5CA748BD"/>
    <w:rsid w:val="610D219D"/>
    <w:rsid w:val="67231596"/>
    <w:rsid w:val="67D211CB"/>
    <w:rsid w:val="6FF808C2"/>
    <w:rsid w:val="7BE41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link w:val="13"/>
    <w:qFormat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style01"/>
    <w:basedOn w:val="9"/>
    <w:qFormat/>
    <w:uiPriority w:val="0"/>
    <w:rPr>
      <w:rFonts w:hint="default" w:ascii="FZKTJW--GB1-0" w:hAnsi="FZKTJW--GB1-0" w:eastAsia="FZKTJW--GB1-0" w:cs="FZKTJW--GB1-0"/>
      <w:color w:val="000000"/>
      <w:sz w:val="32"/>
      <w:szCs w:val="32"/>
    </w:rPr>
  </w:style>
  <w:style w:type="character" w:customStyle="1" w:styleId="13">
    <w:name w:val="HTML 预设格式 Char"/>
    <w:basedOn w:val="9"/>
    <w:link w:val="6"/>
    <w:qFormat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4786</Words>
  <Characters>4815</Characters>
  <Lines>19</Lines>
  <Paragraphs>5</Paragraphs>
  <TotalTime>16</TotalTime>
  <ScaleCrop>false</ScaleCrop>
  <LinksUpToDate>false</LinksUpToDate>
  <CharactersWithSpaces>4945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2023-08-03T01:37:00Z</dcterms:created>
  <dc:creator>admin</dc:creator>
  <cp:lastModifiedBy>陈颖敏</cp:lastModifiedBy>
  <cp:lastPrinted>2023-08-03T09:55:00Z</cp:lastPrinted>
  <dcterms:modified xsi:type="dcterms:W3CDTF">2023-08-04T01:59:03Z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90A1E1FA821A4F5B82D076CAD7749B99_13</vt:lpwstr>
  </property>
</Properties>
</file>