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2022年泉台农业合作项目任务清单</w:t>
      </w:r>
    </w:p>
    <w:tbl>
      <w:tblPr>
        <w:tblStyle w:val="6"/>
        <w:tblW w:w="51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080"/>
        <w:gridCol w:w="7368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申报单位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建设内容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南安市翔庄家庭农场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火龙果种植基地，引进台湾种植技术，提高火龙果产量。种植40-50亩。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南安市墩锦种植专业合作社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黄姜种植基地，引进台湾水稻秧苗1000片、台湾甜玉米种苗1000棵、台湾水果玉米1000棵、台湾糯玉米种苗1000棵、台湾黄姜种苗3000棵。种植面积：水稻30亩、玉米20亩、黄姜80亩，共130亩。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南安市聚创家庭农林场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龙眼种植基地，引进台湾四季龙眼苗250棵、台湾大乌圆龙眼苗250棵，台湾无核龙眼苗250棵，台湾杭白菊苗4000株，台湾砂糖橘苗600棵。种植面积150亩。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南安市绿韵食用菌专业合作社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食用菌种植基地，台湾白玉菇菌种1500袋，台湾蟹味菇菌种1500袋，示范种植基地20亩。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福建第五季农业科技股份有限公司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水果种植基地，引进种植台湾黄晶果1000棵，台湾树葡萄1000棵，种植面积大概40亩。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福建省新色彩旅游开发有限公司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休闲基地，引进台湾灵芝示范种植30亩。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福建宝岛石斑鱼销售有限公司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台湾石斑鱼加工技术、品牌展示厅、活鱼暂养池。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175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30303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30303"/>
                <w:sz w:val="32"/>
                <w:szCs w:val="32"/>
              </w:rPr>
              <w:t>福建省南安市林宝生态农业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30303"/>
                <w:sz w:val="32"/>
                <w:szCs w:val="32"/>
              </w:rPr>
              <w:t>专业合作社</w:t>
            </w:r>
          </w:p>
        </w:tc>
        <w:tc>
          <w:tcPr>
            <w:tcW w:w="2538" w:type="pc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映安5号葡萄苗2000棵，台湾释迦苗3500棵。</w:t>
            </w:r>
          </w:p>
        </w:tc>
        <w:tc>
          <w:tcPr>
            <w:tcW w:w="52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</w:tbl>
    <w:p>
      <w:pPr>
        <w:rPr>
          <w:rFonts w:hint="eastAsia" w:ascii="Times New Roman" w:hAnsi="Times New Roman" w:cs="Times New Roman"/>
        </w:rPr>
      </w:pPr>
    </w:p>
    <w:p>
      <w:pPr>
        <w:pStyle w:val="2"/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pict>
        <v:shape id="文本框 2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QOrH0&#10;7QEAANUDAAAOAAAAAAAAAAEAIAAAAB4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- 2 -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FA4446"/>
    <w:rsid w:val="00020EA7"/>
    <w:rsid w:val="0005282C"/>
    <w:rsid w:val="00060736"/>
    <w:rsid w:val="00080C6D"/>
    <w:rsid w:val="000A5094"/>
    <w:rsid w:val="001128F3"/>
    <w:rsid w:val="00130221"/>
    <w:rsid w:val="001413C2"/>
    <w:rsid w:val="0014443C"/>
    <w:rsid w:val="001622C5"/>
    <w:rsid w:val="00166491"/>
    <w:rsid w:val="0019176C"/>
    <w:rsid w:val="001950F1"/>
    <w:rsid w:val="001B5A04"/>
    <w:rsid w:val="001E4E1D"/>
    <w:rsid w:val="00271477"/>
    <w:rsid w:val="00334A3A"/>
    <w:rsid w:val="00386556"/>
    <w:rsid w:val="003A1405"/>
    <w:rsid w:val="003D42A6"/>
    <w:rsid w:val="00421F63"/>
    <w:rsid w:val="00435F4A"/>
    <w:rsid w:val="004730FC"/>
    <w:rsid w:val="004A59DE"/>
    <w:rsid w:val="004F5520"/>
    <w:rsid w:val="00517BA4"/>
    <w:rsid w:val="005B0DA1"/>
    <w:rsid w:val="00646FC4"/>
    <w:rsid w:val="00677664"/>
    <w:rsid w:val="00711284"/>
    <w:rsid w:val="00762504"/>
    <w:rsid w:val="007E195B"/>
    <w:rsid w:val="00860AB6"/>
    <w:rsid w:val="008A64B0"/>
    <w:rsid w:val="008D19BA"/>
    <w:rsid w:val="008E0C76"/>
    <w:rsid w:val="008E7E7F"/>
    <w:rsid w:val="008F677C"/>
    <w:rsid w:val="00935A99"/>
    <w:rsid w:val="009625D1"/>
    <w:rsid w:val="0097084A"/>
    <w:rsid w:val="009B35F8"/>
    <w:rsid w:val="009C7D7C"/>
    <w:rsid w:val="009D0E87"/>
    <w:rsid w:val="00A44DA1"/>
    <w:rsid w:val="00A715D1"/>
    <w:rsid w:val="00A92143"/>
    <w:rsid w:val="00B038C1"/>
    <w:rsid w:val="00B04113"/>
    <w:rsid w:val="00B47FBF"/>
    <w:rsid w:val="00BF593C"/>
    <w:rsid w:val="00C43911"/>
    <w:rsid w:val="00C57103"/>
    <w:rsid w:val="00C83BF3"/>
    <w:rsid w:val="00C843CE"/>
    <w:rsid w:val="00C84EAB"/>
    <w:rsid w:val="00CD2877"/>
    <w:rsid w:val="00D20E19"/>
    <w:rsid w:val="00D2391A"/>
    <w:rsid w:val="00D3604B"/>
    <w:rsid w:val="00D71659"/>
    <w:rsid w:val="00D755EB"/>
    <w:rsid w:val="00DD6079"/>
    <w:rsid w:val="00E2625C"/>
    <w:rsid w:val="00E479DF"/>
    <w:rsid w:val="00E967DD"/>
    <w:rsid w:val="00EB5729"/>
    <w:rsid w:val="00EC3C03"/>
    <w:rsid w:val="00F37221"/>
    <w:rsid w:val="00F6780B"/>
    <w:rsid w:val="00FA4446"/>
    <w:rsid w:val="00FD1415"/>
    <w:rsid w:val="00FD6C33"/>
    <w:rsid w:val="01EE21A1"/>
    <w:rsid w:val="02C137B0"/>
    <w:rsid w:val="04A967B2"/>
    <w:rsid w:val="0572551C"/>
    <w:rsid w:val="07B23E37"/>
    <w:rsid w:val="08D90AB8"/>
    <w:rsid w:val="0DDA0BC8"/>
    <w:rsid w:val="0EE15B77"/>
    <w:rsid w:val="1C9571A6"/>
    <w:rsid w:val="24B2466D"/>
    <w:rsid w:val="27E97CB4"/>
    <w:rsid w:val="2F0302B1"/>
    <w:rsid w:val="3CE41BE1"/>
    <w:rsid w:val="41D43B4C"/>
    <w:rsid w:val="45966DE8"/>
    <w:rsid w:val="4F8037F4"/>
    <w:rsid w:val="50F0374B"/>
    <w:rsid w:val="58C52F43"/>
    <w:rsid w:val="5CCD244D"/>
    <w:rsid w:val="5D4139FD"/>
    <w:rsid w:val="638918DC"/>
    <w:rsid w:val="657D4569"/>
    <w:rsid w:val="6CF5743C"/>
    <w:rsid w:val="70B33AA3"/>
    <w:rsid w:val="72AA6E84"/>
    <w:rsid w:val="79326550"/>
    <w:rsid w:val="7D7B4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1254</Words>
  <Characters>1401</Characters>
  <Lines>11</Lines>
  <Paragraphs>3</Paragraphs>
  <TotalTime>743</TotalTime>
  <ScaleCrop>false</ScaleCrop>
  <LinksUpToDate>false</LinksUpToDate>
  <CharactersWithSpaces>1456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lenovo</dc:creator>
  <cp:lastModifiedBy>Administrator</cp:lastModifiedBy>
  <cp:lastPrinted>2022-11-18T02:30:00Z</cp:lastPrinted>
  <dcterms:modified xsi:type="dcterms:W3CDTF">2022-11-21T07:48:27Z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9C631EC7FDF24BF0998ECAFE253949B5</vt:lpwstr>
  </property>
</Properties>
</file>