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imes New Roman" w:hAnsi="Times New Roman" w:eastAsia="仿宋_GB2312"/>
          <w:sz w:val="32"/>
          <w:szCs w:val="32"/>
        </w:rPr>
      </w:pPr>
    </w:p>
    <w:p>
      <w:pPr>
        <w:pStyle w:val="2"/>
        <w:wordWrap/>
        <w:rPr>
          <w:rFonts w:hint="eastAsia"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南交函〔20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w:t>
      </w:r>
    </w:p>
    <w:p>
      <w:pPr>
        <w:pStyle w:val="8"/>
        <w:rPr>
          <w:rFonts w:ascii="Times New Roman" w:hAnsi="Times New Roman"/>
        </w:rPr>
      </w:pPr>
    </w:p>
    <w:p>
      <w:pPr>
        <w:wordWrap w:val="0"/>
        <w:spacing w:line="360" w:lineRule="auto"/>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办理标志：</w:t>
      </w:r>
      <w:r>
        <w:rPr>
          <w:rFonts w:hint="eastAsia" w:ascii="Times New Roman" w:hAnsi="Times New Roman" w:eastAsia="仿宋_GB2312"/>
          <w:sz w:val="32"/>
          <w:szCs w:val="32"/>
          <w:lang w:val="en-US" w:eastAsia="zh-CN"/>
        </w:rPr>
        <w:t xml:space="preserve">A </w:t>
      </w:r>
    </w:p>
    <w:p>
      <w:pPr>
        <w:spacing w:line="500" w:lineRule="exact"/>
        <w:jc w:val="center"/>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关于南安市十</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届人大</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次会议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第</w:t>
      </w:r>
      <w:r>
        <w:rPr>
          <w:rFonts w:hint="eastAsia" w:ascii="方正小标宋简体" w:hAnsi="方正小标宋简体" w:eastAsia="方正小标宋简体" w:cs="方正小标宋简体"/>
          <w:b w:val="0"/>
          <w:bCs w:val="0"/>
          <w:color w:val="auto"/>
          <w:sz w:val="44"/>
          <w:szCs w:val="44"/>
          <w:lang w:val="en-US" w:eastAsia="zh-CN"/>
        </w:rPr>
        <w:t>286</w:t>
      </w:r>
      <w:r>
        <w:rPr>
          <w:rFonts w:hint="eastAsia" w:ascii="方正小标宋简体" w:hAnsi="方正小标宋简体" w:eastAsia="方正小标宋简体" w:cs="方正小标宋简体"/>
          <w:b w:val="0"/>
          <w:bCs w:val="0"/>
          <w:color w:val="auto"/>
          <w:sz w:val="44"/>
          <w:szCs w:val="44"/>
        </w:rPr>
        <w:t>号建议</w:t>
      </w:r>
      <w:r>
        <w:rPr>
          <w:rFonts w:hint="eastAsia" w:ascii="方正小标宋简体" w:hAnsi="方正小标宋简体" w:eastAsia="方正小标宋简体" w:cs="方正小标宋简体"/>
          <w:b w:val="0"/>
          <w:bCs w:val="0"/>
          <w:color w:val="auto"/>
          <w:sz w:val="44"/>
          <w:szCs w:val="44"/>
          <w:lang w:eastAsia="zh-CN"/>
        </w:rPr>
        <w:t>重新办理</w:t>
      </w:r>
      <w:r>
        <w:rPr>
          <w:rFonts w:hint="eastAsia" w:ascii="方正小标宋简体" w:hAnsi="方正小标宋简体" w:eastAsia="方正小标宋简体" w:cs="方正小标宋简体"/>
          <w:b w:val="0"/>
          <w:bCs w:val="0"/>
          <w:color w:val="auto"/>
          <w:sz w:val="44"/>
          <w:szCs w:val="44"/>
        </w:rPr>
        <w:t>的答复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黄再星</w:t>
      </w:r>
      <w:r>
        <w:rPr>
          <w:rFonts w:hint="eastAsia" w:ascii="Times New Roman" w:hAnsi="Times New Roman" w:eastAsia="仿宋_GB2312" w:cs="仿宋_GB2312"/>
          <w:color w:val="auto"/>
          <w:sz w:val="32"/>
          <w:szCs w:val="32"/>
        </w:rPr>
        <w:t>代表</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lang w:val="en-US" w:eastAsia="zh-CN"/>
        </w:rPr>
        <w:t>您提出的《关于加快水头镇仁福村下埕到中泰工业区道路规划建设的建议</w:t>
      </w:r>
      <w:r>
        <w:rPr>
          <w:rFonts w:hint="eastAsia" w:ascii="Times New Roman" w:hAnsi="Times New Roman" w:eastAsia="仿宋_GB2312" w:cs="仿宋_GB2312"/>
          <w:color w:val="auto"/>
          <w:sz w:val="32"/>
          <w:szCs w:val="32"/>
        </w:rPr>
        <w:t>》的建议收悉。现将</w:t>
      </w:r>
      <w:r>
        <w:rPr>
          <w:rFonts w:hint="eastAsia" w:ascii="Times New Roman" w:hAnsi="Times New Roman" w:eastAsia="仿宋_GB2312" w:cs="仿宋_GB2312"/>
          <w:color w:val="auto"/>
          <w:sz w:val="32"/>
          <w:szCs w:val="32"/>
          <w:lang w:eastAsia="zh-CN"/>
        </w:rPr>
        <w:t>重新</w:t>
      </w:r>
      <w:r>
        <w:rPr>
          <w:rFonts w:hint="eastAsia" w:ascii="Times New Roman" w:hAnsi="Times New Roman" w:eastAsia="仿宋_GB2312" w:cs="仿宋_GB2312"/>
          <w:color w:val="auto"/>
          <w:sz w:val="32"/>
          <w:szCs w:val="32"/>
        </w:rPr>
        <w:t>办理情况答复如下：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近年来，随着水头镇社会经济快速发展，城市空间格局的不断扩张，城市交通需求在城市化进程的推动下迅速增长。</w:t>
      </w:r>
      <w:r>
        <w:rPr>
          <w:rFonts w:hint="eastAsia" w:ascii="Times New Roman" w:hAnsi="Times New Roman" w:eastAsia="仿宋_GB2312" w:cs="仿宋_GB2312"/>
          <w:sz w:val="32"/>
          <w:szCs w:val="32"/>
          <w:lang w:val="en-US" w:eastAsia="zh-CN"/>
        </w:rPr>
        <w:t>我市历来十分重视对水头镇交通基础设施规划建设和提升改造，目前在建的南翼新城交通干线G324线南安洪濑至水头段公路，将分流水头镇过境车流，有效重塑南安南北交通大动脉，优化国省干线布局；</w:t>
      </w:r>
      <w:r>
        <w:rPr>
          <w:rFonts w:hint="eastAsia" w:ascii="Times New Roman" w:hAnsi="Times New Roman" w:eastAsia="仿宋_GB2312" w:cs="仿宋_GB2312"/>
          <w:sz w:val="32"/>
          <w:szCs w:val="32"/>
          <w:lang w:eastAsia="zh-CN"/>
        </w:rPr>
        <w:t>水头镇大深线道路拓宽改造，</w:t>
      </w:r>
      <w:r>
        <w:rPr>
          <w:rFonts w:hint="eastAsia" w:ascii="Times New Roman" w:hAnsi="Times New Roman" w:eastAsia="仿宋_GB2312" w:cs="仿宋_GB2312"/>
          <w:color w:val="auto"/>
          <w:sz w:val="32"/>
          <w:szCs w:val="32"/>
          <w:lang w:eastAsia="zh-CN"/>
        </w:rPr>
        <w:t>将极大</w:t>
      </w:r>
      <w:r>
        <w:rPr>
          <w:rFonts w:hint="eastAsia" w:eastAsia="仿宋_GB2312" w:cs="仿宋_GB2312"/>
          <w:color w:val="auto"/>
          <w:sz w:val="32"/>
          <w:szCs w:val="32"/>
          <w:lang w:eastAsia="zh-CN"/>
        </w:rPr>
        <w:t>地</w:t>
      </w:r>
      <w:r>
        <w:rPr>
          <w:rFonts w:hint="eastAsia" w:ascii="Times New Roman" w:hAnsi="Times New Roman" w:eastAsia="仿宋_GB2312" w:cs="仿宋_GB2312"/>
          <w:color w:val="auto"/>
          <w:sz w:val="32"/>
          <w:szCs w:val="32"/>
          <w:lang w:eastAsia="zh-CN"/>
        </w:rPr>
        <w:t>提高水头镇及区域的交通运输能力。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lang w:val="en-US" w:eastAsia="zh-CN"/>
        </w:rPr>
        <w:sectPr>
          <w:pgSz w:w="11906" w:h="16838"/>
          <w:pgMar w:top="2098" w:right="1474" w:bottom="1417" w:left="1587" w:header="851" w:footer="992" w:gutter="0"/>
          <w:pgNumType w:fmt="numberInDash"/>
          <w:cols w:space="425" w:num="1"/>
          <w:docGrid w:type="lines" w:linePitch="312" w:charSpace="0"/>
        </w:sectPr>
      </w:pPr>
      <w:r>
        <w:rPr>
          <w:rFonts w:hint="eastAsia" w:ascii="Times New Roman" w:hAnsi="Times New Roman" w:eastAsia="仿宋_GB2312" w:cs="仿宋_GB2312"/>
          <w:sz w:val="32"/>
          <w:szCs w:val="32"/>
        </w:rPr>
        <w:t>水头镇再生石科技产业园，位于水头镇仁福村下埕，毗邻中泰</w:t>
      </w:r>
      <w:r>
        <w:rPr>
          <w:rFonts w:hint="eastAsia" w:ascii="Times New Roman" w:hAnsi="Times New Roman" w:eastAsia="仿宋_GB2312" w:cs="仿宋_GB2312"/>
          <w:sz w:val="32"/>
          <w:szCs w:val="32"/>
          <w:lang w:eastAsia="zh-CN"/>
        </w:rPr>
        <w:t>工业</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规划建设连接两个园区的配套市政道路设施，不仅能服务园区的发展，而且对当地群众出行带来便捷和规避大货车通行村庄的交通安全隐患，对促进</w:t>
      </w:r>
      <w:r>
        <w:rPr>
          <w:rFonts w:hint="eastAsia" w:ascii="Times New Roman" w:hAnsi="Times New Roman" w:eastAsia="仿宋_GB2312" w:cs="仿宋_GB2312"/>
          <w:sz w:val="32"/>
          <w:szCs w:val="32"/>
        </w:rPr>
        <w:t>仁福村下埕</w:t>
      </w:r>
      <w:r>
        <w:rPr>
          <w:rFonts w:hint="eastAsia" w:ascii="Times New Roman" w:hAnsi="Times New Roman" w:eastAsia="仿宋_GB2312" w:cs="仿宋_GB2312"/>
          <w:sz w:val="32"/>
          <w:szCs w:val="32"/>
          <w:lang w:val="en-US" w:eastAsia="zh-CN"/>
        </w:rPr>
        <w:t>与中泰工业区两地间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的经济交流具有重要意义。该市政道路设施</w:t>
      </w:r>
      <w:r>
        <w:rPr>
          <w:rFonts w:hint="eastAsia" w:ascii="Times New Roman" w:hAnsi="Times New Roman" w:eastAsia="仿宋_GB2312" w:cs="仿宋_GB2312"/>
          <w:sz w:val="32"/>
          <w:szCs w:val="32"/>
        </w:rPr>
        <w:t>主要功能是服务园区的发展，建设主体属于当地镇政府</w:t>
      </w:r>
      <w:r>
        <w:rPr>
          <w:rFonts w:hint="eastAsia" w:ascii="Times New Roman" w:hAnsi="Times New Roman" w:eastAsia="仿宋_GB2312" w:cs="仿宋_GB2312"/>
          <w:sz w:val="32"/>
          <w:szCs w:val="32"/>
          <w:lang w:eastAsia="zh-CN"/>
        </w:rPr>
        <w:t>及项目业主</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下阶段，我局将提请相关属地乡镇及项目业主加快解决要素制约问题，争取市政道路设施项目早日建成，并在项目实施过程中给予积极协调、配合。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000000"/>
          <w:sz w:val="32"/>
          <w:szCs w:val="32"/>
        </w:rPr>
        <w:t>感谢您对交通事业</w:t>
      </w:r>
      <w:r>
        <w:rPr>
          <w:rFonts w:hint="eastAsia"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关心理解与支持！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分管领导：</w:t>
      </w:r>
      <w:r>
        <w:rPr>
          <w:rFonts w:hint="eastAsia" w:ascii="Times New Roman" w:hAnsi="Times New Roman" w:eastAsia="仿宋_GB2312" w:cs="仿宋_GB2312"/>
          <w:color w:val="auto"/>
          <w:sz w:val="32"/>
          <w:szCs w:val="32"/>
          <w:lang w:eastAsia="zh-CN"/>
        </w:rPr>
        <w:t>黄长春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经办人员：</w:t>
      </w:r>
      <w:r>
        <w:rPr>
          <w:rFonts w:hint="eastAsia" w:ascii="Times New Roman" w:hAnsi="Times New Roman" w:eastAsia="仿宋_GB2312" w:cs="仿宋_GB2312"/>
          <w:color w:val="auto"/>
          <w:sz w:val="32"/>
          <w:szCs w:val="32"/>
          <w:lang w:eastAsia="zh-CN"/>
        </w:rPr>
        <w:t>陈永辉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rPr>
        <w:t>联系电话：</w:t>
      </w:r>
      <w:r>
        <w:rPr>
          <w:rFonts w:hint="eastAsia" w:ascii="Times New Roman" w:hAnsi="Times New Roman" w:eastAsia="仿宋_GB2312" w:cs="仿宋_GB2312"/>
          <w:color w:val="auto"/>
          <w:sz w:val="32"/>
          <w:szCs w:val="32"/>
          <w:lang w:val="en-US" w:eastAsia="zh-CN"/>
        </w:rPr>
        <w:t>86366802</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Times New Roman" w:hAnsi="Times New Roman"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tabs>
          <w:tab w:val="left" w:pos="4865"/>
        </w:tabs>
        <w:kinsoku/>
        <w:wordWrap w:val="0"/>
        <w:overflowPunct/>
        <w:topLinePunct w:val="0"/>
        <w:autoSpaceDE/>
        <w:autoSpaceDN/>
        <w:bidi w:val="0"/>
        <w:adjustRightInd/>
        <w:snapToGrid/>
        <w:spacing w:line="520" w:lineRule="exact"/>
        <w:ind w:left="0" w:leftChars="0" w:right="960"/>
        <w:jc w:val="right"/>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南安市交通运输局</w:t>
      </w:r>
      <w:r>
        <w:rPr>
          <w:rFonts w:hint="eastAsia" w:ascii="Times New Roman" w:hAnsi="Times New Roman" w:eastAsia="仿宋_GB2312"/>
          <w:sz w:val="32"/>
          <w:szCs w:val="32"/>
          <w:lang w:val="en-US" w:eastAsia="zh-CN"/>
        </w:rPr>
        <w:t xml:space="preserve">  </w:t>
      </w:r>
    </w:p>
    <w:p>
      <w:pPr>
        <w:keepNext w:val="0"/>
        <w:keepLines w:val="0"/>
        <w:pageBreakBefore w:val="0"/>
        <w:widowControl w:val="0"/>
        <w:tabs>
          <w:tab w:val="left" w:pos="4865"/>
        </w:tabs>
        <w:kinsoku/>
        <w:wordWrap/>
        <w:overflowPunct/>
        <w:topLinePunct w:val="0"/>
        <w:autoSpaceDE/>
        <w:autoSpaceDN/>
        <w:bidi w:val="0"/>
        <w:adjustRightInd/>
        <w:snapToGrid/>
        <w:spacing w:line="520" w:lineRule="exact"/>
        <w:ind w:left="0" w:leftChars="0" w:right="960"/>
        <w:jc w:val="center"/>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（此件主动公开）</w:t>
      </w:r>
    </w:p>
    <w:p>
      <w:pPr>
        <w:pStyle w:val="2"/>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u w:val="single"/>
        </w:rPr>
      </w:pP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sz w:val="28"/>
          <w:szCs w:val="28"/>
          <w:u w:val="none"/>
        </w:rPr>
      </w:pPr>
      <w:r>
        <w:rPr>
          <w:rFonts w:hint="eastAsia" w:ascii="仿宋" w:hAnsi="仿宋" w:eastAsia="仿宋"/>
          <w:sz w:val="28"/>
          <w:szCs w:val="28"/>
          <w:u w:val="none"/>
        </w:rPr>
        <w:t xml:space="preserve">  抄送；市人大人事代表委、市政府督查室、</w:t>
      </w:r>
      <w:r>
        <w:rPr>
          <w:rFonts w:hint="eastAsia" w:ascii="仿宋" w:hAnsi="仿宋" w:eastAsia="仿宋"/>
          <w:sz w:val="28"/>
          <w:szCs w:val="28"/>
          <w:u w:val="none"/>
          <w:lang w:eastAsia="zh-CN"/>
        </w:rPr>
        <w:t>水头</w:t>
      </w:r>
      <w:r>
        <w:rPr>
          <w:rFonts w:hint="eastAsia" w:ascii="仿宋" w:hAnsi="仿宋" w:eastAsia="仿宋"/>
          <w:sz w:val="28"/>
          <w:szCs w:val="28"/>
          <w:u w:val="none"/>
        </w:rPr>
        <w:t>镇</w:t>
      </w:r>
      <w:r>
        <w:rPr>
          <w:rFonts w:hint="eastAsia" w:ascii="仿宋" w:hAnsi="仿宋" w:eastAsia="仿宋"/>
          <w:sz w:val="28"/>
          <w:szCs w:val="28"/>
          <w:u w:val="none"/>
          <w:lang w:eastAsia="zh-CN"/>
        </w:rPr>
        <w:t>人民政府、水头</w:t>
      </w:r>
      <w:r>
        <w:rPr>
          <w:rFonts w:hint="eastAsia" w:ascii="仿宋" w:hAnsi="仿宋" w:eastAsia="仿宋"/>
          <w:sz w:val="28"/>
          <w:szCs w:val="28"/>
          <w:u w:val="none"/>
        </w:rPr>
        <w:t>镇</w:t>
      </w:r>
    </w:p>
    <w:p>
      <w:pPr>
        <w:pStyle w:val="2"/>
        <w:rPr>
          <w:rFonts w:hint="eastAsia" w:ascii="仿宋" w:hAnsi="仿宋" w:eastAsia="仿宋"/>
          <w:sz w:val="28"/>
          <w:szCs w:val="28"/>
          <w:u w:val="none"/>
          <w:lang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人大主席团</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（共印</w:t>
      </w:r>
      <w:r>
        <w:rPr>
          <w:rFonts w:hint="eastAsia" w:ascii="仿宋" w:hAnsi="仿宋" w:eastAsia="仿宋"/>
          <w:sz w:val="28"/>
          <w:szCs w:val="28"/>
          <w:u w:val="single"/>
          <w:lang w:val="en-US" w:eastAsia="zh-CN"/>
        </w:rPr>
        <w:t>10</w:t>
      </w:r>
      <w:r>
        <w:rPr>
          <w:rFonts w:hint="eastAsia" w:ascii="仿宋" w:hAnsi="仿宋" w:eastAsia="仿宋"/>
          <w:sz w:val="28"/>
          <w:szCs w:val="28"/>
          <w:u w:val="single"/>
        </w:rPr>
        <w:t xml:space="preserve">份）       </w:t>
      </w:r>
    </w:p>
    <w:sectPr>
      <w:footerReference r:id="rId3" w:type="default"/>
      <w:pgSz w:w="11906" w:h="16838"/>
      <w:pgMar w:top="2098" w:right="1474" w:bottom="1417"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786C5721"/>
    <w:rsid w:val="01D84234"/>
    <w:rsid w:val="038C61A0"/>
    <w:rsid w:val="038F5953"/>
    <w:rsid w:val="06A27213"/>
    <w:rsid w:val="0C637021"/>
    <w:rsid w:val="0F5F3EF3"/>
    <w:rsid w:val="100565B7"/>
    <w:rsid w:val="1A383CBF"/>
    <w:rsid w:val="1C5E2B6F"/>
    <w:rsid w:val="1DE814D5"/>
    <w:rsid w:val="23B83DA3"/>
    <w:rsid w:val="26BC7A25"/>
    <w:rsid w:val="26F907FB"/>
    <w:rsid w:val="27E36734"/>
    <w:rsid w:val="286D19C9"/>
    <w:rsid w:val="29012300"/>
    <w:rsid w:val="2A5B2375"/>
    <w:rsid w:val="2F154177"/>
    <w:rsid w:val="30224CA1"/>
    <w:rsid w:val="30484DF9"/>
    <w:rsid w:val="305667F5"/>
    <w:rsid w:val="309C371C"/>
    <w:rsid w:val="3334226B"/>
    <w:rsid w:val="39D751C8"/>
    <w:rsid w:val="3B360035"/>
    <w:rsid w:val="3B556027"/>
    <w:rsid w:val="3C3976F6"/>
    <w:rsid w:val="3F913151"/>
    <w:rsid w:val="3FDC2ACB"/>
    <w:rsid w:val="404A1A7E"/>
    <w:rsid w:val="40826540"/>
    <w:rsid w:val="409F5CF6"/>
    <w:rsid w:val="410A69B3"/>
    <w:rsid w:val="415F1224"/>
    <w:rsid w:val="425F29E4"/>
    <w:rsid w:val="44473D35"/>
    <w:rsid w:val="45847185"/>
    <w:rsid w:val="45EE77A4"/>
    <w:rsid w:val="465D0485"/>
    <w:rsid w:val="474D22A8"/>
    <w:rsid w:val="47C53980"/>
    <w:rsid w:val="48470CE7"/>
    <w:rsid w:val="4B5005B9"/>
    <w:rsid w:val="4FDD6193"/>
    <w:rsid w:val="507234F7"/>
    <w:rsid w:val="5CD00CBD"/>
    <w:rsid w:val="5F3315D9"/>
    <w:rsid w:val="5F8F71EC"/>
    <w:rsid w:val="5FBFD202"/>
    <w:rsid w:val="64526CF8"/>
    <w:rsid w:val="647E189B"/>
    <w:rsid w:val="649A01EF"/>
    <w:rsid w:val="64FA3156"/>
    <w:rsid w:val="65622F6B"/>
    <w:rsid w:val="68340F33"/>
    <w:rsid w:val="6B5F0AE9"/>
    <w:rsid w:val="6C824A7F"/>
    <w:rsid w:val="72A9340A"/>
    <w:rsid w:val="74C12273"/>
    <w:rsid w:val="76F8650E"/>
    <w:rsid w:val="786C5721"/>
    <w:rsid w:val="7C541DCE"/>
    <w:rsid w:val="7DF86D46"/>
    <w:rsid w:val="DDF9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line="580" w:lineRule="exact"/>
    </w:p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line="600" w:lineRule="exact"/>
      <w:ind w:firstLine="640" w:firstLineChars="200"/>
    </w:pPr>
    <w:rPr>
      <w:rFonts w:eastAsia="仿宋_GB2312"/>
    </w:rPr>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4"/>
    <w:qFormat/>
    <w:uiPriority w:val="0"/>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618</Characters>
  <Lines>0</Lines>
  <Paragraphs>0</Paragraphs>
  <TotalTime>5</TotalTime>
  <ScaleCrop>false</ScaleCrop>
  <LinksUpToDate>false</LinksUpToDate>
  <CharactersWithSpaces>758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2022-03-17T17:52:00Z</dcterms:created>
  <dc:creator>Administrator</dc:creator>
  <cp:lastModifiedBy>Administrator</cp:lastModifiedBy>
  <cp:lastPrinted>2024-08-15T08:54:23Z</cp:lastPrinted>
  <dcterms:modified xsi:type="dcterms:W3CDTF">2024-08-15T08:54:26Z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7DCD6A8CE5364077AF8CC86AF6CFE7F5</vt:lpwstr>
  </property>
</Properties>
</file>