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49380">
      <w:pPr>
        <w:spacing w:after="0" w:line="560" w:lineRule="exact"/>
        <w:rPr>
          <w:rFonts w:hint="eastAsia" w:ascii="方正仿宋简体" w:hAnsi="Times New Roman" w:eastAsia="方正仿宋简体" w:cs="Times New Roman"/>
          <w:sz w:val="32"/>
          <w:szCs w:val="32"/>
        </w:rPr>
      </w:pPr>
    </w:p>
    <w:p w14:paraId="1430276B">
      <w:pPr>
        <w:spacing w:after="0"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DE38A37">
      <w:pPr>
        <w:spacing w:after="0"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年第二批市级环保专项资金安排表</w:t>
      </w:r>
    </w:p>
    <w:tbl>
      <w:tblPr>
        <w:tblStyle w:val="7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80"/>
        <w:gridCol w:w="2779"/>
        <w:gridCol w:w="3371"/>
        <w:gridCol w:w="783"/>
      </w:tblGrid>
      <w:tr w14:paraId="51D26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14:paraId="103F5109">
            <w:pPr>
              <w:spacing w:after="0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14:paraId="01E30A38">
            <w:pPr>
              <w:spacing w:after="0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2779" w:type="dxa"/>
            <w:vAlign w:val="center"/>
          </w:tcPr>
          <w:p w14:paraId="1E6BACB7">
            <w:pPr>
              <w:spacing w:after="0"/>
              <w:jc w:val="center"/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371" w:type="dxa"/>
            <w:vAlign w:val="center"/>
          </w:tcPr>
          <w:p w14:paraId="5CBF1B29">
            <w:pPr>
              <w:spacing w:after="0"/>
              <w:jc w:val="center"/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项目内容</w:t>
            </w:r>
          </w:p>
        </w:tc>
        <w:tc>
          <w:tcPr>
            <w:tcW w:w="783" w:type="dxa"/>
            <w:vAlign w:val="center"/>
          </w:tcPr>
          <w:p w14:paraId="2026129B">
            <w:pPr>
              <w:spacing w:after="0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金额</w:t>
            </w: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（万元）</w:t>
            </w:r>
          </w:p>
        </w:tc>
      </w:tr>
      <w:tr w14:paraId="1DD6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14:paraId="27199E7A">
            <w:pPr>
              <w:spacing w:after="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vAlign w:val="center"/>
          </w:tcPr>
          <w:p w14:paraId="63FBC482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诗山镇政府</w:t>
            </w:r>
          </w:p>
        </w:tc>
        <w:tc>
          <w:tcPr>
            <w:tcW w:w="2779" w:type="dxa"/>
            <w:vAlign w:val="center"/>
          </w:tcPr>
          <w:p w14:paraId="4D8743BC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诗山镇前山村生态环境整治</w:t>
            </w:r>
          </w:p>
        </w:tc>
        <w:tc>
          <w:tcPr>
            <w:tcW w:w="3371" w:type="dxa"/>
            <w:vAlign w:val="center"/>
          </w:tcPr>
          <w:p w14:paraId="3F43F0D8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开展农村生态环境整治，提升农村人居环境。</w:t>
            </w:r>
          </w:p>
        </w:tc>
        <w:tc>
          <w:tcPr>
            <w:tcW w:w="783" w:type="dxa"/>
            <w:vAlign w:val="center"/>
          </w:tcPr>
          <w:p w14:paraId="74EF59E4"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679D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Merge w:val="restart"/>
            <w:vAlign w:val="center"/>
          </w:tcPr>
          <w:p w14:paraId="6F5755CE">
            <w:pPr>
              <w:spacing w:after="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vMerge w:val="restart"/>
            <w:vAlign w:val="center"/>
          </w:tcPr>
          <w:p w14:paraId="41BC4201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九都镇政府</w:t>
            </w:r>
          </w:p>
        </w:tc>
        <w:tc>
          <w:tcPr>
            <w:tcW w:w="2779" w:type="dxa"/>
            <w:vMerge w:val="restart"/>
            <w:vAlign w:val="center"/>
          </w:tcPr>
          <w:p w14:paraId="4A2FE715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九都镇剑桥污水泵站、新东污水泵站建设，新民村鹏溪楼仔宫口段整治等工程项目</w:t>
            </w:r>
          </w:p>
        </w:tc>
        <w:tc>
          <w:tcPr>
            <w:tcW w:w="3371" w:type="dxa"/>
            <w:vAlign w:val="center"/>
          </w:tcPr>
          <w:p w14:paraId="5A7E6165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建设一座剑桥生活污水泵站，建设污水压力管382米，铺设电缆120米主要用于将低处生活污水纳入市政管网。</w:t>
            </w:r>
          </w:p>
        </w:tc>
        <w:tc>
          <w:tcPr>
            <w:tcW w:w="783" w:type="dxa"/>
            <w:vMerge w:val="restart"/>
            <w:vAlign w:val="center"/>
          </w:tcPr>
          <w:p w14:paraId="78A57107">
            <w:pPr>
              <w:spacing w:after="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 w14:paraId="0B6D5B83">
            <w:pPr>
              <w:bidi w:val="0"/>
              <w:jc w:val="center"/>
              <w:rPr>
                <w:rFonts w:hint="default"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sz w:val="22"/>
                <w:szCs w:val="22"/>
                <w:lang w:val="en-US" w:eastAsia="zh-CN" w:bidi="ar-SA"/>
              </w:rPr>
              <w:t>19</w:t>
            </w:r>
          </w:p>
        </w:tc>
      </w:tr>
      <w:tr w14:paraId="67B1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Merge w:val="continue"/>
            <w:vAlign w:val="center"/>
          </w:tcPr>
          <w:p w14:paraId="058CF422">
            <w:pPr>
              <w:spacing w:after="0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5D018FE4">
            <w:pPr>
              <w:spacing w:after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779" w:type="dxa"/>
            <w:vMerge w:val="continue"/>
            <w:vAlign w:val="center"/>
          </w:tcPr>
          <w:p w14:paraId="481636A2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71" w:type="dxa"/>
            <w:vAlign w:val="center"/>
          </w:tcPr>
          <w:p w14:paraId="477770F9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新建设新东村库湾路（世纪山庄段）污水泵站一座，铺设320米输送管道和电缆，开展新东村污水输送（北翼污水处理厂)泵站维护工程，对3个污水井进行修复。开展新民村鹏溪楼仔宫口段整治工程，新建跌水拦水坝，清理河道淤泥，整治河道两侧环境，防止水土流失，保护鹏溪和山美水库水质。</w:t>
            </w:r>
          </w:p>
        </w:tc>
        <w:tc>
          <w:tcPr>
            <w:tcW w:w="783" w:type="dxa"/>
            <w:vMerge w:val="continue"/>
            <w:vAlign w:val="center"/>
          </w:tcPr>
          <w:p w14:paraId="070C5F11">
            <w:pPr>
              <w:spacing w:after="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486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14:paraId="74A275FA">
            <w:pPr>
              <w:spacing w:after="0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 w14:paraId="30C61DB7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码头镇政府</w:t>
            </w:r>
          </w:p>
        </w:tc>
        <w:tc>
          <w:tcPr>
            <w:tcW w:w="2779" w:type="dxa"/>
            <w:vAlign w:val="center"/>
          </w:tcPr>
          <w:p w14:paraId="1341684E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码头镇东大村诗溪支流环境综合整治项目</w:t>
            </w:r>
          </w:p>
        </w:tc>
        <w:tc>
          <w:tcPr>
            <w:tcW w:w="3371" w:type="dxa"/>
            <w:vAlign w:val="center"/>
          </w:tcPr>
          <w:p w14:paraId="45563362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对诗溪支流的溪岸坍塌、淤泥进行清理，统一回收建筑垃圾等集中整治。</w:t>
            </w:r>
          </w:p>
        </w:tc>
        <w:tc>
          <w:tcPr>
            <w:tcW w:w="783" w:type="dxa"/>
            <w:vAlign w:val="center"/>
          </w:tcPr>
          <w:p w14:paraId="6DEF0574"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2AE8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14:paraId="20533C66">
            <w:pPr>
              <w:spacing w:after="0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 w14:paraId="3D80C2E7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水头镇政府</w:t>
            </w:r>
          </w:p>
        </w:tc>
        <w:tc>
          <w:tcPr>
            <w:tcW w:w="2779" w:type="dxa"/>
            <w:vAlign w:val="center"/>
          </w:tcPr>
          <w:p w14:paraId="5AA840EE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南安市水头镇大盈溪水质提升服务采购</w:t>
            </w:r>
          </w:p>
        </w:tc>
        <w:tc>
          <w:tcPr>
            <w:tcW w:w="3371" w:type="dxa"/>
            <w:vAlign w:val="center"/>
          </w:tcPr>
          <w:p w14:paraId="2807CEF4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在生态缓冲区内布置菌藻膜、挺水植物、沉水植物等，以削减入河径流污染,对水体和底泥中的氮、磷和难降解有机污染物进行吸收、转化等。</w:t>
            </w:r>
          </w:p>
        </w:tc>
        <w:tc>
          <w:tcPr>
            <w:tcW w:w="783" w:type="dxa"/>
            <w:vAlign w:val="center"/>
          </w:tcPr>
          <w:p w14:paraId="111365C3"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124</w:t>
            </w:r>
          </w:p>
        </w:tc>
      </w:tr>
      <w:tr w14:paraId="524C9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 w14:paraId="4A9E24E0">
            <w:pPr>
              <w:spacing w:after="0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 w14:paraId="593E0475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水头镇政府</w:t>
            </w:r>
          </w:p>
        </w:tc>
        <w:tc>
          <w:tcPr>
            <w:tcW w:w="2779" w:type="dxa"/>
            <w:vAlign w:val="center"/>
          </w:tcPr>
          <w:p w14:paraId="5E0CB9F2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南安市大盈溪埕边村段环境提升工程</w:t>
            </w:r>
          </w:p>
        </w:tc>
        <w:tc>
          <w:tcPr>
            <w:tcW w:w="3371" w:type="dxa"/>
            <w:vAlign w:val="center"/>
          </w:tcPr>
          <w:p w14:paraId="576081A9">
            <w:pPr>
              <w:spacing w:after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河道右岸（桩号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K0+000.0~K0+135.5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）清淤总长度约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135.5米，清淤量约为263.2立方米。同时针对河道右岸受冲刷段新建复合式挡墙.</w:t>
            </w:r>
          </w:p>
        </w:tc>
        <w:tc>
          <w:tcPr>
            <w:tcW w:w="783" w:type="dxa"/>
            <w:vAlign w:val="center"/>
          </w:tcPr>
          <w:p w14:paraId="1E54DAF2">
            <w:pPr>
              <w:spacing w:after="0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</w:tr>
      <w:tr w14:paraId="050B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350" w:type="dxa"/>
            <w:gridSpan w:val="4"/>
            <w:vAlign w:val="center"/>
          </w:tcPr>
          <w:p w14:paraId="377CCAFE">
            <w:pPr>
              <w:spacing w:after="0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8"/>
                <w:szCs w:val="28"/>
              </w:rPr>
              <w:t>合     计</w:t>
            </w:r>
          </w:p>
        </w:tc>
        <w:tc>
          <w:tcPr>
            <w:tcW w:w="783" w:type="dxa"/>
            <w:vAlign w:val="center"/>
          </w:tcPr>
          <w:p w14:paraId="76E150C2">
            <w:pPr>
              <w:spacing w:after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171</w:t>
            </w:r>
          </w:p>
        </w:tc>
      </w:tr>
    </w:tbl>
    <w:p w14:paraId="6236F372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45E868B0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13994E01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4132543F">
      <w:pPr>
        <w:spacing w:after="0" w:line="600" w:lineRule="exact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0481DAA3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5162B3BB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 xml:space="preserve">  </w:t>
      </w:r>
    </w:p>
    <w:p w14:paraId="6C237027">
      <w:pPr>
        <w:spacing w:after="0" w:line="600" w:lineRule="exact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22CCE29F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018FC763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70BABB08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40B72D22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510370A1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75989451">
      <w:pPr>
        <w:wordWrap/>
        <w:autoSpaceDE w:val="0"/>
        <w:autoSpaceDN w:val="0"/>
        <w:spacing w:before="1960" w:after="0" w:line="440" w:lineRule="atLeast"/>
        <w:ind w:right="0" w:firstLine="320" w:firstLineChars="1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sz w:val="32"/>
          <w:szCs w:val="32"/>
        </w:rPr>
        <w:t>附件2</w:t>
      </w:r>
    </w:p>
    <w:p w14:paraId="204EFF63">
      <w:pPr>
        <w:spacing w:after="0"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2024年第二批市级环保专项资金绩效目标表</w:t>
      </w:r>
    </w:p>
    <w:p w14:paraId="1BEC79FE">
      <w:pPr>
        <w:wordWrap/>
        <w:spacing w:before="0" w:after="0" w:line="220" w:lineRule="exact"/>
        <w:ind w:left="0" w:right="0"/>
        <w:textAlignment w:val="auto"/>
      </w:pPr>
    </w:p>
    <w:tbl>
      <w:tblPr>
        <w:tblStyle w:val="6"/>
        <w:tblW w:w="0" w:type="auto"/>
        <w:tblInd w:w="38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320"/>
        <w:gridCol w:w="1660"/>
        <w:gridCol w:w="1860"/>
        <w:gridCol w:w="1580"/>
        <w:gridCol w:w="2040"/>
      </w:tblGrid>
      <w:tr w14:paraId="192623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0" w:hRule="atLeast"/>
        </w:trPr>
        <w:tc>
          <w:tcPr>
            <w:tcW w:w="1760" w:type="dxa"/>
            <w:gridSpan w:val="2"/>
            <w:vAlign w:val="center"/>
          </w:tcPr>
          <w:p w14:paraId="2BC368C5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b/>
                <w:bCs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专项名称</w:t>
            </w:r>
          </w:p>
        </w:tc>
        <w:tc>
          <w:tcPr>
            <w:tcW w:w="7140" w:type="dxa"/>
            <w:gridSpan w:val="4"/>
            <w:vAlign w:val="center"/>
          </w:tcPr>
          <w:p w14:paraId="2B63DF50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市级环保专项资金</w:t>
            </w:r>
          </w:p>
        </w:tc>
      </w:tr>
      <w:tr w14:paraId="06061A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60" w:type="dxa"/>
            <w:gridSpan w:val="2"/>
            <w:vAlign w:val="center"/>
          </w:tcPr>
          <w:p w14:paraId="7DFAFF0A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b/>
                <w:bCs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主管部门</w:t>
            </w:r>
          </w:p>
        </w:tc>
        <w:tc>
          <w:tcPr>
            <w:tcW w:w="7140" w:type="dxa"/>
            <w:gridSpan w:val="4"/>
            <w:vAlign w:val="center"/>
          </w:tcPr>
          <w:p w14:paraId="6E4C5516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市财政局、生态环境局</w:t>
            </w:r>
          </w:p>
        </w:tc>
      </w:tr>
      <w:tr w14:paraId="6B006E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60" w:type="dxa"/>
            <w:gridSpan w:val="2"/>
            <w:vMerge w:val="restart"/>
            <w:vAlign w:val="center"/>
          </w:tcPr>
          <w:p w14:paraId="7366B1E1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b/>
                <w:bCs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资金情况</w:t>
            </w:r>
          </w:p>
          <w:p w14:paraId="6C70A568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b/>
                <w:bCs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(万元)</w:t>
            </w:r>
          </w:p>
        </w:tc>
        <w:tc>
          <w:tcPr>
            <w:tcW w:w="3520" w:type="dxa"/>
            <w:gridSpan w:val="2"/>
            <w:vAlign w:val="center"/>
          </w:tcPr>
          <w:p w14:paraId="0F548DD1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年度金额</w:t>
            </w:r>
          </w:p>
        </w:tc>
        <w:tc>
          <w:tcPr>
            <w:tcW w:w="3620" w:type="dxa"/>
            <w:gridSpan w:val="2"/>
            <w:vAlign w:val="center"/>
          </w:tcPr>
          <w:p w14:paraId="64D33BC3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2000</w:t>
            </w:r>
          </w:p>
        </w:tc>
      </w:tr>
      <w:tr w14:paraId="14FB71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60" w:type="dxa"/>
            <w:gridSpan w:val="2"/>
            <w:vMerge w:val="continue"/>
          </w:tcPr>
          <w:p w14:paraId="611315D1">
            <w:pPr>
              <w:rPr>
                <w:b/>
                <w:bCs/>
              </w:rPr>
            </w:pPr>
          </w:p>
        </w:tc>
        <w:tc>
          <w:tcPr>
            <w:tcW w:w="3520" w:type="dxa"/>
            <w:gridSpan w:val="2"/>
            <w:vAlign w:val="center"/>
          </w:tcPr>
          <w:p w14:paraId="660B5EEC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本批下达</w:t>
            </w:r>
          </w:p>
        </w:tc>
        <w:tc>
          <w:tcPr>
            <w:tcW w:w="3620" w:type="dxa"/>
            <w:gridSpan w:val="2"/>
            <w:vAlign w:val="center"/>
          </w:tcPr>
          <w:p w14:paraId="474B19D6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751</w:t>
            </w:r>
          </w:p>
        </w:tc>
      </w:tr>
      <w:tr w14:paraId="59657A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760" w:type="dxa"/>
            <w:gridSpan w:val="2"/>
            <w:vAlign w:val="center"/>
          </w:tcPr>
          <w:p w14:paraId="7671B8AF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b/>
                <w:bCs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年度总目标</w:t>
            </w:r>
          </w:p>
        </w:tc>
        <w:tc>
          <w:tcPr>
            <w:tcW w:w="7140" w:type="dxa"/>
            <w:gridSpan w:val="4"/>
            <w:vAlign w:val="center"/>
          </w:tcPr>
          <w:p w14:paraId="77C2F364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支持生态环境能力建设、“五个美丽”建设实施方案编制、</w:t>
            </w:r>
          </w:p>
          <w:p w14:paraId="41BA317C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重要水源地保护等，生态环境保护工作进一步得到提升。</w:t>
            </w:r>
          </w:p>
        </w:tc>
      </w:tr>
      <w:tr w14:paraId="7E1BAE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40" w:type="dxa"/>
            <w:vMerge w:val="restart"/>
            <w:textDirection w:val="tbRlV"/>
            <w:vAlign w:val="center"/>
          </w:tcPr>
          <w:p w14:paraId="3578DEF5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绩效目标</w:t>
            </w:r>
          </w:p>
        </w:tc>
        <w:tc>
          <w:tcPr>
            <w:tcW w:w="1320" w:type="dxa"/>
            <w:vAlign w:val="center"/>
          </w:tcPr>
          <w:p w14:paraId="10BD37F9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b/>
                <w:bCs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一级指标</w:t>
            </w:r>
          </w:p>
        </w:tc>
        <w:tc>
          <w:tcPr>
            <w:tcW w:w="1660" w:type="dxa"/>
            <w:vAlign w:val="center"/>
          </w:tcPr>
          <w:p w14:paraId="3A057B9E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b/>
                <w:bCs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二级指标</w:t>
            </w:r>
          </w:p>
        </w:tc>
        <w:tc>
          <w:tcPr>
            <w:tcW w:w="3440" w:type="dxa"/>
            <w:gridSpan w:val="2"/>
            <w:vAlign w:val="center"/>
          </w:tcPr>
          <w:p w14:paraId="1C7DD13B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b/>
                <w:bCs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三级指标</w:t>
            </w:r>
          </w:p>
        </w:tc>
        <w:tc>
          <w:tcPr>
            <w:tcW w:w="2040" w:type="dxa"/>
            <w:vAlign w:val="center"/>
          </w:tcPr>
          <w:p w14:paraId="48336EDD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b/>
                <w:bCs/>
                <w:sz w:val="25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000000"/>
                <w:sz w:val="25"/>
              </w:rPr>
              <w:t>指标值</w:t>
            </w:r>
          </w:p>
        </w:tc>
      </w:tr>
      <w:tr w14:paraId="67A0AF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40" w:type="dxa"/>
            <w:vMerge w:val="continue"/>
          </w:tcPr>
          <w:p w14:paraId="28252786"/>
        </w:tc>
        <w:tc>
          <w:tcPr>
            <w:tcW w:w="1320" w:type="dxa"/>
            <w:vMerge w:val="restart"/>
            <w:vAlign w:val="center"/>
          </w:tcPr>
          <w:p w14:paraId="6CFDD9AD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产出指标</w:t>
            </w:r>
          </w:p>
        </w:tc>
        <w:tc>
          <w:tcPr>
            <w:tcW w:w="1660" w:type="dxa"/>
            <w:vMerge w:val="restart"/>
            <w:vAlign w:val="center"/>
          </w:tcPr>
          <w:p w14:paraId="67540129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数量指标</w:t>
            </w:r>
          </w:p>
        </w:tc>
        <w:tc>
          <w:tcPr>
            <w:tcW w:w="3440" w:type="dxa"/>
            <w:gridSpan w:val="2"/>
            <w:vAlign w:val="center"/>
          </w:tcPr>
          <w:p w14:paraId="69F6FAFE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支持县(市、区)</w:t>
            </w:r>
          </w:p>
        </w:tc>
        <w:tc>
          <w:tcPr>
            <w:tcW w:w="2040" w:type="dxa"/>
            <w:vAlign w:val="center"/>
          </w:tcPr>
          <w:p w14:paraId="19A26C22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不少于5个</w:t>
            </w:r>
          </w:p>
        </w:tc>
      </w:tr>
      <w:tr w14:paraId="42F91B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0" w:type="dxa"/>
            <w:vMerge w:val="continue"/>
          </w:tcPr>
          <w:p w14:paraId="290D5E01"/>
        </w:tc>
        <w:tc>
          <w:tcPr>
            <w:tcW w:w="1320" w:type="dxa"/>
            <w:vMerge w:val="continue"/>
          </w:tcPr>
          <w:p w14:paraId="4F0E6F53"/>
        </w:tc>
        <w:tc>
          <w:tcPr>
            <w:tcW w:w="1660" w:type="dxa"/>
            <w:vMerge w:val="continue"/>
          </w:tcPr>
          <w:p w14:paraId="315B2847"/>
        </w:tc>
        <w:tc>
          <w:tcPr>
            <w:tcW w:w="3440" w:type="dxa"/>
            <w:gridSpan w:val="2"/>
            <w:vAlign w:val="center"/>
          </w:tcPr>
          <w:p w14:paraId="3D9A0A28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支持项目数</w:t>
            </w:r>
          </w:p>
        </w:tc>
        <w:tc>
          <w:tcPr>
            <w:tcW w:w="2040" w:type="dxa"/>
            <w:vAlign w:val="center"/>
          </w:tcPr>
          <w:p w14:paraId="5224D263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不少于10个</w:t>
            </w:r>
          </w:p>
        </w:tc>
      </w:tr>
      <w:tr w14:paraId="52C9DD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0" w:type="dxa"/>
            <w:vMerge w:val="continue"/>
          </w:tcPr>
          <w:p w14:paraId="41546E3A"/>
        </w:tc>
        <w:tc>
          <w:tcPr>
            <w:tcW w:w="1320" w:type="dxa"/>
            <w:vMerge w:val="continue"/>
          </w:tcPr>
          <w:p w14:paraId="3F80549C"/>
        </w:tc>
        <w:tc>
          <w:tcPr>
            <w:tcW w:w="1660" w:type="dxa"/>
            <w:vAlign w:val="center"/>
          </w:tcPr>
          <w:p w14:paraId="1B11D225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成本指标</w:t>
            </w:r>
          </w:p>
        </w:tc>
        <w:tc>
          <w:tcPr>
            <w:tcW w:w="3440" w:type="dxa"/>
            <w:gridSpan w:val="2"/>
            <w:vAlign w:val="center"/>
          </w:tcPr>
          <w:p w14:paraId="5BA76F4C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本批专项资金安排</w:t>
            </w:r>
          </w:p>
        </w:tc>
        <w:tc>
          <w:tcPr>
            <w:tcW w:w="2040" w:type="dxa"/>
            <w:vAlign w:val="center"/>
          </w:tcPr>
          <w:p w14:paraId="7F1A9E13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751万元</w:t>
            </w:r>
          </w:p>
        </w:tc>
      </w:tr>
      <w:tr w14:paraId="073E22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0" w:type="dxa"/>
            <w:vMerge w:val="continue"/>
          </w:tcPr>
          <w:p w14:paraId="107EB778"/>
        </w:tc>
        <w:tc>
          <w:tcPr>
            <w:tcW w:w="1320" w:type="dxa"/>
            <w:vMerge w:val="continue"/>
          </w:tcPr>
          <w:p w14:paraId="0C4058FE"/>
        </w:tc>
        <w:tc>
          <w:tcPr>
            <w:tcW w:w="1660" w:type="dxa"/>
            <w:vAlign w:val="center"/>
          </w:tcPr>
          <w:p w14:paraId="5E40392B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质量指标</w:t>
            </w:r>
          </w:p>
        </w:tc>
        <w:tc>
          <w:tcPr>
            <w:tcW w:w="3440" w:type="dxa"/>
            <w:gridSpan w:val="2"/>
            <w:vAlign w:val="center"/>
          </w:tcPr>
          <w:p w14:paraId="7F3F1781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资金使用合规性</w:t>
            </w:r>
          </w:p>
        </w:tc>
        <w:tc>
          <w:tcPr>
            <w:tcW w:w="2040" w:type="dxa"/>
            <w:vAlign w:val="center"/>
          </w:tcPr>
          <w:p w14:paraId="77862F27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100%</w:t>
            </w:r>
          </w:p>
        </w:tc>
      </w:tr>
      <w:tr w14:paraId="492A73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40" w:type="dxa"/>
            <w:vMerge w:val="continue"/>
          </w:tcPr>
          <w:p w14:paraId="68ECF69E"/>
        </w:tc>
        <w:tc>
          <w:tcPr>
            <w:tcW w:w="1320" w:type="dxa"/>
            <w:vMerge w:val="restart"/>
            <w:vAlign w:val="center"/>
          </w:tcPr>
          <w:p w14:paraId="58A38513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效益指标</w:t>
            </w:r>
          </w:p>
        </w:tc>
        <w:tc>
          <w:tcPr>
            <w:tcW w:w="1660" w:type="dxa"/>
            <w:vAlign w:val="center"/>
          </w:tcPr>
          <w:p w14:paraId="38F3DEA7"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社会效益</w:t>
            </w:r>
          </w:p>
          <w:p w14:paraId="4A74F0C9"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指标</w:t>
            </w:r>
          </w:p>
        </w:tc>
        <w:tc>
          <w:tcPr>
            <w:tcW w:w="3440" w:type="dxa"/>
            <w:gridSpan w:val="2"/>
            <w:vAlign w:val="center"/>
          </w:tcPr>
          <w:p w14:paraId="393F3E46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城乡居民人居环境</w:t>
            </w:r>
          </w:p>
        </w:tc>
        <w:tc>
          <w:tcPr>
            <w:tcW w:w="2040" w:type="dxa"/>
            <w:vAlign w:val="center"/>
          </w:tcPr>
          <w:p w14:paraId="1DCDEE67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得到明显改善</w:t>
            </w:r>
          </w:p>
        </w:tc>
      </w:tr>
      <w:tr w14:paraId="78DDC8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40" w:type="dxa"/>
            <w:vMerge w:val="continue"/>
          </w:tcPr>
          <w:p w14:paraId="4AD1E20C"/>
        </w:tc>
        <w:tc>
          <w:tcPr>
            <w:tcW w:w="1320" w:type="dxa"/>
            <w:vMerge w:val="continue"/>
          </w:tcPr>
          <w:p w14:paraId="0C6EA2B1"/>
        </w:tc>
        <w:tc>
          <w:tcPr>
            <w:tcW w:w="1660" w:type="dxa"/>
            <w:vAlign w:val="center"/>
          </w:tcPr>
          <w:p w14:paraId="7CF2A4B1"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生态效益</w:t>
            </w:r>
          </w:p>
          <w:p w14:paraId="084C2D87">
            <w:pPr>
              <w:wordWrap/>
              <w:autoSpaceDE w:val="0"/>
              <w:autoSpaceDN w:val="0"/>
              <w:spacing w:before="0" w:after="0" w:line="42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指标</w:t>
            </w:r>
          </w:p>
        </w:tc>
        <w:tc>
          <w:tcPr>
            <w:tcW w:w="3440" w:type="dxa"/>
            <w:gridSpan w:val="2"/>
            <w:vAlign w:val="center"/>
          </w:tcPr>
          <w:p w14:paraId="0A8ED4BB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生态环境监管能力</w:t>
            </w:r>
          </w:p>
        </w:tc>
        <w:tc>
          <w:tcPr>
            <w:tcW w:w="2040" w:type="dxa"/>
            <w:vAlign w:val="center"/>
          </w:tcPr>
          <w:p w14:paraId="6A0822EC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得到提升</w:t>
            </w:r>
          </w:p>
        </w:tc>
      </w:tr>
      <w:tr w14:paraId="234DBC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40" w:type="dxa"/>
            <w:vMerge w:val="continue"/>
          </w:tcPr>
          <w:p w14:paraId="11BEF92D"/>
        </w:tc>
        <w:tc>
          <w:tcPr>
            <w:tcW w:w="1320" w:type="dxa"/>
            <w:vMerge w:val="continue"/>
          </w:tcPr>
          <w:p w14:paraId="57BD0EBB"/>
        </w:tc>
        <w:tc>
          <w:tcPr>
            <w:tcW w:w="1660" w:type="dxa"/>
            <w:vAlign w:val="center"/>
          </w:tcPr>
          <w:p w14:paraId="5BC25682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可持续性</w:t>
            </w:r>
          </w:p>
          <w:p w14:paraId="435F1913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影响指标</w:t>
            </w:r>
          </w:p>
        </w:tc>
        <w:tc>
          <w:tcPr>
            <w:tcW w:w="3440" w:type="dxa"/>
            <w:gridSpan w:val="2"/>
            <w:vAlign w:val="center"/>
          </w:tcPr>
          <w:p w14:paraId="573F17B0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生态环境质量</w:t>
            </w:r>
          </w:p>
        </w:tc>
        <w:tc>
          <w:tcPr>
            <w:tcW w:w="2040" w:type="dxa"/>
            <w:vAlign w:val="center"/>
          </w:tcPr>
          <w:p w14:paraId="7E22E189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持续改善</w:t>
            </w:r>
          </w:p>
        </w:tc>
      </w:tr>
      <w:tr w14:paraId="375316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40" w:type="dxa"/>
            <w:vMerge w:val="continue"/>
          </w:tcPr>
          <w:p w14:paraId="6B96C053"/>
        </w:tc>
        <w:tc>
          <w:tcPr>
            <w:tcW w:w="1320" w:type="dxa"/>
            <w:vAlign w:val="center"/>
          </w:tcPr>
          <w:p w14:paraId="30931EC3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满意度</w:t>
            </w:r>
          </w:p>
          <w:p w14:paraId="5E410351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指标</w:t>
            </w:r>
          </w:p>
        </w:tc>
        <w:tc>
          <w:tcPr>
            <w:tcW w:w="1660" w:type="dxa"/>
            <w:vAlign w:val="center"/>
          </w:tcPr>
          <w:p w14:paraId="61B9B2A8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服务对象</w:t>
            </w:r>
          </w:p>
          <w:p w14:paraId="04293030">
            <w:pPr>
              <w:wordWrap/>
              <w:autoSpaceDE w:val="0"/>
              <w:autoSpaceDN w:val="0"/>
              <w:spacing w:before="0" w:after="0" w:line="44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满意度指标</w:t>
            </w:r>
          </w:p>
        </w:tc>
        <w:tc>
          <w:tcPr>
            <w:tcW w:w="3440" w:type="dxa"/>
            <w:gridSpan w:val="2"/>
            <w:vAlign w:val="center"/>
          </w:tcPr>
          <w:p w14:paraId="0485F255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群众满意度</w:t>
            </w:r>
          </w:p>
        </w:tc>
        <w:tc>
          <w:tcPr>
            <w:tcW w:w="2040" w:type="dxa"/>
            <w:vAlign w:val="center"/>
          </w:tcPr>
          <w:p w14:paraId="70291C0C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sz w:val="25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5"/>
              </w:rPr>
              <w:t>≥85%</w:t>
            </w:r>
          </w:p>
        </w:tc>
      </w:tr>
    </w:tbl>
    <w:p w14:paraId="6F80DA0A">
      <w:pPr>
        <w:spacing w:after="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12108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Times New Roman" w:hAnsi="Times New Roman" w:eastAsia="方正仿宋简体" w:cs="Times New Roman"/>
          <w:sz w:val="28"/>
          <w:szCs w:val="28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985" w:right="1474" w:bottom="158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C6C397-9AFB-433A-92F2-5AB3944149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228C2B3-4D94-4075-A3FD-7342CF6FC82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646442B7-F3A9-432F-BFF7-AB5E6AFAD2C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59FB5A2A-1E2F-47D3-B8F7-DD5DED9785C8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9FB2C43A-250D-4617-87AF-31045BED2D9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E20552E0-BCEC-4CF1-88BB-2E343DE45D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D32C3B4E-0850-497A-BD8B-319D6CDA78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6490"/>
    </w:sdtPr>
    <w:sdtContent>
      <w:p w14:paraId="634009FD">
        <w:pPr>
          <w:pStyle w:val="4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 w14:paraId="5D23DF2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AEABF">
    <w:pPr>
      <w:pStyle w:val="4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33926491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  <w:p w14:paraId="261154AD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CB5"/>
    <w:rsid w:val="00031649"/>
    <w:rsid w:val="00061F7B"/>
    <w:rsid w:val="00072E40"/>
    <w:rsid w:val="000A1554"/>
    <w:rsid w:val="000C70F9"/>
    <w:rsid w:val="000E2EF9"/>
    <w:rsid w:val="00101E15"/>
    <w:rsid w:val="00113982"/>
    <w:rsid w:val="00141E69"/>
    <w:rsid w:val="001643DA"/>
    <w:rsid w:val="001732B3"/>
    <w:rsid w:val="001A5AFA"/>
    <w:rsid w:val="00226920"/>
    <w:rsid w:val="00234253"/>
    <w:rsid w:val="00264E29"/>
    <w:rsid w:val="0028352A"/>
    <w:rsid w:val="00285513"/>
    <w:rsid w:val="002A7F5C"/>
    <w:rsid w:val="002C60B5"/>
    <w:rsid w:val="003216C4"/>
    <w:rsid w:val="00323B43"/>
    <w:rsid w:val="00330ABD"/>
    <w:rsid w:val="00375166"/>
    <w:rsid w:val="003774B7"/>
    <w:rsid w:val="003A5723"/>
    <w:rsid w:val="003D37D8"/>
    <w:rsid w:val="003F395C"/>
    <w:rsid w:val="00402433"/>
    <w:rsid w:val="00405641"/>
    <w:rsid w:val="00414ED7"/>
    <w:rsid w:val="00417C39"/>
    <w:rsid w:val="00426133"/>
    <w:rsid w:val="00432990"/>
    <w:rsid w:val="004358AB"/>
    <w:rsid w:val="0045527E"/>
    <w:rsid w:val="004945D1"/>
    <w:rsid w:val="004E606D"/>
    <w:rsid w:val="0057439A"/>
    <w:rsid w:val="005B4AD4"/>
    <w:rsid w:val="005C0703"/>
    <w:rsid w:val="005E18E8"/>
    <w:rsid w:val="005F0A7D"/>
    <w:rsid w:val="005F582D"/>
    <w:rsid w:val="005F72E7"/>
    <w:rsid w:val="00603363"/>
    <w:rsid w:val="006258B2"/>
    <w:rsid w:val="006B6E39"/>
    <w:rsid w:val="006C62BC"/>
    <w:rsid w:val="0073784D"/>
    <w:rsid w:val="00761731"/>
    <w:rsid w:val="007B1869"/>
    <w:rsid w:val="007C03DA"/>
    <w:rsid w:val="007C29C3"/>
    <w:rsid w:val="007F33DF"/>
    <w:rsid w:val="007F4312"/>
    <w:rsid w:val="007F53D5"/>
    <w:rsid w:val="008236F0"/>
    <w:rsid w:val="0082500C"/>
    <w:rsid w:val="00841E21"/>
    <w:rsid w:val="0088710C"/>
    <w:rsid w:val="008B7726"/>
    <w:rsid w:val="008D619E"/>
    <w:rsid w:val="008D7A8C"/>
    <w:rsid w:val="00921C34"/>
    <w:rsid w:val="00922F8F"/>
    <w:rsid w:val="009436C9"/>
    <w:rsid w:val="00944690"/>
    <w:rsid w:val="00965F7F"/>
    <w:rsid w:val="009F5B72"/>
    <w:rsid w:val="00A03FF3"/>
    <w:rsid w:val="00A23923"/>
    <w:rsid w:val="00A270F5"/>
    <w:rsid w:val="00A30E71"/>
    <w:rsid w:val="00A4247C"/>
    <w:rsid w:val="00AB3F22"/>
    <w:rsid w:val="00AC21E7"/>
    <w:rsid w:val="00AE1288"/>
    <w:rsid w:val="00B02DE1"/>
    <w:rsid w:val="00B2640D"/>
    <w:rsid w:val="00B44CC8"/>
    <w:rsid w:val="00B65B9B"/>
    <w:rsid w:val="00B70C1B"/>
    <w:rsid w:val="00B93904"/>
    <w:rsid w:val="00C158C9"/>
    <w:rsid w:val="00C72BB8"/>
    <w:rsid w:val="00C80EE5"/>
    <w:rsid w:val="00C82D54"/>
    <w:rsid w:val="00C84614"/>
    <w:rsid w:val="00CB6929"/>
    <w:rsid w:val="00CE4C34"/>
    <w:rsid w:val="00D22692"/>
    <w:rsid w:val="00D31D50"/>
    <w:rsid w:val="00D7197C"/>
    <w:rsid w:val="00E04440"/>
    <w:rsid w:val="00E33160"/>
    <w:rsid w:val="00E63B67"/>
    <w:rsid w:val="00E76A5F"/>
    <w:rsid w:val="00E76D40"/>
    <w:rsid w:val="00E87833"/>
    <w:rsid w:val="00E931B7"/>
    <w:rsid w:val="00EA06B9"/>
    <w:rsid w:val="00EF1E3B"/>
    <w:rsid w:val="00F0259D"/>
    <w:rsid w:val="00F61E57"/>
    <w:rsid w:val="00F62978"/>
    <w:rsid w:val="00FC042D"/>
    <w:rsid w:val="03187729"/>
    <w:rsid w:val="070B39EC"/>
    <w:rsid w:val="14FC781D"/>
    <w:rsid w:val="17A11086"/>
    <w:rsid w:val="1D1E477E"/>
    <w:rsid w:val="2E1D1ED1"/>
    <w:rsid w:val="42F40931"/>
    <w:rsid w:val="47302373"/>
    <w:rsid w:val="47E50640"/>
    <w:rsid w:val="4C795C8B"/>
    <w:rsid w:val="505A5A36"/>
    <w:rsid w:val="5A19225A"/>
    <w:rsid w:val="5E767EDE"/>
    <w:rsid w:val="639E2CA3"/>
    <w:rsid w:val="78A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ACDFF-D8A4-455D-8264-66032E609E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531</Words>
  <Characters>580</Characters>
  <Lines>4</Lines>
  <Paragraphs>1</Paragraphs>
  <TotalTime>1401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2022-06-22T09:22:00Z</dcterms:created>
  <dc:creator>Administrator</dc:creator>
  <cp:lastModifiedBy>夜蓝</cp:lastModifiedBy>
  <cp:lastPrinted>2025-03-06T02:28:00Z</cp:lastPrinted>
  <dcterms:modified xsi:type="dcterms:W3CDTF">2025-03-07T06:52:01Z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752D1C2F28A344C4B08A5220FE4C134E_13</vt:lpwstr>
  </property>
  <property fmtid="{D5CDD505-2E9C-101B-9397-08002B2CF9AE}" pid="4" name="KSOTemplateDocerSaveRecord">
    <vt:lpwstr>eyJoZGlkIjoiMTUxYTExZTlkODAyNWI1ZTk4OTAyZTM3M2U0MmQyM2EiLCJ1c2VySWQiOiI1NjgzNDE3ODUifQ==</vt:lpwstr>
  </property>
</Properties>
</file>