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96" w:rsidRDefault="00E65696">
      <w:pPr>
        <w:widowControl/>
        <w:spacing w:line="560" w:lineRule="exact"/>
        <w:rPr>
          <w:rFonts w:ascii="Times New Roman" w:eastAsia="方正仿宋简体" w:hAnsi="Times New Roman" w:cs="Times New Roman"/>
          <w:color w:val="000000"/>
          <w:kern w:val="0"/>
          <w:sz w:val="32"/>
          <w:szCs w:val="32"/>
        </w:rPr>
      </w:pPr>
    </w:p>
    <w:p w:rsidR="00E65696" w:rsidRDefault="00E65696">
      <w:pPr>
        <w:widowControl/>
        <w:spacing w:line="560" w:lineRule="exact"/>
        <w:rPr>
          <w:rFonts w:ascii="Times New Roman" w:eastAsia="方正仿宋简体" w:hAnsi="Times New Roman" w:cs="Times New Roman"/>
          <w:color w:val="000000"/>
          <w:kern w:val="0"/>
          <w:sz w:val="32"/>
          <w:szCs w:val="32"/>
        </w:rPr>
      </w:pPr>
    </w:p>
    <w:p w:rsidR="00E65696" w:rsidRDefault="00E65696">
      <w:pPr>
        <w:widowControl/>
        <w:spacing w:line="560" w:lineRule="exact"/>
        <w:rPr>
          <w:rFonts w:ascii="Times New Roman" w:eastAsia="方正仿宋简体" w:hAnsi="Times New Roman" w:cs="Times New Roman"/>
          <w:color w:val="000000"/>
          <w:kern w:val="0"/>
          <w:sz w:val="32"/>
          <w:szCs w:val="32"/>
        </w:rPr>
      </w:pPr>
    </w:p>
    <w:p w:rsidR="00E65696" w:rsidRDefault="00E65696">
      <w:pPr>
        <w:widowControl/>
        <w:spacing w:line="560" w:lineRule="exact"/>
        <w:rPr>
          <w:rFonts w:ascii="Times New Roman" w:eastAsia="方正仿宋简体" w:hAnsi="Times New Roman" w:cs="Times New Roman"/>
          <w:color w:val="000000"/>
          <w:kern w:val="0"/>
          <w:sz w:val="32"/>
          <w:szCs w:val="32"/>
        </w:rPr>
      </w:pPr>
    </w:p>
    <w:p w:rsidR="00E65696" w:rsidRDefault="00E65696">
      <w:pPr>
        <w:widowControl/>
        <w:spacing w:line="560" w:lineRule="exact"/>
        <w:rPr>
          <w:rFonts w:ascii="Times New Roman" w:eastAsia="方正仿宋简体" w:hAnsi="Times New Roman" w:cs="Times New Roman"/>
          <w:color w:val="000000"/>
          <w:kern w:val="0"/>
          <w:sz w:val="32"/>
          <w:szCs w:val="32"/>
        </w:rPr>
      </w:pPr>
    </w:p>
    <w:p w:rsidR="00E65696" w:rsidRDefault="00E65696">
      <w:pPr>
        <w:widowControl/>
        <w:spacing w:line="560" w:lineRule="exact"/>
        <w:jc w:val="center"/>
        <w:rPr>
          <w:rFonts w:ascii="Times New Roman" w:eastAsia="方正小标宋简体" w:hAnsi="Times New Roman" w:cs="Times New Roman"/>
          <w:bCs/>
          <w:color w:val="000000"/>
          <w:kern w:val="0"/>
          <w:sz w:val="44"/>
          <w:szCs w:val="44"/>
        </w:rPr>
      </w:pPr>
    </w:p>
    <w:p w:rsidR="00E65696" w:rsidRDefault="00E65696">
      <w:pPr>
        <w:widowControl/>
        <w:spacing w:line="560" w:lineRule="exact"/>
        <w:rPr>
          <w:rFonts w:ascii="Times New Roman" w:eastAsia="方正小标宋简体" w:hAnsi="Times New Roman" w:cs="Times New Roman"/>
          <w:bCs/>
          <w:color w:val="000000"/>
          <w:kern w:val="0"/>
          <w:sz w:val="44"/>
          <w:szCs w:val="44"/>
        </w:rPr>
      </w:pPr>
    </w:p>
    <w:p w:rsidR="00E65696" w:rsidRDefault="00E65696">
      <w:pPr>
        <w:widowControl/>
        <w:spacing w:line="560" w:lineRule="exact"/>
        <w:jc w:val="center"/>
        <w:rPr>
          <w:rFonts w:ascii="Times New Roman" w:eastAsia="方正小标宋简体" w:hAnsi="Times New Roman" w:cs="Times New Roman"/>
          <w:bCs/>
          <w:color w:val="000000"/>
          <w:kern w:val="0"/>
          <w:sz w:val="44"/>
          <w:szCs w:val="44"/>
        </w:rPr>
      </w:pPr>
    </w:p>
    <w:p w:rsidR="00E65696" w:rsidRDefault="00297569">
      <w:pPr>
        <w:widowControl/>
        <w:spacing w:line="560" w:lineRule="exact"/>
        <w:jc w:val="center"/>
        <w:rPr>
          <w:rFonts w:ascii="Times New Roman" w:eastAsia="仿宋" w:hAnsi="Times New Roman" w:cs="Times New Roman"/>
          <w:sz w:val="32"/>
        </w:rPr>
      </w:pPr>
      <w:r>
        <w:rPr>
          <w:rFonts w:ascii="Times New Roman" w:eastAsia="仿宋" w:hAnsi="Times New Roman" w:cs="Times New Roman"/>
          <w:sz w:val="32"/>
        </w:rPr>
        <w:t>南环保〔</w:t>
      </w:r>
      <w:r>
        <w:rPr>
          <w:rFonts w:ascii="Times New Roman" w:eastAsia="仿宋" w:hAnsi="Times New Roman" w:cs="Times New Roman"/>
          <w:sz w:val="32"/>
        </w:rPr>
        <w:t>202</w:t>
      </w:r>
      <w:r>
        <w:rPr>
          <w:rFonts w:ascii="Times New Roman" w:eastAsia="仿宋" w:hAnsi="Times New Roman" w:cs="Times New Roman" w:hint="eastAsia"/>
          <w:sz w:val="32"/>
        </w:rPr>
        <w:t>1</w:t>
      </w:r>
      <w:r>
        <w:rPr>
          <w:rFonts w:ascii="Times New Roman" w:eastAsia="仿宋" w:hAnsi="Times New Roman" w:cs="Times New Roman"/>
          <w:sz w:val="32"/>
        </w:rPr>
        <w:t>〕</w:t>
      </w:r>
      <w:r>
        <w:rPr>
          <w:rFonts w:ascii="Times New Roman" w:eastAsia="仿宋" w:hAnsi="Times New Roman" w:cs="Times New Roman" w:hint="eastAsia"/>
          <w:sz w:val="32"/>
        </w:rPr>
        <w:t>1</w:t>
      </w:r>
      <w:r>
        <w:rPr>
          <w:rFonts w:ascii="Times New Roman" w:eastAsia="仿宋" w:hAnsi="Times New Roman" w:cs="Times New Roman"/>
          <w:sz w:val="32"/>
        </w:rPr>
        <w:t>号</w:t>
      </w:r>
    </w:p>
    <w:p w:rsidR="00E65696" w:rsidRDefault="00E65696">
      <w:pPr>
        <w:widowControl/>
        <w:spacing w:line="600" w:lineRule="exact"/>
        <w:jc w:val="center"/>
        <w:rPr>
          <w:rFonts w:ascii="Times New Roman" w:eastAsia="方正小标宋简体" w:hAnsi="Times New Roman" w:cs="Times New Roman"/>
          <w:bCs/>
          <w:color w:val="000000"/>
          <w:kern w:val="0"/>
          <w:sz w:val="44"/>
          <w:szCs w:val="44"/>
        </w:rPr>
      </w:pPr>
    </w:p>
    <w:p w:rsidR="00E65696" w:rsidRDefault="00297569">
      <w:pPr>
        <w:widowControl/>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关于印发泉州市南安生态环境局</w:t>
      </w:r>
      <w:r>
        <w:rPr>
          <w:rFonts w:ascii="Times New Roman" w:eastAsia="方正小标宋简体" w:hAnsi="Times New Roman" w:cs="Times New Roman" w:hint="eastAsia"/>
          <w:bCs/>
          <w:color w:val="000000"/>
          <w:kern w:val="0"/>
          <w:sz w:val="44"/>
          <w:szCs w:val="44"/>
        </w:rPr>
        <w:t>2020</w:t>
      </w:r>
      <w:r>
        <w:rPr>
          <w:rFonts w:ascii="Times New Roman" w:eastAsia="方正小标宋简体" w:hAnsi="Times New Roman" w:cs="Times New Roman" w:hint="eastAsia"/>
          <w:bCs/>
          <w:color w:val="000000"/>
          <w:kern w:val="0"/>
          <w:sz w:val="44"/>
          <w:szCs w:val="44"/>
        </w:rPr>
        <w:t>年</w:t>
      </w:r>
    </w:p>
    <w:p w:rsidR="00E65696" w:rsidRDefault="00297569">
      <w:pPr>
        <w:widowControl/>
        <w:spacing w:line="60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政府信息公开工作年度报告的通知</w:t>
      </w:r>
    </w:p>
    <w:p w:rsidR="00E65696" w:rsidRDefault="00E65696">
      <w:pPr>
        <w:widowControl/>
        <w:spacing w:line="600" w:lineRule="exact"/>
        <w:jc w:val="center"/>
        <w:rPr>
          <w:rFonts w:ascii="Times New Roman" w:eastAsia="方正小标宋简体" w:hAnsi="Times New Roman" w:cs="Times New Roman"/>
          <w:bCs/>
          <w:color w:val="000000"/>
          <w:kern w:val="0"/>
          <w:sz w:val="44"/>
          <w:szCs w:val="44"/>
        </w:rPr>
      </w:pPr>
    </w:p>
    <w:p w:rsidR="00E65696" w:rsidRDefault="00297569">
      <w:pPr>
        <w:widowControl/>
        <w:spacing w:line="600" w:lineRule="exact"/>
        <w:jc w:val="left"/>
        <w:rPr>
          <w:rFonts w:ascii="Times New Roman" w:eastAsia="仿宋" w:hAnsi="Times New Roman" w:cs="Times New Roman"/>
          <w:kern w:val="0"/>
          <w:sz w:val="24"/>
        </w:rPr>
      </w:pPr>
      <w:r>
        <w:rPr>
          <w:rFonts w:ascii="Times New Roman" w:eastAsia="仿宋" w:hAnsi="Times New Roman" w:cs="Times New Roman"/>
          <w:bCs/>
          <w:kern w:val="0"/>
          <w:sz w:val="32"/>
          <w:szCs w:val="32"/>
        </w:rPr>
        <w:t>局各科室、</w:t>
      </w:r>
      <w:r>
        <w:rPr>
          <w:rFonts w:ascii="Times New Roman" w:eastAsia="仿宋" w:hAnsi="Times New Roman" w:cs="Times New Roman" w:hint="eastAsia"/>
          <w:bCs/>
          <w:kern w:val="0"/>
          <w:sz w:val="32"/>
          <w:szCs w:val="32"/>
        </w:rPr>
        <w:t>执法</w:t>
      </w:r>
      <w:r>
        <w:rPr>
          <w:rFonts w:ascii="Times New Roman" w:eastAsia="仿宋" w:hAnsi="Times New Roman" w:cs="Times New Roman"/>
          <w:bCs/>
          <w:kern w:val="0"/>
          <w:sz w:val="32"/>
          <w:szCs w:val="32"/>
        </w:rPr>
        <w:t>大队、监测站、信息中心</w:t>
      </w:r>
      <w:r>
        <w:rPr>
          <w:rFonts w:ascii="Times New Roman" w:eastAsia="仿宋" w:hAnsi="Times New Roman" w:cs="Times New Roman" w:hint="eastAsia"/>
          <w:bCs/>
          <w:kern w:val="0"/>
          <w:sz w:val="32"/>
          <w:szCs w:val="32"/>
        </w:rPr>
        <w:t>，</w:t>
      </w:r>
      <w:r>
        <w:rPr>
          <w:rFonts w:ascii="Times New Roman" w:eastAsia="仿宋" w:hAnsi="Times New Roman" w:cs="Times New Roman"/>
          <w:bCs/>
          <w:kern w:val="0"/>
          <w:sz w:val="32"/>
          <w:szCs w:val="32"/>
        </w:rPr>
        <w:t>水头分局：</w:t>
      </w:r>
      <w:r>
        <w:rPr>
          <w:rFonts w:ascii="Times New Roman" w:eastAsia="仿宋" w:hAnsi="Times New Roman" w:cs="Times New Roman"/>
          <w:bCs/>
          <w:kern w:val="0"/>
          <w:sz w:val="32"/>
          <w:szCs w:val="32"/>
        </w:rPr>
        <w:t xml:space="preserve"> </w:t>
      </w:r>
    </w:p>
    <w:p w:rsidR="00E65696" w:rsidRDefault="00297569">
      <w:pPr>
        <w:widowControl/>
        <w:tabs>
          <w:tab w:val="left" w:pos="8505"/>
        </w:tabs>
        <w:spacing w:line="600" w:lineRule="exact"/>
        <w:ind w:rightChars="105" w:right="220" w:firstLineChars="200"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根据</w:t>
      </w:r>
      <w:r>
        <w:rPr>
          <w:rFonts w:ascii="Times New Roman" w:eastAsia="方正仿宋简体" w:hAnsi="Times New Roman" w:cs="Times New Roman"/>
          <w:color w:val="000000"/>
          <w:sz w:val="32"/>
          <w:szCs w:val="32"/>
        </w:rPr>
        <w:t>《中华人民共和国政府信息公开条例》</w:t>
      </w:r>
      <w:r>
        <w:rPr>
          <w:rFonts w:ascii="Times New Roman" w:eastAsia="仿宋" w:hAnsi="Times New Roman" w:cs="Times New Roman"/>
          <w:bCs/>
          <w:kern w:val="0"/>
          <w:sz w:val="32"/>
          <w:szCs w:val="32"/>
        </w:rPr>
        <w:t>的要求，现将我局</w:t>
      </w:r>
      <w:r>
        <w:rPr>
          <w:rFonts w:ascii="Times New Roman" w:eastAsia="仿宋" w:hAnsi="Times New Roman" w:cs="Times New Roman" w:hint="eastAsia"/>
          <w:bCs/>
          <w:kern w:val="0"/>
          <w:sz w:val="32"/>
          <w:szCs w:val="32"/>
        </w:rPr>
        <w:t>2020</w:t>
      </w:r>
      <w:r>
        <w:rPr>
          <w:rFonts w:ascii="Times New Roman" w:eastAsia="仿宋" w:hAnsi="Times New Roman" w:cs="Times New Roman"/>
          <w:bCs/>
          <w:kern w:val="0"/>
          <w:sz w:val="32"/>
          <w:szCs w:val="32"/>
        </w:rPr>
        <w:t>年政府信息公开年度报告印发给你们并向社会公开，请结合我局实际工作，做好我局政府信息公开工作。</w:t>
      </w:r>
    </w:p>
    <w:p w:rsidR="00E65696" w:rsidRDefault="00E65696">
      <w:pPr>
        <w:widowControl/>
        <w:spacing w:line="600" w:lineRule="exact"/>
        <w:ind w:right="1120"/>
        <w:rPr>
          <w:rFonts w:ascii="Times New Roman" w:eastAsia="仿宋" w:hAnsi="Times New Roman" w:cs="Times New Roman"/>
          <w:bCs/>
          <w:kern w:val="0"/>
          <w:sz w:val="32"/>
          <w:szCs w:val="32"/>
        </w:rPr>
      </w:pPr>
    </w:p>
    <w:p w:rsidR="00E65696" w:rsidRDefault="00297569">
      <w:pPr>
        <w:widowControl/>
        <w:spacing w:line="600" w:lineRule="exact"/>
        <w:ind w:right="1120"/>
        <w:jc w:val="right"/>
        <w:rPr>
          <w:rFonts w:ascii="Times New Roman" w:eastAsia="仿宋" w:hAnsi="Times New Roman" w:cs="Times New Roman"/>
          <w:kern w:val="0"/>
          <w:sz w:val="24"/>
        </w:rPr>
      </w:pPr>
      <w:r>
        <w:rPr>
          <w:rFonts w:ascii="Times New Roman" w:eastAsia="仿宋" w:hAnsi="Times New Roman" w:cs="Times New Roman"/>
          <w:bCs/>
          <w:kern w:val="0"/>
          <w:sz w:val="32"/>
          <w:szCs w:val="32"/>
        </w:rPr>
        <w:t>泉州市南安生态环境局</w:t>
      </w:r>
    </w:p>
    <w:p w:rsidR="00E65696" w:rsidRDefault="00297569">
      <w:pPr>
        <w:widowControl/>
        <w:spacing w:line="600" w:lineRule="exact"/>
        <w:ind w:right="1280"/>
        <w:jc w:val="center"/>
        <w:rPr>
          <w:rFonts w:ascii="Times New Roman" w:eastAsia="仿宋_GB2312" w:hAnsi="Times New Roman" w:cs="Times New Roman"/>
          <w:bCs/>
          <w:kern w:val="0"/>
          <w:sz w:val="32"/>
          <w:szCs w:val="32"/>
        </w:rPr>
      </w:pPr>
      <w:r>
        <w:rPr>
          <w:rFonts w:ascii="Times New Roman" w:eastAsia="仿宋" w:hAnsi="Times New Roman" w:cs="Times New Roman"/>
          <w:bCs/>
          <w:kern w:val="0"/>
          <w:sz w:val="32"/>
          <w:szCs w:val="32"/>
        </w:rPr>
        <w:t xml:space="preserve">                            202</w:t>
      </w:r>
      <w:r>
        <w:rPr>
          <w:rFonts w:ascii="Times New Roman" w:eastAsia="仿宋" w:hAnsi="Times New Roman" w:cs="Times New Roman" w:hint="eastAsia"/>
          <w:bCs/>
          <w:kern w:val="0"/>
          <w:sz w:val="32"/>
          <w:szCs w:val="32"/>
        </w:rPr>
        <w:t>1</w:t>
      </w:r>
      <w:r>
        <w:rPr>
          <w:rFonts w:ascii="Times New Roman" w:eastAsia="仿宋" w:hAnsi="Times New Roman" w:cs="Times New Roman"/>
          <w:bCs/>
          <w:kern w:val="0"/>
          <w:sz w:val="32"/>
          <w:szCs w:val="32"/>
        </w:rPr>
        <w:t>年</w:t>
      </w:r>
      <w:r>
        <w:rPr>
          <w:rFonts w:ascii="Times New Roman" w:eastAsia="仿宋" w:hAnsi="Times New Roman" w:cs="Times New Roman"/>
          <w:bCs/>
          <w:kern w:val="0"/>
          <w:sz w:val="32"/>
          <w:szCs w:val="32"/>
        </w:rPr>
        <w:t>1</w:t>
      </w:r>
      <w:r>
        <w:rPr>
          <w:rFonts w:ascii="Times New Roman" w:eastAsia="仿宋" w:hAnsi="Times New Roman" w:cs="Times New Roman"/>
          <w:bCs/>
          <w:kern w:val="0"/>
          <w:sz w:val="32"/>
          <w:szCs w:val="32"/>
        </w:rPr>
        <w:t>月</w:t>
      </w:r>
      <w:r>
        <w:rPr>
          <w:rFonts w:ascii="Times New Roman" w:eastAsia="仿宋" w:hAnsi="Times New Roman" w:cs="Times New Roman" w:hint="eastAsia"/>
          <w:bCs/>
          <w:kern w:val="0"/>
          <w:sz w:val="32"/>
          <w:szCs w:val="32"/>
        </w:rPr>
        <w:t>5</w:t>
      </w:r>
      <w:r>
        <w:rPr>
          <w:rFonts w:ascii="Times New Roman" w:eastAsia="仿宋" w:hAnsi="Times New Roman" w:cs="Times New Roman"/>
          <w:bCs/>
          <w:kern w:val="0"/>
          <w:sz w:val="32"/>
          <w:szCs w:val="32"/>
        </w:rPr>
        <w:t>日</w:t>
      </w:r>
    </w:p>
    <w:p w:rsidR="00E65696" w:rsidRDefault="00297569">
      <w:pPr>
        <w:widowControl/>
        <w:spacing w:line="600" w:lineRule="exact"/>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 xml:space="preserve">   </w:t>
      </w:r>
      <w:r>
        <w:rPr>
          <w:rFonts w:ascii="Times New Roman" w:eastAsia="仿宋" w:hAnsi="Times New Roman" w:cs="Times New Roman"/>
          <w:bCs/>
          <w:kern w:val="0"/>
          <w:sz w:val="32"/>
          <w:szCs w:val="32"/>
        </w:rPr>
        <w:t>（此件主动公开）</w:t>
      </w:r>
    </w:p>
    <w:p w:rsidR="00E65696" w:rsidRDefault="00E65696">
      <w:pPr>
        <w:widowControl/>
        <w:spacing w:line="600" w:lineRule="exact"/>
        <w:rPr>
          <w:rFonts w:ascii="Times New Roman" w:eastAsia="仿宋" w:hAnsi="Times New Roman" w:cs="Times New Roman"/>
          <w:bCs/>
          <w:kern w:val="0"/>
          <w:sz w:val="32"/>
          <w:szCs w:val="32"/>
        </w:rPr>
      </w:pPr>
    </w:p>
    <w:p w:rsidR="00E65696" w:rsidRDefault="00297569">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泉州市南安生态环境局</w:t>
      </w:r>
      <w:r>
        <w:rPr>
          <w:rFonts w:ascii="Times New Roman" w:eastAsia="方正小标宋简体" w:hAnsi="Times New Roman" w:cs="Times New Roman" w:hint="eastAsia"/>
          <w:sz w:val="44"/>
          <w:szCs w:val="44"/>
        </w:rPr>
        <w:t>2020</w:t>
      </w:r>
      <w:r>
        <w:rPr>
          <w:rFonts w:ascii="Times New Roman" w:eastAsia="方正小标宋简体" w:hAnsi="Times New Roman" w:cs="Times New Roman" w:hint="eastAsia"/>
          <w:sz w:val="44"/>
          <w:szCs w:val="44"/>
        </w:rPr>
        <w:t>年</w:t>
      </w:r>
    </w:p>
    <w:p w:rsidR="00E65696" w:rsidRDefault="00297569">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政府信息公开工作年度报告</w:t>
      </w:r>
    </w:p>
    <w:p w:rsidR="00E65696" w:rsidRDefault="00E65696">
      <w:pPr>
        <w:pStyle w:val="a7"/>
        <w:spacing w:before="0" w:beforeAutospacing="0" w:after="0" w:afterAutospacing="0" w:line="600" w:lineRule="exact"/>
        <w:ind w:firstLineChars="200" w:firstLine="640"/>
        <w:jc w:val="both"/>
        <w:rPr>
          <w:rFonts w:ascii="Times New Roman" w:eastAsia="仿宋" w:hAnsi="Times New Roman" w:cs="Times New Roman"/>
          <w:bCs/>
          <w:sz w:val="32"/>
          <w:szCs w:val="32"/>
        </w:rPr>
      </w:pPr>
    </w:p>
    <w:p w:rsidR="00E65696" w:rsidRDefault="00297569">
      <w:pPr>
        <w:pStyle w:val="a7"/>
        <w:spacing w:before="0" w:beforeAutospacing="0" w:after="0" w:afterAutospacing="0" w:line="600" w:lineRule="exact"/>
        <w:ind w:firstLineChars="200" w:firstLine="640"/>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本年报是根据《中华人民共和国政府信息公开条例》和《国务院办公厅政府信息与政务公开办公室关于政府信息公开工作年度报告有关事项的通知》（国办公开办函〔</w:t>
      </w:r>
      <w:r>
        <w:rPr>
          <w:rFonts w:ascii="Times New Roman" w:eastAsia="方正仿宋简体" w:hAnsi="Times New Roman" w:cs="Times New Roman"/>
          <w:bCs/>
          <w:sz w:val="32"/>
          <w:szCs w:val="32"/>
        </w:rPr>
        <w:t>2019</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60</w:t>
      </w:r>
      <w:r>
        <w:rPr>
          <w:rFonts w:ascii="Times New Roman" w:eastAsia="方正仿宋简体" w:hAnsi="Times New Roman" w:cs="Times New Roman"/>
          <w:bCs/>
          <w:sz w:val="32"/>
          <w:szCs w:val="32"/>
        </w:rPr>
        <w:t>号）的规定和工作要求编制而成。本年报由总体情况，主动公开政府信息情况，收到和处理政府信息公开申请情况，政府信息公开行政复议、行政诉讼情况，存在的主要问题及改进情况，其他需要报告的事项六部分组成。</w:t>
      </w:r>
    </w:p>
    <w:p w:rsidR="00E65696" w:rsidRDefault="00297569">
      <w:pPr>
        <w:pStyle w:val="a7"/>
        <w:spacing w:before="0" w:beforeAutospacing="0" w:after="0" w:afterAutospacing="0" w:line="600" w:lineRule="exact"/>
        <w:rPr>
          <w:rFonts w:ascii="Times New Roman" w:eastAsia="方正仿宋简体" w:hAnsi="Times New Roman" w:cs="Times New Roman"/>
          <w:sz w:val="32"/>
          <w:szCs w:val="32"/>
        </w:rPr>
      </w:pPr>
      <w:r>
        <w:rPr>
          <w:rFonts w:ascii="Times New Roman" w:eastAsia="方正仿宋简体" w:hAnsi="Times New Roman" w:cs="Times New Roman"/>
          <w:bCs/>
          <w:sz w:val="32"/>
          <w:szCs w:val="32"/>
        </w:rPr>
        <w:t xml:space="preserve">　　本年报中所列数据的统计期限自</w:t>
      </w:r>
      <w:r>
        <w:rPr>
          <w:rFonts w:ascii="Times New Roman" w:eastAsia="方正仿宋简体" w:hAnsi="Times New Roman" w:cs="Times New Roman"/>
          <w:bCs/>
          <w:sz w:val="32"/>
          <w:szCs w:val="32"/>
        </w:rPr>
        <w:t>2020</w:t>
      </w:r>
      <w:r>
        <w:rPr>
          <w:rFonts w:ascii="Times New Roman" w:eastAsia="方正仿宋简体" w:hAnsi="Times New Roman" w:cs="Times New Roman"/>
          <w:bCs/>
          <w:sz w:val="32"/>
          <w:szCs w:val="32"/>
        </w:rPr>
        <w:t>年</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日起至</w:t>
      </w:r>
      <w:r>
        <w:rPr>
          <w:rFonts w:ascii="Times New Roman" w:eastAsia="方正仿宋简体" w:hAnsi="Times New Roman" w:cs="Times New Roman"/>
          <w:bCs/>
          <w:sz w:val="32"/>
          <w:szCs w:val="32"/>
        </w:rPr>
        <w:t>2020</w:t>
      </w:r>
      <w:r>
        <w:rPr>
          <w:rFonts w:ascii="Times New Roman" w:eastAsia="方正仿宋简体" w:hAnsi="Times New Roman" w:cs="Times New Roman"/>
          <w:bCs/>
          <w:sz w:val="32"/>
          <w:szCs w:val="32"/>
        </w:rPr>
        <w:t>年</w:t>
      </w:r>
      <w:r>
        <w:rPr>
          <w:rFonts w:ascii="Times New Roman" w:eastAsia="方正仿宋简体" w:hAnsi="Times New Roman" w:cs="Times New Roman"/>
          <w:bCs/>
          <w:sz w:val="32"/>
          <w:szCs w:val="32"/>
        </w:rPr>
        <w:t>12</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31</w:t>
      </w:r>
      <w:r>
        <w:rPr>
          <w:rFonts w:ascii="Times New Roman" w:eastAsia="方正仿宋简体" w:hAnsi="Times New Roman" w:cs="Times New Roman"/>
          <w:bCs/>
          <w:sz w:val="32"/>
          <w:szCs w:val="32"/>
        </w:rPr>
        <w:t>日止。如对本年报有疑问，请与泉州市南安生态环境局办公室联系（联系电话：</w:t>
      </w:r>
      <w:r>
        <w:rPr>
          <w:rFonts w:ascii="Times New Roman" w:eastAsia="方正仿宋简体" w:hAnsi="Times New Roman" w:cs="Times New Roman"/>
          <w:bCs/>
          <w:sz w:val="32"/>
          <w:szCs w:val="32"/>
        </w:rPr>
        <w:t>0595-86382121</w:t>
      </w:r>
      <w:r>
        <w:rPr>
          <w:rFonts w:ascii="Times New Roman" w:eastAsia="方正仿宋简体" w:hAnsi="Times New Roman" w:cs="Times New Roman"/>
          <w:bCs/>
          <w:sz w:val="32"/>
          <w:szCs w:val="32"/>
        </w:rPr>
        <w:t>，电子邮箱：</w:t>
      </w:r>
      <w:r>
        <w:rPr>
          <w:rFonts w:ascii="Times New Roman" w:eastAsia="方正仿宋简体" w:hAnsi="Times New Roman" w:cs="Times New Roman"/>
          <w:bCs/>
          <w:sz w:val="32"/>
          <w:szCs w:val="32"/>
        </w:rPr>
        <w:t>nahb86382121@163.com</w:t>
      </w:r>
      <w:r>
        <w:rPr>
          <w:rFonts w:ascii="Times New Roman" w:eastAsia="方正仿宋简体" w:hAnsi="Times New Roman" w:cs="Times New Roman"/>
          <w:bCs/>
          <w:sz w:val="32"/>
          <w:szCs w:val="32"/>
        </w:rPr>
        <w:t>）。</w:t>
      </w:r>
    </w:p>
    <w:p w:rsidR="00E65696" w:rsidRDefault="0029756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政府信息</w:t>
      </w:r>
      <w:r>
        <w:rPr>
          <w:rFonts w:ascii="Times New Roman" w:eastAsia="黑体" w:hAnsi="Times New Roman" w:cs="Times New Roman"/>
          <w:sz w:val="32"/>
          <w:szCs w:val="32"/>
        </w:rPr>
        <w:t>公开总体情况</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2</w:t>
      </w:r>
      <w:r>
        <w:rPr>
          <w:rFonts w:ascii="Times New Roman" w:eastAsia="方正仿宋简体" w:hAnsi="Times New Roman" w:cs="Times New Roman"/>
          <w:bCs/>
          <w:kern w:val="0"/>
          <w:sz w:val="32"/>
          <w:szCs w:val="32"/>
        </w:rPr>
        <w:t>020</w:t>
      </w:r>
      <w:r>
        <w:rPr>
          <w:rFonts w:ascii="Times New Roman" w:eastAsia="方正仿宋简体" w:hAnsi="Times New Roman" w:cs="Times New Roman"/>
          <w:bCs/>
          <w:kern w:val="0"/>
          <w:sz w:val="32"/>
          <w:szCs w:val="32"/>
        </w:rPr>
        <w:t>年，南安市生态环境保护工作在</w:t>
      </w:r>
      <w:r>
        <w:rPr>
          <w:rFonts w:ascii="Times New Roman" w:eastAsia="方正仿宋简体" w:hAnsi="Times New Roman" w:cs="Times New Roman" w:hint="eastAsia"/>
          <w:bCs/>
          <w:kern w:val="0"/>
          <w:sz w:val="32"/>
          <w:szCs w:val="32"/>
        </w:rPr>
        <w:t>市委、市政府</w:t>
      </w:r>
      <w:r>
        <w:rPr>
          <w:rFonts w:ascii="Times New Roman" w:eastAsia="方正仿宋简体" w:hAnsi="Times New Roman" w:cs="Times New Roman"/>
          <w:bCs/>
          <w:kern w:val="0"/>
          <w:sz w:val="32"/>
          <w:szCs w:val="32"/>
        </w:rPr>
        <w:t>的正确领导下，始终坚持以习近平生态文明思想为指导，坚持疫情防控与生态环境保护工作统筹推进，紧紧围绕高质量发展要求，以全面改善生态环境质量为核心，以落实中央生态环境保护督察反馈问题整改为重点，以解决大气、水、土壤等领域突出生态环境问题为主攻方向，全面开展污染防治攻坚战，积极落实</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六稳六保</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lastRenderedPageBreak/>
        <w:t>工作，加大公开力度，深化公开内容，创新公开形式，拓展公开渠道，不断加强规范统一的政务公开平台建设，推进环保政府信息公开工作有续开展</w:t>
      </w:r>
      <w:r>
        <w:rPr>
          <w:rFonts w:ascii="Times New Roman" w:eastAsia="方正仿宋简体" w:hAnsi="Times New Roman" w:cs="Times New Roman" w:hint="eastAsia"/>
          <w:bCs/>
          <w:kern w:val="0"/>
          <w:sz w:val="32"/>
          <w:szCs w:val="32"/>
        </w:rPr>
        <w:t>，</w:t>
      </w:r>
      <w:r>
        <w:rPr>
          <w:rFonts w:ascii="Times New Roman" w:eastAsia="方正仿宋简体" w:hAnsi="Times New Roman" w:cs="Times New Roman"/>
          <w:bCs/>
          <w:kern w:val="0"/>
          <w:sz w:val="32"/>
          <w:szCs w:val="32"/>
        </w:rPr>
        <w:t>有力地保障了公众的知情权、参与权和监督权。</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（一）主动公开</w:t>
      </w:r>
      <w:r>
        <w:rPr>
          <w:rFonts w:ascii="Times New Roman" w:eastAsia="楷体" w:hAnsi="Times New Roman" w:cs="Times New Roman" w:hint="eastAsia"/>
          <w:sz w:val="32"/>
          <w:szCs w:val="32"/>
        </w:rPr>
        <w:t>政府</w:t>
      </w:r>
      <w:r>
        <w:rPr>
          <w:rFonts w:ascii="Times New Roman" w:eastAsia="楷体" w:hAnsi="Times New Roman" w:cs="Times New Roman"/>
          <w:sz w:val="32"/>
          <w:szCs w:val="32"/>
        </w:rPr>
        <w:t>信息情况</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截止</w:t>
      </w:r>
      <w:r>
        <w:rPr>
          <w:rFonts w:ascii="Times New Roman" w:eastAsia="方正仿宋简体" w:hAnsi="Times New Roman" w:cs="Times New Roman" w:hint="eastAsia"/>
          <w:bCs/>
          <w:kern w:val="0"/>
          <w:sz w:val="32"/>
          <w:szCs w:val="32"/>
        </w:rPr>
        <w:t>2020</w:t>
      </w:r>
      <w:r>
        <w:rPr>
          <w:rFonts w:ascii="Times New Roman" w:eastAsia="方正仿宋简体" w:hAnsi="Times New Roman" w:cs="Times New Roman"/>
          <w:bCs/>
          <w:kern w:val="0"/>
          <w:sz w:val="32"/>
          <w:szCs w:val="32"/>
        </w:rPr>
        <w:t>年底，累计主动公开</w:t>
      </w:r>
      <w:r>
        <w:rPr>
          <w:rFonts w:ascii="Times New Roman" w:eastAsia="方正仿宋简体" w:hAnsi="Times New Roman" w:cs="Times New Roman"/>
          <w:bCs/>
          <w:kern w:val="0"/>
          <w:sz w:val="32"/>
          <w:szCs w:val="32"/>
        </w:rPr>
        <w:t>3</w:t>
      </w:r>
      <w:r>
        <w:rPr>
          <w:rFonts w:ascii="Times New Roman" w:eastAsia="方正仿宋简体" w:hAnsi="Times New Roman" w:cs="Times New Roman" w:hint="eastAsia"/>
          <w:bCs/>
          <w:kern w:val="0"/>
          <w:sz w:val="32"/>
          <w:szCs w:val="32"/>
        </w:rPr>
        <w:t>8</w:t>
      </w:r>
      <w:r>
        <w:rPr>
          <w:rFonts w:ascii="Times New Roman" w:eastAsia="方正仿宋简体" w:hAnsi="Times New Roman" w:cs="Times New Roman"/>
          <w:bCs/>
          <w:kern w:val="0"/>
          <w:sz w:val="32"/>
          <w:szCs w:val="32"/>
        </w:rPr>
        <w:t>条，全文电子化率达</w:t>
      </w:r>
      <w:r>
        <w:rPr>
          <w:rFonts w:ascii="Times New Roman" w:eastAsia="方正仿宋简体" w:hAnsi="Times New Roman" w:cs="Times New Roman"/>
          <w:bCs/>
          <w:kern w:val="0"/>
          <w:sz w:val="32"/>
          <w:szCs w:val="32"/>
        </w:rPr>
        <w:t>100%</w:t>
      </w:r>
      <w:r>
        <w:rPr>
          <w:rFonts w:ascii="Times New Roman" w:eastAsia="方正仿宋简体" w:hAnsi="Times New Roman" w:cs="Times New Roman"/>
          <w:bCs/>
          <w:kern w:val="0"/>
          <w:sz w:val="32"/>
          <w:szCs w:val="32"/>
        </w:rPr>
        <w:t>，同时按照要求在</w:t>
      </w:r>
      <w:r>
        <w:rPr>
          <w:rFonts w:ascii="Times New Roman" w:eastAsia="方正仿宋简体" w:hAnsi="Times New Roman" w:cs="Times New Roman"/>
          <w:bCs/>
          <w:kern w:val="0"/>
          <w:sz w:val="32"/>
          <w:szCs w:val="32"/>
        </w:rPr>
        <w:t>20</w:t>
      </w:r>
      <w:r>
        <w:rPr>
          <w:rFonts w:ascii="Times New Roman" w:eastAsia="方正仿宋简体" w:hAnsi="Times New Roman" w:cs="Times New Roman"/>
          <w:bCs/>
          <w:kern w:val="0"/>
          <w:sz w:val="32"/>
          <w:szCs w:val="32"/>
        </w:rPr>
        <w:t>个工作日内，向市档案馆和图书馆送交纸质文本及电子文档。</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（二）依申请公开办理情况</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20</w:t>
      </w:r>
      <w:r>
        <w:rPr>
          <w:rFonts w:ascii="Times New Roman" w:eastAsia="方正仿宋简体" w:hAnsi="Times New Roman" w:cs="Times New Roman" w:hint="eastAsia"/>
          <w:bCs/>
          <w:kern w:val="0"/>
          <w:sz w:val="32"/>
          <w:szCs w:val="32"/>
        </w:rPr>
        <w:t>20</w:t>
      </w:r>
      <w:r>
        <w:rPr>
          <w:rFonts w:ascii="Times New Roman" w:eastAsia="方正仿宋简体" w:hAnsi="Times New Roman" w:cs="Times New Roman"/>
          <w:bCs/>
          <w:kern w:val="0"/>
          <w:sz w:val="32"/>
          <w:szCs w:val="32"/>
        </w:rPr>
        <w:t>年我局受理环境信息公开申请</w:t>
      </w:r>
      <w:r>
        <w:rPr>
          <w:rFonts w:ascii="Times New Roman" w:eastAsia="方正仿宋简体" w:hAnsi="Times New Roman" w:cs="Times New Roman" w:hint="eastAsia"/>
          <w:bCs/>
          <w:kern w:val="0"/>
          <w:sz w:val="32"/>
          <w:szCs w:val="32"/>
        </w:rPr>
        <w:t>4</w:t>
      </w:r>
      <w:r>
        <w:rPr>
          <w:rFonts w:ascii="Times New Roman" w:eastAsia="方正仿宋简体" w:hAnsi="Times New Roman" w:cs="Times New Roman"/>
          <w:bCs/>
          <w:kern w:val="0"/>
          <w:sz w:val="32"/>
          <w:szCs w:val="32"/>
        </w:rPr>
        <w:t>件，其中网上申请数</w:t>
      </w:r>
      <w:r>
        <w:rPr>
          <w:rFonts w:ascii="Times New Roman" w:eastAsia="方正仿宋简体" w:hAnsi="Times New Roman" w:cs="Times New Roman" w:hint="eastAsia"/>
          <w:bCs/>
          <w:kern w:val="0"/>
          <w:sz w:val="32"/>
          <w:szCs w:val="32"/>
        </w:rPr>
        <w:t>4</w:t>
      </w:r>
      <w:r>
        <w:rPr>
          <w:rFonts w:ascii="Times New Roman" w:eastAsia="方正仿宋简体" w:hAnsi="Times New Roman" w:cs="Times New Roman"/>
          <w:bCs/>
          <w:kern w:val="0"/>
          <w:sz w:val="32"/>
          <w:szCs w:val="32"/>
        </w:rPr>
        <w:t>件，信函、传真申请数</w:t>
      </w:r>
      <w:r>
        <w:rPr>
          <w:rFonts w:ascii="Times New Roman" w:eastAsia="方正仿宋简体" w:hAnsi="Times New Roman" w:cs="Times New Roman" w:hint="eastAsia"/>
          <w:bCs/>
          <w:kern w:val="0"/>
          <w:sz w:val="32"/>
          <w:szCs w:val="32"/>
        </w:rPr>
        <w:t>0</w:t>
      </w:r>
      <w:r>
        <w:rPr>
          <w:rFonts w:ascii="Times New Roman" w:eastAsia="方正仿宋简体" w:hAnsi="Times New Roman" w:cs="Times New Roman"/>
          <w:bCs/>
          <w:kern w:val="0"/>
          <w:sz w:val="32"/>
          <w:szCs w:val="32"/>
        </w:rPr>
        <w:t>件，全部申请均按规定在法定时限内予以办理。</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（三）政府信息管理</w:t>
      </w:r>
    </w:p>
    <w:p w:rsidR="00E65696" w:rsidRDefault="0029756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bCs/>
          <w:kern w:val="0"/>
          <w:sz w:val="32"/>
          <w:szCs w:val="32"/>
        </w:rPr>
        <w:t>我局不断加强组织领导，完善信息公开机制，着眼于建立信息公开长效机制，使信息公开成为一种自觉的意识和行为。在原有的工作机制和制度规范上作了相应的调整，加大了领导机制、工作机制、监督机制的工作力度</w:t>
      </w:r>
      <w:r>
        <w:rPr>
          <w:rFonts w:ascii="Times New Roman" w:eastAsia="方正仿宋简体" w:hAnsi="Times New Roman" w:cs="Times New Roman" w:hint="eastAsia"/>
          <w:bCs/>
          <w:kern w:val="0"/>
          <w:sz w:val="32"/>
          <w:szCs w:val="32"/>
        </w:rPr>
        <w:t>，同时按照政府信息公开条例要求</w:t>
      </w:r>
      <w:r>
        <w:rPr>
          <w:rFonts w:ascii="Times New Roman" w:eastAsia="方正仿宋简体" w:hAnsi="Times New Roman" w:cs="Times New Roman"/>
          <w:bCs/>
          <w:kern w:val="0"/>
          <w:sz w:val="32"/>
          <w:szCs w:val="32"/>
        </w:rPr>
        <w:t>推进环境信息公开工作长期、健康、有序的开展。</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（四）平台建设</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1</w:t>
      </w:r>
      <w:r>
        <w:rPr>
          <w:rFonts w:ascii="Times New Roman" w:eastAsia="方正仿宋简体" w:hAnsi="Times New Roman" w:cs="Times New Roman"/>
          <w:bCs/>
          <w:kern w:val="0"/>
          <w:sz w:val="32"/>
          <w:szCs w:val="32"/>
        </w:rPr>
        <w:t>．环境信息公开平台。把南安生态环境局微网站（挂靠</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南安环保</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微信公众号）作为环境信息公开平台，主要包含了信息</w:t>
      </w:r>
      <w:r>
        <w:rPr>
          <w:rFonts w:ascii="Times New Roman" w:eastAsia="方正仿宋简体" w:hAnsi="Times New Roman" w:cs="Times New Roman"/>
          <w:bCs/>
          <w:kern w:val="0"/>
          <w:sz w:val="32"/>
          <w:szCs w:val="32"/>
        </w:rPr>
        <w:lastRenderedPageBreak/>
        <w:t>公开、新闻动态、环境管理、便民服务、政策法规、污染源环境监管信息公开等栏目。</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2</w:t>
      </w:r>
      <w:r>
        <w:rPr>
          <w:rFonts w:ascii="Times New Roman" w:eastAsia="方正仿宋简体" w:hAnsi="Times New Roman" w:cs="Times New Roman"/>
          <w:bCs/>
          <w:kern w:val="0"/>
          <w:sz w:val="32"/>
          <w:szCs w:val="32"/>
        </w:rPr>
        <w:t>．南安市人民政府公众信息网站信息公开工作。我局主要在南安市人民政府网站政务公开栏目上公开，同时在</w:t>
      </w:r>
      <w:r>
        <w:rPr>
          <w:rFonts w:ascii="Times New Roman" w:eastAsia="方正仿宋简体" w:hAnsi="Times New Roman" w:cs="Times New Roman"/>
          <w:bCs/>
          <w:kern w:val="0"/>
          <w:sz w:val="32"/>
          <w:szCs w:val="32"/>
        </w:rPr>
        <w:t>20</w:t>
      </w:r>
      <w:r>
        <w:rPr>
          <w:rFonts w:ascii="Times New Roman" w:eastAsia="方正仿宋简体" w:hAnsi="Times New Roman" w:cs="Times New Roman"/>
          <w:bCs/>
          <w:kern w:val="0"/>
          <w:sz w:val="32"/>
          <w:szCs w:val="32"/>
        </w:rPr>
        <w:t>个工作日内，向市档案馆及图书馆送交纸质及电子文档。今年以来在南安市人民政府网站共主动公开了</w:t>
      </w:r>
      <w:r>
        <w:rPr>
          <w:rFonts w:ascii="Times New Roman" w:eastAsia="方正仿宋简体" w:hAnsi="Times New Roman" w:cs="Times New Roman"/>
          <w:bCs/>
          <w:kern w:val="0"/>
          <w:sz w:val="32"/>
          <w:szCs w:val="32"/>
        </w:rPr>
        <w:t>3</w:t>
      </w:r>
      <w:r>
        <w:rPr>
          <w:rFonts w:ascii="Times New Roman" w:eastAsia="方正仿宋简体" w:hAnsi="Times New Roman" w:cs="Times New Roman" w:hint="eastAsia"/>
          <w:bCs/>
          <w:kern w:val="0"/>
          <w:sz w:val="32"/>
          <w:szCs w:val="32"/>
        </w:rPr>
        <w:t>8</w:t>
      </w:r>
      <w:r>
        <w:rPr>
          <w:rFonts w:ascii="Times New Roman" w:eastAsia="方正仿宋简体" w:hAnsi="Times New Roman" w:cs="Times New Roman"/>
          <w:bCs/>
          <w:kern w:val="0"/>
          <w:sz w:val="32"/>
          <w:szCs w:val="32"/>
        </w:rPr>
        <w:t>条信息。</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3</w:t>
      </w:r>
      <w:r>
        <w:rPr>
          <w:rFonts w:ascii="Times New Roman" w:eastAsia="方正仿宋简体" w:hAnsi="Times New Roman" w:cs="Times New Roman"/>
          <w:bCs/>
          <w:kern w:val="0"/>
          <w:sz w:val="32"/>
          <w:szCs w:val="32"/>
        </w:rPr>
        <w:t>．新媒体宣传渠道。每周在</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生态南安</w:t>
      </w:r>
      <w:r>
        <w:rPr>
          <w:rFonts w:ascii="Times New Roman" w:eastAsia="方正仿宋简体" w:hAnsi="Times New Roman" w:cs="Times New Roman"/>
          <w:bCs/>
          <w:kern w:val="0"/>
          <w:sz w:val="32"/>
          <w:szCs w:val="32"/>
        </w:rPr>
        <w:t>”</w:t>
      </w:r>
      <w:r>
        <w:rPr>
          <w:rFonts w:ascii="Times New Roman" w:eastAsia="方正仿宋简体" w:hAnsi="Times New Roman" w:cs="Times New Roman"/>
          <w:bCs/>
          <w:kern w:val="0"/>
          <w:sz w:val="32"/>
          <w:szCs w:val="32"/>
        </w:rPr>
        <w:t>微信公众号推送环保相关信息，及时向关注</w:t>
      </w:r>
      <w:r>
        <w:rPr>
          <w:rFonts w:ascii="Times New Roman" w:eastAsia="方正仿宋简体" w:hAnsi="Times New Roman" w:cs="Times New Roman" w:hint="eastAsia"/>
          <w:bCs/>
          <w:kern w:val="0"/>
          <w:sz w:val="32"/>
          <w:szCs w:val="32"/>
        </w:rPr>
        <w:t>公众</w:t>
      </w:r>
      <w:r>
        <w:rPr>
          <w:rFonts w:ascii="Times New Roman" w:eastAsia="方正仿宋简体" w:hAnsi="Times New Roman" w:cs="Times New Roman"/>
          <w:bCs/>
          <w:kern w:val="0"/>
          <w:sz w:val="32"/>
          <w:szCs w:val="32"/>
        </w:rPr>
        <w:t>传达了有关环保法律法规政策、工作动态，拓宽了环保宣传渠道。</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（五）监督保障</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 xml:space="preserve">1. </w:t>
      </w:r>
      <w:r>
        <w:rPr>
          <w:rFonts w:ascii="Times New Roman" w:eastAsia="方正仿宋简体" w:hAnsi="Times New Roman" w:cs="Times New Roman"/>
          <w:bCs/>
          <w:kern w:val="0"/>
          <w:sz w:val="32"/>
          <w:szCs w:val="32"/>
        </w:rPr>
        <w:t>强化信息公开监督运行</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我局制定了南安生态环境局《政府信息公开年度报告制度》和《政府信息公开管理办法》，并对原有的制度进行修订，补充与完善，并汇编成册。为建立与信息公开相适应的高效廉洁的运行机制，形成完善的信息公开制度规范。进一步规范政府信息主动公开和依申请公开工作程序，及时更新政府信息主动公开和依申请公开指南和公开目录，并在网站上公布。</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 xml:space="preserve">2. </w:t>
      </w:r>
      <w:r>
        <w:rPr>
          <w:rFonts w:ascii="Times New Roman" w:eastAsia="方正仿宋简体" w:hAnsi="Times New Roman" w:cs="Times New Roman"/>
          <w:bCs/>
          <w:kern w:val="0"/>
          <w:sz w:val="32"/>
          <w:szCs w:val="32"/>
        </w:rPr>
        <w:t>加强信息公开载体建设</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加强对我局网络公开主体（南安市政府信息公开平台）的管理工作，准确、及时、规范公开项目信息，丰富栏目内容，规范发布格式，做到及时更新。</w:t>
      </w:r>
    </w:p>
    <w:p w:rsidR="00E65696" w:rsidRDefault="00297569">
      <w:pPr>
        <w:spacing w:line="600" w:lineRule="exact"/>
        <w:ind w:firstLineChars="200" w:firstLine="640"/>
        <w:rPr>
          <w:rFonts w:ascii="Times New Roman" w:eastAsia="方正仿宋简体" w:hAnsi="Times New Roman" w:cs="Times New Roman"/>
          <w:szCs w:val="21"/>
        </w:rPr>
      </w:pPr>
      <w:r>
        <w:rPr>
          <w:rFonts w:ascii="Times New Roman" w:eastAsia="黑体" w:hAnsi="Times New Roman" w:cs="Times New Roman"/>
          <w:sz w:val="32"/>
          <w:szCs w:val="32"/>
        </w:rPr>
        <w:lastRenderedPageBreak/>
        <w:t>二、主动公开政府信息情况</w:t>
      </w:r>
    </w:p>
    <w:tbl>
      <w:tblPr>
        <w:tblW w:w="90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0"/>
        <w:gridCol w:w="2070"/>
        <w:gridCol w:w="2055"/>
        <w:gridCol w:w="2450"/>
      </w:tblGrid>
      <w:tr w:rsidR="00E65696" w:rsidTr="00B20D93">
        <w:trPr>
          <w:trHeight w:val="454"/>
          <w:jc w:val="center"/>
        </w:trPr>
        <w:tc>
          <w:tcPr>
            <w:tcW w:w="9085" w:type="dxa"/>
            <w:gridSpan w:val="4"/>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第二十条第（一）项</w:t>
            </w:r>
          </w:p>
        </w:tc>
      </w:tr>
      <w:tr w:rsidR="00E65696" w:rsidTr="00B20D93">
        <w:trPr>
          <w:trHeight w:val="997"/>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本年新制作数量</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本年新公开数量</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对外公开总数量</w:t>
            </w:r>
          </w:p>
        </w:tc>
      </w:tr>
      <w:tr w:rsidR="00E65696" w:rsidTr="00B20D93">
        <w:trPr>
          <w:trHeight w:val="325"/>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规章</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0</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0</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0</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规范性文件</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D6074B">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1</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D6074B">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1</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D6074B">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3</w:t>
            </w:r>
          </w:p>
        </w:tc>
      </w:tr>
      <w:tr w:rsidR="00E65696" w:rsidTr="00B20D93">
        <w:trPr>
          <w:trHeight w:val="464"/>
          <w:jc w:val="center"/>
        </w:trPr>
        <w:tc>
          <w:tcPr>
            <w:tcW w:w="9085" w:type="dxa"/>
            <w:gridSpan w:val="4"/>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第二十条第（五）项</w:t>
            </w:r>
          </w:p>
        </w:tc>
      </w:tr>
      <w:tr w:rsidR="00E65696" w:rsidTr="00B20D93">
        <w:trPr>
          <w:trHeight w:val="30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上一年项目数量</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本年增</w:t>
            </w:r>
            <w:r>
              <w:rPr>
                <w:rFonts w:ascii="Times New Roman" w:eastAsia="方正仿宋简体" w:hAnsi="Times New Roman" w:cs="Times New Roman"/>
                <w:szCs w:val="21"/>
              </w:rPr>
              <w:t>/</w:t>
            </w:r>
            <w:r>
              <w:rPr>
                <w:rFonts w:ascii="Times New Roman" w:eastAsia="方正仿宋简体" w:hAnsi="Times New Roman" w:cs="Times New Roman"/>
                <w:szCs w:val="21"/>
              </w:rPr>
              <w:t>减</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处理决定数量</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行政许可</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493</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增</w:t>
            </w:r>
            <w:r>
              <w:rPr>
                <w:rFonts w:ascii="Times New Roman" w:eastAsia="方正仿宋简体" w:hAnsi="Times New Roman" w:cs="Times New Roman" w:hint="eastAsia"/>
                <w:szCs w:val="21"/>
              </w:rPr>
              <w:t>67</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hint="eastAsia"/>
                <w:szCs w:val="21"/>
              </w:rPr>
              <w:t>560</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其他对外管理服务事项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eastAsia="方正仿宋简体" w:hAnsi="Times New Roman" w:cs="Times New Roman"/>
                <w:szCs w:val="21"/>
              </w:rPr>
              <w:t>0</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eastAsia="方正仿宋简体" w:hAnsi="Times New Roman" w:cs="Times New Roman"/>
                <w:szCs w:val="21"/>
              </w:rPr>
              <w:t>0</w:t>
            </w:r>
          </w:p>
        </w:tc>
      </w:tr>
      <w:tr w:rsidR="00E65696" w:rsidTr="00B20D93">
        <w:trPr>
          <w:trHeight w:val="100"/>
          <w:jc w:val="center"/>
        </w:trPr>
        <w:tc>
          <w:tcPr>
            <w:tcW w:w="9085" w:type="dxa"/>
            <w:gridSpan w:val="4"/>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第二十条第（六）项</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上一年项目数量</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本年增</w:t>
            </w:r>
            <w:r>
              <w:rPr>
                <w:rFonts w:ascii="Times New Roman" w:eastAsia="方正仿宋简体" w:hAnsi="Times New Roman" w:cs="Times New Roman"/>
                <w:szCs w:val="21"/>
              </w:rPr>
              <w:t>/</w:t>
            </w:r>
            <w:r>
              <w:rPr>
                <w:rFonts w:ascii="Times New Roman" w:eastAsia="方正仿宋简体" w:hAnsi="Times New Roman" w:cs="Times New Roman"/>
                <w:szCs w:val="21"/>
              </w:rPr>
              <w:t>减</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处理决定数量</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行政处罚</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hAnsi="Times New Roman" w:cs="Times New Roman" w:hint="eastAsia"/>
              </w:rPr>
              <w:t>166</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hAnsi="Times New Roman" w:cs="Times New Roman" w:hint="eastAsia"/>
              </w:rPr>
              <w:t>减</w:t>
            </w:r>
            <w:r>
              <w:rPr>
                <w:rFonts w:ascii="Times New Roman" w:hAnsi="Times New Roman" w:cs="Times New Roman" w:hint="eastAsia"/>
              </w:rPr>
              <w:t>38</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eastAsia="方正仿宋简体" w:hAnsi="Times New Roman" w:cs="Times New Roman"/>
              </w:rPr>
            </w:pPr>
            <w:r>
              <w:rPr>
                <w:rFonts w:ascii="Times New Roman" w:eastAsia="方正仿宋简体" w:hAnsi="Times New Roman" w:cs="Times New Roman" w:hint="eastAsia"/>
              </w:rPr>
              <w:t>128</w:t>
            </w:r>
          </w:p>
        </w:tc>
      </w:tr>
      <w:tr w:rsidR="00E65696" w:rsidTr="00B20D93">
        <w:trPr>
          <w:trHeight w:val="90"/>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行政强制</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hAnsi="Times New Roman" w:cs="Times New Roman" w:hint="eastAsia"/>
              </w:rPr>
              <w:t>87</w:t>
            </w:r>
          </w:p>
        </w:tc>
        <w:tc>
          <w:tcPr>
            <w:tcW w:w="2055"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hAnsi="Times New Roman" w:cs="Times New Roman" w:hint="eastAsia"/>
              </w:rPr>
              <w:t>减</w:t>
            </w:r>
            <w:r>
              <w:rPr>
                <w:rFonts w:ascii="Times New Roman" w:hAnsi="Times New Roman" w:cs="Times New Roman" w:hint="eastAsia"/>
              </w:rPr>
              <w:t>63</w:t>
            </w:r>
          </w:p>
        </w:tc>
        <w:tc>
          <w:tcPr>
            <w:tcW w:w="245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hAnsi="Times New Roman" w:cs="Times New Roman" w:hint="eastAsia"/>
              </w:rPr>
              <w:t>24</w:t>
            </w:r>
          </w:p>
        </w:tc>
      </w:tr>
      <w:tr w:rsidR="00E65696" w:rsidTr="00B20D93">
        <w:trPr>
          <w:trHeight w:val="287"/>
          <w:jc w:val="center"/>
        </w:trPr>
        <w:tc>
          <w:tcPr>
            <w:tcW w:w="9085" w:type="dxa"/>
            <w:gridSpan w:val="4"/>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第二十条第（八）项</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上一年项目数量</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本年增</w:t>
            </w:r>
            <w:r>
              <w:rPr>
                <w:rFonts w:ascii="Times New Roman" w:eastAsia="方正仿宋简体" w:hAnsi="Times New Roman" w:cs="Times New Roman"/>
                <w:szCs w:val="21"/>
              </w:rPr>
              <w:t>/</w:t>
            </w:r>
            <w:r>
              <w:rPr>
                <w:rFonts w:ascii="Times New Roman" w:eastAsia="方正仿宋简体" w:hAnsi="Times New Roman" w:cs="Times New Roman"/>
                <w:szCs w:val="21"/>
              </w:rPr>
              <w:t>减</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行政事业性收费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eastAsia="方正仿宋简体" w:hAnsi="Times New Roman" w:cs="Times New Roman"/>
                <w:szCs w:val="21"/>
              </w:rPr>
              <w:t>0</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eastAsia="方正仿宋简体" w:hAnsi="Times New Roman" w:cs="Times New Roman"/>
                <w:szCs w:val="21"/>
              </w:rPr>
              <w:t>0</w:t>
            </w:r>
          </w:p>
        </w:tc>
      </w:tr>
      <w:tr w:rsidR="00E65696" w:rsidTr="00B20D93">
        <w:trPr>
          <w:trHeight w:val="454"/>
          <w:jc w:val="center"/>
        </w:trPr>
        <w:tc>
          <w:tcPr>
            <w:tcW w:w="9085" w:type="dxa"/>
            <w:gridSpan w:val="4"/>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第二十条第（九）项</w:t>
            </w:r>
          </w:p>
        </w:tc>
      </w:tr>
      <w:tr w:rsidR="00E65696" w:rsidTr="00B20D93">
        <w:trPr>
          <w:trHeight w:val="45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信息内容</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采购项目数量</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采购总金额</w:t>
            </w:r>
          </w:p>
        </w:tc>
      </w:tr>
      <w:tr w:rsidR="00E65696" w:rsidTr="00B20D93">
        <w:trPr>
          <w:trHeight w:val="464"/>
          <w:jc w:val="center"/>
        </w:trPr>
        <w:tc>
          <w:tcPr>
            <w:tcW w:w="2510"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jc w:val="center"/>
              <w:rPr>
                <w:rFonts w:ascii="Times New Roman" w:eastAsia="方正仿宋简体" w:hAnsi="Times New Roman" w:cs="Times New Roman"/>
                <w:szCs w:val="21"/>
              </w:rPr>
            </w:pPr>
            <w:r>
              <w:rPr>
                <w:rFonts w:ascii="Times New Roman" w:eastAsia="方正仿宋简体" w:hAnsi="Times New Roman" w:cs="Times New Roman"/>
                <w:szCs w:val="21"/>
              </w:rPr>
              <w:t>政府集中采购</w:t>
            </w:r>
          </w:p>
        </w:tc>
        <w:tc>
          <w:tcPr>
            <w:tcW w:w="2070" w:type="dxa"/>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eastAsia="方正仿宋简体" w:hAnsi="Times New Roman" w:cs="Times New Roman"/>
                <w:szCs w:val="21"/>
              </w:rPr>
              <w:t>0</w:t>
            </w:r>
          </w:p>
        </w:tc>
        <w:tc>
          <w:tcPr>
            <w:tcW w:w="4505" w:type="dxa"/>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jc w:val="center"/>
              <w:rPr>
                <w:rFonts w:ascii="Times New Roman" w:hAnsi="Times New Roman" w:cs="Times New Roman"/>
              </w:rPr>
            </w:pPr>
            <w:r>
              <w:rPr>
                <w:rFonts w:ascii="Times New Roman" w:eastAsia="方正仿宋简体" w:hAnsi="Times New Roman" w:cs="Times New Roman"/>
                <w:szCs w:val="21"/>
              </w:rPr>
              <w:t>0</w:t>
            </w:r>
          </w:p>
        </w:tc>
      </w:tr>
    </w:tbl>
    <w:p w:rsidR="00E65696" w:rsidRDefault="00297569">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三、收到和处理政府信息公开申请情况</w:t>
      </w:r>
    </w:p>
    <w:tbl>
      <w:tblPr>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1200"/>
        <w:gridCol w:w="1999"/>
        <w:gridCol w:w="589"/>
        <w:gridCol w:w="670"/>
        <w:gridCol w:w="670"/>
        <w:gridCol w:w="833"/>
        <w:gridCol w:w="833"/>
        <w:gridCol w:w="884"/>
        <w:gridCol w:w="914"/>
      </w:tblGrid>
      <w:tr w:rsidR="00E65696">
        <w:trPr>
          <w:jc w:val="center"/>
        </w:trPr>
        <w:tc>
          <w:tcPr>
            <w:tcW w:w="3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lastRenderedPageBreak/>
              <w:t>（本列数据的勾稽关系为：第一项加第二项之和，等于第三项加第四项之和）</w:t>
            </w:r>
          </w:p>
        </w:tc>
        <w:tc>
          <w:tcPr>
            <w:tcW w:w="5393" w:type="dxa"/>
            <w:gridSpan w:val="7"/>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申请人情况</w:t>
            </w:r>
          </w:p>
        </w:tc>
      </w:tr>
      <w:tr w:rsidR="00E65696">
        <w:trPr>
          <w:jc w:val="center"/>
        </w:trPr>
        <w:tc>
          <w:tcPr>
            <w:tcW w:w="3923" w:type="dxa"/>
            <w:gridSpan w:val="3"/>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自然人</w:t>
            </w:r>
          </w:p>
        </w:tc>
        <w:tc>
          <w:tcPr>
            <w:tcW w:w="3890" w:type="dxa"/>
            <w:gridSpan w:val="5"/>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法人或其他组织</w:t>
            </w:r>
          </w:p>
        </w:tc>
        <w:tc>
          <w:tcPr>
            <w:tcW w:w="914" w:type="dxa"/>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总计</w:t>
            </w:r>
          </w:p>
        </w:tc>
      </w:tr>
      <w:tr w:rsidR="00E65696">
        <w:trPr>
          <w:trHeight w:val="1232"/>
          <w:jc w:val="center"/>
        </w:trPr>
        <w:tc>
          <w:tcPr>
            <w:tcW w:w="3923" w:type="dxa"/>
            <w:gridSpan w:val="3"/>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商业企业</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科研机构</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社会公益组织</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法律服务机构</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其他</w:t>
            </w:r>
          </w:p>
        </w:tc>
        <w:tc>
          <w:tcPr>
            <w:tcW w:w="91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r>
      <w:tr w:rsidR="00E65696">
        <w:trPr>
          <w:jc w:val="center"/>
        </w:trPr>
        <w:tc>
          <w:tcPr>
            <w:tcW w:w="3923" w:type="dxa"/>
            <w:gridSpan w:val="3"/>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一、本年新收政府信息公开申请数量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hint="eastAsia"/>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hint="eastAsia"/>
                <w:szCs w:val="21"/>
              </w:rPr>
              <w:t>4</w:t>
            </w:r>
          </w:p>
        </w:tc>
      </w:tr>
      <w:tr w:rsidR="00E65696">
        <w:trPr>
          <w:jc w:val="center"/>
        </w:trPr>
        <w:tc>
          <w:tcPr>
            <w:tcW w:w="3923" w:type="dxa"/>
            <w:gridSpan w:val="3"/>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二、上年结转政府信息公开申请数量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三、本年度办理结果</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（一）予以公开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trHeight w:val="1205"/>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（二）部分公开（区分处理的，只计这一情形，不计其他情形）</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（三）不予公开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1.</w:t>
            </w:r>
            <w:r>
              <w:rPr>
                <w:rFonts w:ascii="Times New Roman" w:eastAsia="方正仿宋简体" w:hAnsi="Times New Roman" w:cs="Times New Roman"/>
                <w:szCs w:val="21"/>
              </w:rPr>
              <w:t>属于国家秘密</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2.</w:t>
            </w:r>
            <w:r>
              <w:rPr>
                <w:rFonts w:ascii="Times New Roman" w:eastAsia="方正仿宋简体" w:hAnsi="Times New Roman" w:cs="Times New Roman"/>
                <w:szCs w:val="21"/>
              </w:rPr>
              <w:t>其他法律行政法规禁止公开</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3.</w:t>
            </w:r>
            <w:r>
              <w:rPr>
                <w:rFonts w:ascii="Times New Roman" w:eastAsia="方正仿宋简体" w:hAnsi="Times New Roman" w:cs="Times New Roman"/>
                <w:szCs w:val="21"/>
              </w:rPr>
              <w:t>危及</w:t>
            </w:r>
            <w:r>
              <w:rPr>
                <w:rFonts w:ascii="Times New Roman" w:eastAsia="方正仿宋简体" w:hAnsi="Times New Roman" w:cs="Times New Roman"/>
                <w:szCs w:val="21"/>
              </w:rPr>
              <w:t>“</w:t>
            </w:r>
            <w:r>
              <w:rPr>
                <w:rFonts w:ascii="Times New Roman" w:eastAsia="方正仿宋简体" w:hAnsi="Times New Roman" w:cs="Times New Roman"/>
                <w:szCs w:val="21"/>
              </w:rPr>
              <w:t>三安全一稳定</w:t>
            </w:r>
            <w:r>
              <w:rPr>
                <w:rFonts w:ascii="Times New Roman" w:eastAsia="方正仿宋简体" w:hAnsi="Times New Roman" w:cs="Times New Roman"/>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4.</w:t>
            </w:r>
            <w:r>
              <w:rPr>
                <w:rFonts w:ascii="Times New Roman" w:eastAsia="方正仿宋简体" w:hAnsi="Times New Roman" w:cs="Times New Roman"/>
                <w:szCs w:val="21"/>
              </w:rPr>
              <w:t>保护第三方合法权益</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hint="eastAsia"/>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hint="eastAsia"/>
                <w:szCs w:val="21"/>
              </w:rPr>
              <w:t>4</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5.</w:t>
            </w:r>
            <w:r>
              <w:rPr>
                <w:rFonts w:ascii="Times New Roman" w:eastAsia="方正仿宋简体" w:hAnsi="Times New Roman" w:cs="Times New Roman"/>
                <w:szCs w:val="21"/>
              </w:rPr>
              <w:t>属于三类内部事务信息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6.</w:t>
            </w:r>
            <w:r>
              <w:rPr>
                <w:rFonts w:ascii="Times New Roman" w:eastAsia="方正仿宋简体" w:hAnsi="Times New Roman" w:cs="Times New Roman"/>
                <w:szCs w:val="21"/>
              </w:rPr>
              <w:t>属于四类过程性信息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7.</w:t>
            </w:r>
            <w:r>
              <w:rPr>
                <w:rFonts w:ascii="Times New Roman" w:eastAsia="方正仿宋简体" w:hAnsi="Times New Roman" w:cs="Times New Roman"/>
                <w:szCs w:val="21"/>
              </w:rPr>
              <w:t>属于行政执法案卷</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8.</w:t>
            </w:r>
            <w:r>
              <w:rPr>
                <w:rFonts w:ascii="Times New Roman" w:eastAsia="方正仿宋简体" w:hAnsi="Times New Roman" w:cs="Times New Roman"/>
                <w:szCs w:val="21"/>
              </w:rPr>
              <w:t>属于行政查询事项</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（四）无法提供</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1.</w:t>
            </w:r>
            <w:r>
              <w:rPr>
                <w:rFonts w:ascii="Times New Roman" w:eastAsia="方正仿宋简体" w:hAnsi="Times New Roman" w:cs="Times New Roman"/>
                <w:szCs w:val="21"/>
              </w:rPr>
              <w:t>本机关不掌握相关政府信息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2.</w:t>
            </w:r>
            <w:r>
              <w:rPr>
                <w:rFonts w:ascii="Times New Roman" w:eastAsia="方正仿宋简体" w:hAnsi="Times New Roman" w:cs="Times New Roman"/>
                <w:szCs w:val="21"/>
              </w:rPr>
              <w:t>没有现成信息需要另行制作</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3.</w:t>
            </w:r>
            <w:r>
              <w:rPr>
                <w:rFonts w:ascii="Times New Roman" w:eastAsia="方正仿宋简体" w:hAnsi="Times New Roman" w:cs="Times New Roman"/>
                <w:szCs w:val="21"/>
              </w:rPr>
              <w:t>补正后申请内容仍不明确</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（五）不予处理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1.</w:t>
            </w:r>
            <w:r>
              <w:rPr>
                <w:rFonts w:ascii="Times New Roman" w:eastAsia="方正仿宋简体" w:hAnsi="Times New Roman" w:cs="Times New Roman"/>
                <w:szCs w:val="21"/>
              </w:rPr>
              <w:t>信访举报投诉类申请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2.</w:t>
            </w:r>
            <w:r>
              <w:rPr>
                <w:rFonts w:ascii="Times New Roman" w:eastAsia="方正仿宋简体" w:hAnsi="Times New Roman" w:cs="Times New Roman"/>
                <w:szCs w:val="21"/>
              </w:rPr>
              <w:t>重复申请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3.</w:t>
            </w:r>
            <w:r>
              <w:rPr>
                <w:rFonts w:ascii="Times New Roman" w:eastAsia="方正仿宋简体" w:hAnsi="Times New Roman" w:cs="Times New Roman"/>
                <w:szCs w:val="21"/>
              </w:rPr>
              <w:t>要求提供公开出版物</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4.</w:t>
            </w:r>
            <w:r>
              <w:rPr>
                <w:rFonts w:ascii="Times New Roman" w:eastAsia="方正仿宋简体" w:hAnsi="Times New Roman" w:cs="Times New Roman"/>
                <w:szCs w:val="21"/>
              </w:rPr>
              <w:t>无正当理由大量反复申请</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5.</w:t>
            </w:r>
            <w:r>
              <w:rPr>
                <w:rFonts w:ascii="Times New Roman" w:eastAsia="方正仿宋简体" w:hAnsi="Times New Roman" w:cs="Times New Roman"/>
                <w:szCs w:val="21"/>
              </w:rPr>
              <w:t>要求行政机关确认或重新出具已获取信息</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（六）其他处理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r w:rsidR="00E65696">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E65696" w:rsidRDefault="00E65696">
            <w:pPr>
              <w:spacing w:line="600" w:lineRule="exact"/>
              <w:rPr>
                <w:rFonts w:ascii="Times New Roman" w:eastAsia="方正仿宋简体" w:hAnsi="Times New Roman" w:cs="Times New Roman"/>
                <w:szCs w:val="21"/>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（七）总计</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hint="eastAsia"/>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hint="eastAsia"/>
                <w:szCs w:val="21"/>
              </w:rPr>
              <w:t>4</w:t>
            </w:r>
          </w:p>
        </w:tc>
      </w:tr>
      <w:tr w:rsidR="00E65696">
        <w:trPr>
          <w:jc w:val="center"/>
        </w:trPr>
        <w:tc>
          <w:tcPr>
            <w:tcW w:w="3923" w:type="dxa"/>
            <w:gridSpan w:val="3"/>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四、结转下年度继续办理</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88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914" w:type="dxa"/>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bl>
    <w:p w:rsidR="00E65696" w:rsidRDefault="00297569">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四、政府信息公开行政复议、行政诉讼情况</w:t>
      </w:r>
      <w:bookmarkStart w:id="0" w:name="_GoBack"/>
      <w:bookmarkEnd w:id="0"/>
    </w:p>
    <w:tbl>
      <w:tblPr>
        <w:tblW w:w="9356"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709"/>
        <w:gridCol w:w="709"/>
        <w:gridCol w:w="604"/>
        <w:gridCol w:w="568"/>
        <w:gridCol w:w="568"/>
        <w:gridCol w:w="568"/>
        <w:gridCol w:w="568"/>
        <w:gridCol w:w="568"/>
        <w:gridCol w:w="568"/>
        <w:gridCol w:w="568"/>
        <w:gridCol w:w="568"/>
        <w:gridCol w:w="663"/>
        <w:gridCol w:w="709"/>
        <w:gridCol w:w="709"/>
      </w:tblGrid>
      <w:tr w:rsidR="00E65696" w:rsidTr="00B20D93">
        <w:trPr>
          <w:jc w:val="center"/>
        </w:trPr>
        <w:tc>
          <w:tcPr>
            <w:tcW w:w="3299" w:type="dxa"/>
            <w:gridSpan w:val="5"/>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行政复议</w:t>
            </w:r>
          </w:p>
        </w:tc>
        <w:tc>
          <w:tcPr>
            <w:tcW w:w="6057" w:type="dxa"/>
            <w:gridSpan w:val="10"/>
            <w:tcBorders>
              <w:top w:val="single" w:sz="4" w:space="0" w:color="000000"/>
              <w:left w:val="single" w:sz="4" w:space="0" w:color="000000"/>
              <w:bottom w:val="single" w:sz="4" w:space="0" w:color="000000"/>
              <w:right w:val="single" w:sz="4" w:space="0" w:color="000000"/>
            </w:tcBorders>
            <w:vAlign w:val="center"/>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行政诉讼</w:t>
            </w:r>
          </w:p>
        </w:tc>
      </w:tr>
      <w:tr w:rsidR="00E65696" w:rsidTr="00B20D93">
        <w:trPr>
          <w:jc w:val="center"/>
        </w:trPr>
        <w:tc>
          <w:tcPr>
            <w:tcW w:w="709" w:type="dxa"/>
            <w:vMerge w:val="restart"/>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结果维持</w:t>
            </w:r>
          </w:p>
        </w:tc>
        <w:tc>
          <w:tcPr>
            <w:tcW w:w="709" w:type="dxa"/>
            <w:vMerge w:val="restart"/>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结果纠正</w:t>
            </w:r>
          </w:p>
        </w:tc>
        <w:tc>
          <w:tcPr>
            <w:tcW w:w="709" w:type="dxa"/>
            <w:vMerge w:val="restart"/>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其他结果</w:t>
            </w:r>
          </w:p>
        </w:tc>
        <w:tc>
          <w:tcPr>
            <w:tcW w:w="604" w:type="dxa"/>
            <w:vMerge w:val="restart"/>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尚未审结</w:t>
            </w:r>
          </w:p>
        </w:tc>
        <w:tc>
          <w:tcPr>
            <w:tcW w:w="568" w:type="dxa"/>
            <w:vMerge w:val="restart"/>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总计</w:t>
            </w:r>
          </w:p>
        </w:tc>
        <w:tc>
          <w:tcPr>
            <w:tcW w:w="2840" w:type="dxa"/>
            <w:gridSpan w:val="5"/>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未经复议直接起诉</w:t>
            </w:r>
          </w:p>
        </w:tc>
        <w:tc>
          <w:tcPr>
            <w:tcW w:w="3217" w:type="dxa"/>
            <w:gridSpan w:val="5"/>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复议后起诉</w:t>
            </w:r>
          </w:p>
        </w:tc>
      </w:tr>
      <w:tr w:rsidR="00E65696" w:rsidTr="00B20D93">
        <w:trPr>
          <w:jc w:val="center"/>
        </w:trPr>
        <w:tc>
          <w:tcPr>
            <w:tcW w:w="709" w:type="dxa"/>
            <w:vMerge/>
            <w:tcBorders>
              <w:top w:val="single" w:sz="4" w:space="0" w:color="000000"/>
              <w:left w:val="single" w:sz="4" w:space="0" w:color="000000"/>
              <w:bottom w:val="single" w:sz="4" w:space="0" w:color="000000"/>
              <w:right w:val="single" w:sz="4" w:space="0" w:color="000000"/>
            </w:tcBorders>
          </w:tcPr>
          <w:p w:rsidR="00E65696" w:rsidRDefault="00E65696">
            <w:pPr>
              <w:spacing w:line="600" w:lineRule="exact"/>
              <w:rPr>
                <w:rFonts w:ascii="Times New Roman" w:eastAsia="方正仿宋简体" w:hAnsi="Times New Roman" w:cs="Times New Roman"/>
                <w:szCs w:val="21"/>
              </w:rPr>
            </w:pPr>
          </w:p>
        </w:tc>
        <w:tc>
          <w:tcPr>
            <w:tcW w:w="709" w:type="dxa"/>
            <w:vMerge/>
            <w:tcBorders>
              <w:top w:val="single" w:sz="4" w:space="0" w:color="000000"/>
              <w:left w:val="single" w:sz="4" w:space="0" w:color="000000"/>
              <w:bottom w:val="single" w:sz="4" w:space="0" w:color="000000"/>
              <w:right w:val="single" w:sz="4" w:space="0" w:color="000000"/>
            </w:tcBorders>
          </w:tcPr>
          <w:p w:rsidR="00E65696" w:rsidRDefault="00E65696">
            <w:pPr>
              <w:spacing w:line="600" w:lineRule="exact"/>
              <w:rPr>
                <w:rFonts w:ascii="Times New Roman" w:eastAsia="方正仿宋简体" w:hAnsi="Times New Roman" w:cs="Times New Roman"/>
                <w:szCs w:val="21"/>
              </w:rPr>
            </w:pPr>
          </w:p>
        </w:tc>
        <w:tc>
          <w:tcPr>
            <w:tcW w:w="709" w:type="dxa"/>
            <w:vMerge/>
            <w:tcBorders>
              <w:top w:val="single" w:sz="4" w:space="0" w:color="000000"/>
              <w:left w:val="single" w:sz="4" w:space="0" w:color="000000"/>
              <w:bottom w:val="single" w:sz="4" w:space="0" w:color="000000"/>
              <w:right w:val="single" w:sz="4" w:space="0" w:color="000000"/>
            </w:tcBorders>
          </w:tcPr>
          <w:p w:rsidR="00E65696" w:rsidRDefault="00E65696">
            <w:pPr>
              <w:spacing w:line="600" w:lineRule="exact"/>
              <w:rPr>
                <w:rFonts w:ascii="Times New Roman" w:eastAsia="方正仿宋简体" w:hAnsi="Times New Roman" w:cs="Times New Roman"/>
                <w:szCs w:val="21"/>
              </w:rPr>
            </w:pPr>
          </w:p>
        </w:tc>
        <w:tc>
          <w:tcPr>
            <w:tcW w:w="604" w:type="dxa"/>
            <w:vMerge/>
            <w:tcBorders>
              <w:top w:val="single" w:sz="4" w:space="0" w:color="000000"/>
              <w:left w:val="single" w:sz="4" w:space="0" w:color="000000"/>
              <w:bottom w:val="single" w:sz="4" w:space="0" w:color="000000"/>
              <w:right w:val="single" w:sz="4" w:space="0" w:color="000000"/>
            </w:tcBorders>
          </w:tcPr>
          <w:p w:rsidR="00E65696" w:rsidRDefault="00E65696">
            <w:pPr>
              <w:spacing w:line="600" w:lineRule="exact"/>
              <w:rPr>
                <w:rFonts w:ascii="Times New Roman" w:eastAsia="方正仿宋简体" w:hAnsi="Times New Roman" w:cs="Times New Roman"/>
                <w:szCs w:val="21"/>
              </w:rPr>
            </w:pPr>
          </w:p>
        </w:tc>
        <w:tc>
          <w:tcPr>
            <w:tcW w:w="568" w:type="dxa"/>
            <w:vMerge/>
            <w:tcBorders>
              <w:top w:val="single" w:sz="4" w:space="0" w:color="000000"/>
              <w:left w:val="single" w:sz="4" w:space="0" w:color="000000"/>
              <w:bottom w:val="single" w:sz="4" w:space="0" w:color="000000"/>
              <w:right w:val="single" w:sz="4" w:space="0" w:color="000000"/>
            </w:tcBorders>
          </w:tcPr>
          <w:p w:rsidR="00E65696" w:rsidRDefault="00E65696">
            <w:pPr>
              <w:spacing w:line="600" w:lineRule="exact"/>
              <w:rPr>
                <w:rFonts w:ascii="Times New Roman" w:eastAsia="方正仿宋简体" w:hAnsi="Times New Roman" w:cs="Times New Roman"/>
                <w:szCs w:val="21"/>
              </w:rPr>
            </w:pP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结果维持</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结果纠正</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其他结果</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尚未审结</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总计</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结果维持</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结果纠正</w:t>
            </w:r>
          </w:p>
        </w:tc>
        <w:tc>
          <w:tcPr>
            <w:tcW w:w="663"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其他结果</w:t>
            </w:r>
          </w:p>
        </w:tc>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尚未审结</w:t>
            </w:r>
          </w:p>
        </w:tc>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总计</w:t>
            </w:r>
          </w:p>
        </w:tc>
      </w:tr>
      <w:tr w:rsidR="00E65696" w:rsidTr="00B20D93">
        <w:trPr>
          <w:jc w:val="center"/>
        </w:trPr>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604"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568"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663"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c>
          <w:tcPr>
            <w:tcW w:w="709" w:type="dxa"/>
            <w:tcBorders>
              <w:top w:val="single" w:sz="4" w:space="0" w:color="000000"/>
              <w:left w:val="single" w:sz="4" w:space="0" w:color="000000"/>
              <w:bottom w:val="single" w:sz="4" w:space="0" w:color="000000"/>
              <w:right w:val="single" w:sz="4" w:space="0" w:color="000000"/>
            </w:tcBorders>
          </w:tcPr>
          <w:p w:rsidR="00E65696" w:rsidRDefault="00297569">
            <w:pPr>
              <w:spacing w:line="600" w:lineRule="exact"/>
              <w:rPr>
                <w:rFonts w:ascii="Times New Roman" w:eastAsia="方正仿宋简体" w:hAnsi="Times New Roman" w:cs="Times New Roman"/>
                <w:szCs w:val="21"/>
              </w:rPr>
            </w:pPr>
            <w:r>
              <w:rPr>
                <w:rFonts w:ascii="Times New Roman" w:eastAsia="方正仿宋简体" w:hAnsi="Times New Roman" w:cs="Times New Roman"/>
                <w:szCs w:val="21"/>
              </w:rPr>
              <w:t>0</w:t>
            </w:r>
          </w:p>
        </w:tc>
      </w:tr>
    </w:tbl>
    <w:p w:rsidR="00E65696" w:rsidRDefault="0029756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五、存在的主要问题及改进情况</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（一）政府</w:t>
      </w:r>
      <w:r>
        <w:rPr>
          <w:rFonts w:ascii="Times New Roman" w:eastAsia="楷体" w:hAnsi="Times New Roman" w:cs="Times New Roman"/>
          <w:sz w:val="32"/>
          <w:szCs w:val="32"/>
        </w:rPr>
        <w:t>信息公开存在的主要问题</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hint="eastAsia"/>
          <w:bCs/>
          <w:kern w:val="0"/>
          <w:sz w:val="32"/>
          <w:szCs w:val="32"/>
        </w:rPr>
        <w:t>2020</w:t>
      </w:r>
      <w:r>
        <w:rPr>
          <w:rFonts w:ascii="Times New Roman" w:eastAsia="方正仿宋简体" w:hAnsi="Times New Roman" w:cs="Times New Roman" w:hint="eastAsia"/>
          <w:bCs/>
          <w:kern w:val="0"/>
          <w:sz w:val="32"/>
          <w:szCs w:val="32"/>
        </w:rPr>
        <w:t>年，尽管我局在政务信息公开方面上作了大量工作，取得了一定成效，但与上级要求和人民群众的期待相比，还存在一定差距。一是从事信息公开的工作人员多是兼职人员，人员变动大，积极性还不够高。二是工作人员思想认识不够到位，导致一些应公开的信息内容不全面、不及时，信息更新缓慢。</w:t>
      </w:r>
    </w:p>
    <w:p w:rsidR="00E65696" w:rsidRDefault="00297569">
      <w:pPr>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（二）</w:t>
      </w:r>
      <w:r>
        <w:rPr>
          <w:rFonts w:ascii="Times New Roman" w:eastAsia="楷体" w:hAnsi="Times New Roman" w:cs="Times New Roman"/>
          <w:sz w:val="32"/>
          <w:szCs w:val="32"/>
        </w:rPr>
        <w:t>改进措施及情况</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针对以上存在的问题，我局从以下几个方面进行改进：</w:t>
      </w:r>
    </w:p>
    <w:p w:rsidR="00E65696" w:rsidRDefault="00297569">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bCs/>
          <w:kern w:val="0"/>
          <w:sz w:val="32"/>
          <w:szCs w:val="32"/>
        </w:rPr>
        <w:t>一是加强队伍建设。根据工作需要，充实工作人员。加大培训力度，不断提高业务能力和综合素质，确保政务公开工作制度</w:t>
      </w:r>
      <w:r>
        <w:rPr>
          <w:rFonts w:ascii="Times New Roman" w:eastAsia="方正仿宋简体" w:hAnsi="Times New Roman" w:cs="Times New Roman" w:hint="eastAsia"/>
          <w:bCs/>
          <w:kern w:val="0"/>
          <w:sz w:val="32"/>
          <w:szCs w:val="32"/>
        </w:rPr>
        <w:lastRenderedPageBreak/>
        <w:t>化、规范化发展。二是强化工作职责。建立健全工作机制，层层落实目标责任，确保政务信息公开的及时性、准确性和有效性，做到工作有计划、有安排，及时发布更新政府信息。</w:t>
      </w:r>
    </w:p>
    <w:p w:rsidR="00E65696" w:rsidRDefault="0029756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六、其他需要报告的事项</w:t>
      </w:r>
    </w:p>
    <w:p w:rsidR="00E65696" w:rsidRDefault="00297569">
      <w:pPr>
        <w:spacing w:line="600" w:lineRule="exact"/>
        <w:ind w:firstLineChars="200" w:firstLine="640"/>
        <w:rPr>
          <w:rFonts w:ascii="Times New Roman" w:eastAsia="方正仿宋简体" w:hAnsi="Times New Roman" w:cs="Times New Roman"/>
          <w:bCs/>
          <w:kern w:val="0"/>
          <w:sz w:val="32"/>
          <w:szCs w:val="32"/>
        </w:rPr>
      </w:pPr>
      <w:r>
        <w:rPr>
          <w:rFonts w:ascii="Times New Roman" w:eastAsia="方正仿宋简体" w:hAnsi="Times New Roman" w:cs="Times New Roman"/>
          <w:bCs/>
          <w:kern w:val="0"/>
          <w:sz w:val="32"/>
          <w:szCs w:val="32"/>
        </w:rPr>
        <w:t>无。</w:t>
      </w:r>
    </w:p>
    <w:sectPr w:rsidR="00E65696" w:rsidSect="00E65696">
      <w:headerReference w:type="even" r:id="rId7"/>
      <w:headerReference w:type="default" r:id="rId8"/>
      <w:footerReference w:type="even" r:id="rId9"/>
      <w:footerReference w:type="default" r:id="rId10"/>
      <w:pgSz w:w="11906" w:h="16838"/>
      <w:pgMar w:top="1928" w:right="1531" w:bottom="1871" w:left="1531" w:header="851" w:footer="709"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28" w:rsidRDefault="00007028" w:rsidP="00E65696">
      <w:r>
        <w:separator/>
      </w:r>
    </w:p>
  </w:endnote>
  <w:endnote w:type="continuationSeparator" w:id="1">
    <w:p w:rsidR="00007028" w:rsidRDefault="00007028" w:rsidP="00E65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96" w:rsidRDefault="00D62F27">
    <w:pPr>
      <w:pStyle w:val="a4"/>
      <w:ind w:right="600"/>
      <w:rPr>
        <w:rFonts w:ascii="宋体" w:hAnsi="宋体"/>
        <w:sz w:val="30"/>
        <w:szCs w:val="30"/>
      </w:rPr>
    </w:pPr>
    <w:r>
      <w:rPr>
        <w:rFonts w:ascii="宋体" w:hAnsi="宋体"/>
        <w:sz w:val="30"/>
        <w:szCs w:val="30"/>
      </w:rPr>
      <w:fldChar w:fldCharType="begin"/>
    </w:r>
    <w:r w:rsidR="00297569">
      <w:rPr>
        <w:rFonts w:ascii="宋体" w:hAnsi="宋体"/>
        <w:sz w:val="30"/>
        <w:szCs w:val="30"/>
      </w:rPr>
      <w:instrText xml:space="preserve"> PAGE   \* MERGEFORMAT </w:instrText>
    </w:r>
    <w:r>
      <w:rPr>
        <w:rFonts w:ascii="宋体" w:hAnsi="宋体"/>
        <w:sz w:val="30"/>
        <w:szCs w:val="30"/>
      </w:rPr>
      <w:fldChar w:fldCharType="separate"/>
    </w:r>
    <w:r w:rsidR="00D6074B" w:rsidRPr="00D6074B">
      <w:rPr>
        <w:rFonts w:ascii="宋体" w:hAnsi="宋体"/>
        <w:noProof/>
        <w:sz w:val="30"/>
        <w:szCs w:val="30"/>
        <w:lang w:val="zh-CN"/>
      </w:rPr>
      <w:t>-</w:t>
    </w:r>
    <w:r w:rsidR="00D6074B">
      <w:rPr>
        <w:rFonts w:ascii="宋体" w:hAnsi="宋体"/>
        <w:noProof/>
        <w:sz w:val="30"/>
        <w:szCs w:val="30"/>
      </w:rPr>
      <w:t xml:space="preserve"> 4 -</w:t>
    </w:r>
    <w:r>
      <w:rPr>
        <w:rFonts w:ascii="宋体" w:hAnsi="宋体"/>
        <w:sz w:val="30"/>
        <w:szCs w:val="30"/>
      </w:rPr>
      <w:fldChar w:fldCharType="end"/>
    </w:r>
  </w:p>
  <w:p w:rsidR="00E65696" w:rsidRDefault="00E65696">
    <w:pPr>
      <w:pStyle w:val="a4"/>
      <w:ind w:firstLineChars="100" w:firstLine="280"/>
      <w:rPr>
        <w:rFonts w:ascii="宋体" w:eastAsia="宋体" w:hAnsi="宋体"/>
        <w:sz w:val="28"/>
      </w:rPr>
    </w:pPr>
  </w:p>
  <w:p w:rsidR="00E65696" w:rsidRDefault="00E656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96" w:rsidRDefault="00D62F27">
    <w:pPr>
      <w:pStyle w:val="a4"/>
      <w:ind w:firstLineChars="50" w:firstLine="150"/>
      <w:jc w:val="right"/>
      <w:rPr>
        <w:rFonts w:ascii="宋体" w:hAnsi="宋体"/>
        <w:sz w:val="30"/>
        <w:szCs w:val="30"/>
      </w:rPr>
    </w:pPr>
    <w:r>
      <w:rPr>
        <w:rFonts w:ascii="宋体" w:hAnsi="宋体"/>
        <w:sz w:val="30"/>
        <w:szCs w:val="30"/>
      </w:rPr>
      <w:fldChar w:fldCharType="begin"/>
    </w:r>
    <w:r w:rsidR="00297569">
      <w:rPr>
        <w:rFonts w:ascii="宋体" w:hAnsi="宋体"/>
        <w:sz w:val="30"/>
        <w:szCs w:val="30"/>
      </w:rPr>
      <w:instrText xml:space="preserve"> PAGE   \* MERGEFORMAT </w:instrText>
    </w:r>
    <w:r>
      <w:rPr>
        <w:rFonts w:ascii="宋体" w:hAnsi="宋体"/>
        <w:sz w:val="30"/>
        <w:szCs w:val="30"/>
      </w:rPr>
      <w:fldChar w:fldCharType="separate"/>
    </w:r>
    <w:r w:rsidR="00D6074B" w:rsidRPr="00D6074B">
      <w:rPr>
        <w:rFonts w:ascii="宋体" w:hAnsi="宋体"/>
        <w:noProof/>
        <w:sz w:val="30"/>
        <w:szCs w:val="30"/>
        <w:lang w:val="zh-CN"/>
      </w:rPr>
      <w:t>-</w:t>
    </w:r>
    <w:r w:rsidR="00D6074B">
      <w:rPr>
        <w:rFonts w:ascii="宋体" w:hAnsi="宋体"/>
        <w:noProof/>
        <w:sz w:val="30"/>
        <w:szCs w:val="30"/>
      </w:rPr>
      <w:t xml:space="preserve"> 5 -</w:t>
    </w:r>
    <w:r>
      <w:rPr>
        <w:rFonts w:ascii="宋体" w:hAnsi="宋体"/>
        <w:sz w:val="30"/>
        <w:szCs w:val="30"/>
      </w:rPr>
      <w:fldChar w:fldCharType="end"/>
    </w:r>
  </w:p>
  <w:p w:rsidR="00E65696" w:rsidRDefault="00E65696">
    <w:pPr>
      <w:pStyle w:val="a4"/>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28" w:rsidRDefault="00007028" w:rsidP="00E65696">
      <w:r>
        <w:separator/>
      </w:r>
    </w:p>
  </w:footnote>
  <w:footnote w:type="continuationSeparator" w:id="1">
    <w:p w:rsidR="00007028" w:rsidRDefault="00007028" w:rsidP="00E65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96" w:rsidRDefault="00E6569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96" w:rsidRDefault="00E6569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4D8"/>
    <w:rsid w:val="00007028"/>
    <w:rsid w:val="000155DE"/>
    <w:rsid w:val="000251E3"/>
    <w:rsid w:val="00032339"/>
    <w:rsid w:val="00051159"/>
    <w:rsid w:val="00106CB4"/>
    <w:rsid w:val="001359BC"/>
    <w:rsid w:val="00167D15"/>
    <w:rsid w:val="001D7978"/>
    <w:rsid w:val="001E6182"/>
    <w:rsid w:val="00204946"/>
    <w:rsid w:val="0025353A"/>
    <w:rsid w:val="002730B7"/>
    <w:rsid w:val="002765F5"/>
    <w:rsid w:val="00297569"/>
    <w:rsid w:val="002D64BF"/>
    <w:rsid w:val="00303FF9"/>
    <w:rsid w:val="00312C57"/>
    <w:rsid w:val="003377B6"/>
    <w:rsid w:val="0036228D"/>
    <w:rsid w:val="003868F5"/>
    <w:rsid w:val="003B0571"/>
    <w:rsid w:val="003D6D11"/>
    <w:rsid w:val="003F771C"/>
    <w:rsid w:val="00470CCC"/>
    <w:rsid w:val="00473AC1"/>
    <w:rsid w:val="004964EE"/>
    <w:rsid w:val="004A02AD"/>
    <w:rsid w:val="004B46AC"/>
    <w:rsid w:val="004D6178"/>
    <w:rsid w:val="004E4309"/>
    <w:rsid w:val="004E52E6"/>
    <w:rsid w:val="00530864"/>
    <w:rsid w:val="00540B63"/>
    <w:rsid w:val="00595D66"/>
    <w:rsid w:val="005F4D02"/>
    <w:rsid w:val="005F6674"/>
    <w:rsid w:val="006064D8"/>
    <w:rsid w:val="00662385"/>
    <w:rsid w:val="006657B8"/>
    <w:rsid w:val="006832B7"/>
    <w:rsid w:val="006926F2"/>
    <w:rsid w:val="006F2295"/>
    <w:rsid w:val="00732C8F"/>
    <w:rsid w:val="007516CB"/>
    <w:rsid w:val="00763CAE"/>
    <w:rsid w:val="0079457A"/>
    <w:rsid w:val="007D5DE3"/>
    <w:rsid w:val="007E0184"/>
    <w:rsid w:val="007E610F"/>
    <w:rsid w:val="00862F03"/>
    <w:rsid w:val="00864641"/>
    <w:rsid w:val="008D7A88"/>
    <w:rsid w:val="00924095"/>
    <w:rsid w:val="00930188"/>
    <w:rsid w:val="00977345"/>
    <w:rsid w:val="009E09E7"/>
    <w:rsid w:val="00A278DB"/>
    <w:rsid w:val="00A52C06"/>
    <w:rsid w:val="00A605DD"/>
    <w:rsid w:val="00A62523"/>
    <w:rsid w:val="00A74E20"/>
    <w:rsid w:val="00AC2F2E"/>
    <w:rsid w:val="00AD1BAF"/>
    <w:rsid w:val="00B20D93"/>
    <w:rsid w:val="00B4397A"/>
    <w:rsid w:val="00B50E02"/>
    <w:rsid w:val="00B63FE4"/>
    <w:rsid w:val="00B72CFF"/>
    <w:rsid w:val="00B84B50"/>
    <w:rsid w:val="00B96E73"/>
    <w:rsid w:val="00BA7BFB"/>
    <w:rsid w:val="00BC444F"/>
    <w:rsid w:val="00C0495C"/>
    <w:rsid w:val="00C446C3"/>
    <w:rsid w:val="00C66113"/>
    <w:rsid w:val="00C768E4"/>
    <w:rsid w:val="00C97356"/>
    <w:rsid w:val="00CA54F3"/>
    <w:rsid w:val="00CB6EC5"/>
    <w:rsid w:val="00CD6B21"/>
    <w:rsid w:val="00D13639"/>
    <w:rsid w:val="00D3116D"/>
    <w:rsid w:val="00D6074B"/>
    <w:rsid w:val="00D62F27"/>
    <w:rsid w:val="00D657AD"/>
    <w:rsid w:val="00D9492D"/>
    <w:rsid w:val="00E16867"/>
    <w:rsid w:val="00E549CC"/>
    <w:rsid w:val="00E65696"/>
    <w:rsid w:val="00E849F9"/>
    <w:rsid w:val="00EA5190"/>
    <w:rsid w:val="00F2735A"/>
    <w:rsid w:val="00F62B8B"/>
    <w:rsid w:val="00F8072B"/>
    <w:rsid w:val="00FD2E23"/>
    <w:rsid w:val="00FE18D0"/>
    <w:rsid w:val="00FE4EF5"/>
    <w:rsid w:val="00FE60D1"/>
    <w:rsid w:val="07F20781"/>
    <w:rsid w:val="16ED4025"/>
    <w:rsid w:val="174A1E5E"/>
    <w:rsid w:val="1E1B6D28"/>
    <w:rsid w:val="2132098C"/>
    <w:rsid w:val="22092B1C"/>
    <w:rsid w:val="262D6CB2"/>
    <w:rsid w:val="2A526F57"/>
    <w:rsid w:val="2B5B0389"/>
    <w:rsid w:val="2D77EE66"/>
    <w:rsid w:val="40337CCC"/>
    <w:rsid w:val="44573FE8"/>
    <w:rsid w:val="4D536220"/>
    <w:rsid w:val="4ED82D9F"/>
    <w:rsid w:val="51946721"/>
    <w:rsid w:val="570D4C0A"/>
    <w:rsid w:val="57A20A83"/>
    <w:rsid w:val="58444BA2"/>
    <w:rsid w:val="59B06E53"/>
    <w:rsid w:val="60F12BFE"/>
    <w:rsid w:val="64A51D84"/>
    <w:rsid w:val="6A7D6924"/>
    <w:rsid w:val="713903A6"/>
    <w:rsid w:val="737A2ADB"/>
    <w:rsid w:val="7A7D06D4"/>
    <w:rsid w:val="7D2E3804"/>
    <w:rsid w:val="7F461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65696"/>
    <w:pPr>
      <w:ind w:leftChars="2500" w:left="100"/>
    </w:pPr>
  </w:style>
  <w:style w:type="paragraph" w:styleId="a4">
    <w:name w:val="footer"/>
    <w:basedOn w:val="a"/>
    <w:link w:val="Char0"/>
    <w:unhideWhenUsed/>
    <w:qFormat/>
    <w:rsid w:val="00E6569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5696"/>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E65696"/>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nhideWhenUsed/>
    <w:qFormat/>
    <w:rsid w:val="00E65696"/>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E656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qFormat/>
    <w:rsid w:val="00E65696"/>
  </w:style>
  <w:style w:type="character" w:styleId="aa">
    <w:name w:val="FollowedHyperlink"/>
    <w:basedOn w:val="a0"/>
    <w:uiPriority w:val="99"/>
    <w:semiHidden/>
    <w:unhideWhenUsed/>
    <w:qFormat/>
    <w:rsid w:val="00E65696"/>
    <w:rPr>
      <w:color w:val="555555"/>
      <w:u w:val="none"/>
    </w:rPr>
  </w:style>
  <w:style w:type="character" w:styleId="ab">
    <w:name w:val="Hyperlink"/>
    <w:basedOn w:val="a0"/>
    <w:uiPriority w:val="99"/>
    <w:semiHidden/>
    <w:unhideWhenUsed/>
    <w:qFormat/>
    <w:rsid w:val="00E65696"/>
    <w:rPr>
      <w:color w:val="555555"/>
      <w:u w:val="none"/>
    </w:rPr>
  </w:style>
  <w:style w:type="character" w:customStyle="1" w:styleId="Char1">
    <w:name w:val="页眉 Char"/>
    <w:basedOn w:val="a0"/>
    <w:link w:val="a5"/>
    <w:uiPriority w:val="99"/>
    <w:semiHidden/>
    <w:qFormat/>
    <w:rsid w:val="00E65696"/>
    <w:rPr>
      <w:sz w:val="18"/>
      <w:szCs w:val="18"/>
    </w:rPr>
  </w:style>
  <w:style w:type="character" w:customStyle="1" w:styleId="Char0">
    <w:name w:val="页脚 Char"/>
    <w:basedOn w:val="a0"/>
    <w:link w:val="a4"/>
    <w:uiPriority w:val="99"/>
    <w:semiHidden/>
    <w:qFormat/>
    <w:rsid w:val="00E65696"/>
    <w:rPr>
      <w:sz w:val="18"/>
      <w:szCs w:val="18"/>
    </w:rPr>
  </w:style>
  <w:style w:type="character" w:customStyle="1" w:styleId="Char2">
    <w:name w:val="副标题 Char"/>
    <w:basedOn w:val="a0"/>
    <w:link w:val="a6"/>
    <w:uiPriority w:val="11"/>
    <w:qFormat/>
    <w:rsid w:val="00E65696"/>
    <w:rPr>
      <w:rFonts w:asciiTheme="majorHAnsi" w:eastAsia="宋体" w:hAnsiTheme="majorHAnsi" w:cstheme="majorBidi"/>
      <w:b/>
      <w:bCs/>
      <w:kern w:val="28"/>
      <w:sz w:val="32"/>
      <w:szCs w:val="32"/>
    </w:rPr>
  </w:style>
  <w:style w:type="character" w:customStyle="1" w:styleId="Char">
    <w:name w:val="日期 Char"/>
    <w:basedOn w:val="a0"/>
    <w:link w:val="a3"/>
    <w:uiPriority w:val="99"/>
    <w:semiHidden/>
    <w:qFormat/>
    <w:rsid w:val="00E65696"/>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E65696"/>
    <w:pPr>
      <w:widowControl/>
      <w:spacing w:after="160" w:line="240" w:lineRule="exact"/>
      <w:jc w:val="left"/>
    </w:pPr>
    <w:rPr>
      <w:rFonts w:ascii="Verdana" w:eastAsia="仿宋_GB2312" w:hAnsi="Verdana" w:cs="Times New Roman"/>
      <w:kern w:val="0"/>
      <w:sz w:val="24"/>
      <w:szCs w:val="20"/>
      <w:lang w:eastAsia="en-US"/>
    </w:rPr>
  </w:style>
  <w:style w:type="paragraph" w:customStyle="1" w:styleId="p0">
    <w:name w:val="p0"/>
    <w:basedOn w:val="a"/>
    <w:qFormat/>
    <w:rsid w:val="00E65696"/>
    <w:pPr>
      <w:widowControl/>
    </w:pPr>
    <w:rPr>
      <w:rFonts w:ascii="Calibri" w:eastAsia="宋体" w:hAnsi="Calibri" w:cs="宋体"/>
      <w:kern w:val="0"/>
      <w:szCs w:val="21"/>
    </w:rPr>
  </w:style>
  <w:style w:type="paragraph" w:styleId="ac">
    <w:name w:val="List Paragraph"/>
    <w:basedOn w:val="a"/>
    <w:uiPriority w:val="99"/>
    <w:unhideWhenUsed/>
    <w:qFormat/>
    <w:rsid w:val="00E65696"/>
    <w:pPr>
      <w:ind w:firstLineChars="200" w:firstLine="420"/>
    </w:pPr>
  </w:style>
  <w:style w:type="character" w:customStyle="1" w:styleId="icon3">
    <w:name w:val="icon3"/>
    <w:basedOn w:val="a0"/>
    <w:qFormat/>
    <w:rsid w:val="00E65696"/>
  </w:style>
  <w:style w:type="character" w:customStyle="1" w:styleId="icon31">
    <w:name w:val="icon31"/>
    <w:basedOn w:val="a0"/>
    <w:qFormat/>
    <w:rsid w:val="00E65696"/>
  </w:style>
  <w:style w:type="character" w:customStyle="1" w:styleId="icon32">
    <w:name w:val="icon32"/>
    <w:basedOn w:val="a0"/>
    <w:qFormat/>
    <w:rsid w:val="00E65696"/>
  </w:style>
  <w:style w:type="character" w:customStyle="1" w:styleId="go">
    <w:name w:val="go"/>
    <w:basedOn w:val="a0"/>
    <w:qFormat/>
    <w:rsid w:val="00E65696"/>
    <w:rPr>
      <w:shd w:val="clear" w:color="auto" w:fill="E2E2E2"/>
    </w:rPr>
  </w:style>
  <w:style w:type="character" w:customStyle="1" w:styleId="disab">
    <w:name w:val="disab"/>
    <w:basedOn w:val="a0"/>
    <w:qFormat/>
    <w:rsid w:val="00E65696"/>
    <w:rPr>
      <w:color w:val="FFFFFF"/>
      <w:u w:val="none"/>
      <w:bdr w:val="single" w:sz="6" w:space="0" w:color="E00203"/>
      <w:shd w:val="clear" w:color="auto" w:fill="E00203"/>
    </w:rPr>
  </w:style>
  <w:style w:type="character" w:customStyle="1" w:styleId="current">
    <w:name w:val="current"/>
    <w:basedOn w:val="a0"/>
    <w:qFormat/>
    <w:rsid w:val="00E65696"/>
    <w:rPr>
      <w:color w:val="FFFFFF"/>
      <w:u w:val="none"/>
      <w:bdr w:val="single" w:sz="6" w:space="0" w:color="E00203"/>
      <w:shd w:val="clear" w:color="auto" w:fill="E00203"/>
    </w:rPr>
  </w:style>
  <w:style w:type="character" w:customStyle="1" w:styleId="disabled">
    <w:name w:val="disabled"/>
    <w:basedOn w:val="a0"/>
    <w:qFormat/>
    <w:rsid w:val="00E65696"/>
    <w:rPr>
      <w:bdr w:val="single" w:sz="6" w:space="0" w:color="E4E4E4"/>
      <w:shd w:val="clear" w:color="auto" w:fill="CCCCCC"/>
    </w:rPr>
  </w:style>
  <w:style w:type="character" w:customStyle="1" w:styleId="hover15">
    <w:name w:val="hover15"/>
    <w:basedOn w:val="a0"/>
    <w:qFormat/>
    <w:rsid w:val="00E65696"/>
    <w:rPr>
      <w:color w:val="000000"/>
    </w:rPr>
  </w:style>
  <w:style w:type="character" w:customStyle="1" w:styleId="hover16">
    <w:name w:val="hover16"/>
    <w:basedOn w:val="a0"/>
    <w:qFormat/>
    <w:rsid w:val="00E65696"/>
    <w:rPr>
      <w:sz w:val="21"/>
      <w:szCs w:val="21"/>
    </w:rPr>
  </w:style>
  <w:style w:type="character" w:customStyle="1" w:styleId="icon1">
    <w:name w:val="icon1"/>
    <w:basedOn w:val="a0"/>
    <w:qFormat/>
    <w:rsid w:val="00E65696"/>
  </w:style>
  <w:style w:type="character" w:customStyle="1" w:styleId="icon11">
    <w:name w:val="icon11"/>
    <w:basedOn w:val="a0"/>
    <w:qFormat/>
    <w:rsid w:val="00E65696"/>
  </w:style>
  <w:style w:type="character" w:customStyle="1" w:styleId="icon12">
    <w:name w:val="icon12"/>
    <w:basedOn w:val="a0"/>
    <w:qFormat/>
    <w:rsid w:val="00E65696"/>
  </w:style>
  <w:style w:type="character" w:customStyle="1" w:styleId="icon">
    <w:name w:val="icon"/>
    <w:basedOn w:val="a0"/>
    <w:qFormat/>
    <w:rsid w:val="00E65696"/>
  </w:style>
  <w:style w:type="character" w:customStyle="1" w:styleId="icon2">
    <w:name w:val="icon2"/>
    <w:basedOn w:val="a0"/>
    <w:qFormat/>
    <w:rsid w:val="00E65696"/>
  </w:style>
  <w:style w:type="character" w:customStyle="1" w:styleId="icon4">
    <w:name w:val="icon4"/>
    <w:basedOn w:val="a0"/>
    <w:qFormat/>
    <w:rsid w:val="00E65696"/>
  </w:style>
  <w:style w:type="character" w:customStyle="1" w:styleId="icon21">
    <w:name w:val="icon21"/>
    <w:basedOn w:val="a0"/>
    <w:qFormat/>
    <w:rsid w:val="00E65696"/>
  </w:style>
  <w:style w:type="character" w:customStyle="1" w:styleId="icon22">
    <w:name w:val="icon22"/>
    <w:basedOn w:val="a0"/>
    <w:qFormat/>
    <w:rsid w:val="00E65696"/>
  </w:style>
  <w:style w:type="character" w:customStyle="1" w:styleId="icon23">
    <w:name w:val="icon23"/>
    <w:basedOn w:val="a0"/>
    <w:qFormat/>
    <w:rsid w:val="00E65696"/>
  </w:style>
  <w:style w:type="character" w:customStyle="1" w:styleId="icon41">
    <w:name w:val="icon41"/>
    <w:basedOn w:val="a0"/>
    <w:qFormat/>
    <w:rsid w:val="00E65696"/>
  </w:style>
  <w:style w:type="character" w:customStyle="1" w:styleId="icon42">
    <w:name w:val="icon42"/>
    <w:basedOn w:val="a0"/>
    <w:qFormat/>
    <w:rsid w:val="00E65696"/>
  </w:style>
  <w:style w:type="character" w:customStyle="1" w:styleId="icon43">
    <w:name w:val="icon43"/>
    <w:basedOn w:val="a0"/>
    <w:qFormat/>
    <w:rsid w:val="00E656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491</Words>
  <Characters>2800</Characters>
  <Application>Microsoft Office Word</Application>
  <DocSecurity>0</DocSecurity>
  <Lines>23</Lines>
  <Paragraphs>6</Paragraphs>
  <ScaleCrop>false</ScaleCrop>
  <Company>微软中国</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38</cp:revision>
  <cp:lastPrinted>2021-01-06T08:36:00Z</cp:lastPrinted>
  <dcterms:created xsi:type="dcterms:W3CDTF">2019-12-26T07:55:00Z</dcterms:created>
  <dcterms:modified xsi:type="dcterms:W3CDTF">2021-02-19T06:48:00Z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