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76D2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cs="Times New Roman"/>
          <w:bCs/>
          <w:sz w:val="44"/>
          <w:szCs w:val="44"/>
        </w:rPr>
      </w:pPr>
    </w:p>
    <w:p w14:paraId="092E9E07">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pacing w:val="-28"/>
          <w:sz w:val="36"/>
          <w:szCs w:val="36"/>
          <w:highlight w:val="none"/>
          <w:shd w:val="clear" w:color="auto" w:fill="auto"/>
        </w:rPr>
      </w:pPr>
      <w:r>
        <w:rPr>
          <w:rFonts w:hint="eastAsia" w:ascii="方正小标宋简体" w:hAnsi="方正小标宋简体" w:eastAsia="方正小标宋简体" w:cs="方正小标宋简体"/>
          <w:b w:val="0"/>
          <w:bCs w:val="0"/>
          <w:sz w:val="36"/>
          <w:szCs w:val="36"/>
          <w:lang w:val="en-US" w:eastAsia="zh-CN"/>
        </w:rPr>
        <w:t>南安市霞美镇人民政府</w:t>
      </w:r>
      <w:r>
        <w:rPr>
          <w:rFonts w:hint="eastAsia" w:ascii="方正小标宋简体" w:hAnsi="方正小标宋简体" w:eastAsia="方正小标宋简体" w:cs="方正小标宋简体"/>
          <w:b w:val="0"/>
          <w:bCs w:val="0"/>
          <w:spacing w:val="0"/>
          <w:sz w:val="36"/>
          <w:szCs w:val="36"/>
        </w:rPr>
        <w:t>关于</w:t>
      </w:r>
      <w:r>
        <w:rPr>
          <w:rFonts w:hint="default" w:ascii="Times New Roman" w:hAnsi="Times New Roman" w:eastAsia="方正小标宋简体" w:cs="Times New Roman"/>
          <w:b w:val="0"/>
          <w:bCs w:val="0"/>
          <w:color w:val="000000"/>
          <w:spacing w:val="-28"/>
          <w:sz w:val="36"/>
          <w:szCs w:val="36"/>
          <w:highlight w:val="none"/>
          <w:shd w:val="clear" w:color="auto" w:fill="auto"/>
        </w:rPr>
        <w:t>印发</w:t>
      </w:r>
    </w:p>
    <w:p w14:paraId="44B1990E">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简体" w:cs="Times New Roman"/>
          <w:b w:val="0"/>
          <w:bCs w:val="0"/>
          <w:color w:val="000000"/>
          <w:spacing w:val="-28"/>
          <w:sz w:val="36"/>
          <w:szCs w:val="36"/>
          <w:highlight w:val="none"/>
          <w:shd w:val="clear" w:color="auto" w:fill="auto"/>
          <w:lang w:eastAsia="zh-CN"/>
        </w:rPr>
      </w:pPr>
      <w:r>
        <w:rPr>
          <w:rFonts w:hint="eastAsia" w:ascii="Times New Roman" w:hAnsi="Times New Roman" w:eastAsia="方正小标宋简体" w:cs="Times New Roman"/>
          <w:b w:val="0"/>
          <w:bCs w:val="0"/>
          <w:color w:val="000000"/>
          <w:spacing w:val="-28"/>
          <w:sz w:val="36"/>
          <w:szCs w:val="36"/>
          <w:highlight w:val="none"/>
          <w:shd w:val="clear" w:color="auto" w:fill="auto"/>
          <w:lang w:eastAsia="zh-CN"/>
        </w:rPr>
        <w:t>霞美</w:t>
      </w:r>
      <w:r>
        <w:rPr>
          <w:rFonts w:hint="default" w:ascii="Times New Roman" w:hAnsi="Times New Roman" w:eastAsia="方正小标宋简体" w:cs="Times New Roman"/>
          <w:b w:val="0"/>
          <w:bCs w:val="0"/>
          <w:color w:val="000000"/>
          <w:spacing w:val="-28"/>
          <w:sz w:val="36"/>
          <w:szCs w:val="36"/>
          <w:highlight w:val="none"/>
          <w:shd w:val="clear" w:color="auto" w:fill="auto"/>
        </w:rPr>
        <w:t>镇包容审慎监管执法</w:t>
      </w:r>
      <w:r>
        <w:rPr>
          <w:rFonts w:hint="eastAsia" w:ascii="Times New Roman" w:hAnsi="Times New Roman" w:eastAsia="方正小标宋简体" w:cs="Times New Roman"/>
          <w:b w:val="0"/>
          <w:bCs w:val="0"/>
          <w:color w:val="000000"/>
          <w:spacing w:val="-28"/>
          <w:sz w:val="36"/>
          <w:szCs w:val="36"/>
          <w:highlight w:val="none"/>
          <w:shd w:val="clear" w:color="auto" w:fill="auto"/>
          <w:lang w:eastAsia="zh-CN"/>
        </w:rPr>
        <w:t>“</w:t>
      </w:r>
      <w:r>
        <w:rPr>
          <w:rFonts w:hint="default" w:ascii="Times New Roman" w:hAnsi="Times New Roman" w:eastAsia="方正小标宋简体" w:cs="Times New Roman"/>
          <w:b w:val="0"/>
          <w:bCs w:val="0"/>
          <w:color w:val="000000"/>
          <w:spacing w:val="-28"/>
          <w:sz w:val="36"/>
          <w:szCs w:val="36"/>
          <w:highlight w:val="none"/>
          <w:shd w:val="clear" w:color="auto" w:fill="auto"/>
        </w:rPr>
        <w:t>四张清单</w:t>
      </w:r>
      <w:r>
        <w:rPr>
          <w:rFonts w:hint="eastAsia" w:ascii="Times New Roman" w:hAnsi="Times New Roman" w:eastAsia="方正小标宋简体" w:cs="Times New Roman"/>
          <w:b w:val="0"/>
          <w:bCs w:val="0"/>
          <w:color w:val="000000"/>
          <w:spacing w:val="-28"/>
          <w:sz w:val="36"/>
          <w:szCs w:val="36"/>
          <w:highlight w:val="none"/>
          <w:shd w:val="clear" w:color="auto" w:fill="auto"/>
          <w:lang w:eastAsia="zh-CN"/>
        </w:rPr>
        <w:t>”</w:t>
      </w:r>
      <w:r>
        <w:rPr>
          <w:rFonts w:hint="default" w:ascii="Times New Roman" w:hAnsi="Times New Roman" w:eastAsia="方正小标宋简体" w:cs="Times New Roman"/>
          <w:b w:val="0"/>
          <w:bCs w:val="0"/>
          <w:color w:val="000000"/>
          <w:spacing w:val="-28"/>
          <w:sz w:val="36"/>
          <w:szCs w:val="36"/>
          <w:highlight w:val="none"/>
          <w:shd w:val="clear" w:color="auto" w:fill="auto"/>
        </w:rPr>
        <w:t>的通知</w:t>
      </w:r>
      <w:r>
        <w:rPr>
          <w:rFonts w:hint="eastAsia" w:ascii="Times New Roman" w:hAnsi="Times New Roman" w:eastAsia="方正小标宋简体" w:cs="Times New Roman"/>
          <w:b w:val="0"/>
          <w:bCs w:val="0"/>
          <w:color w:val="000000"/>
          <w:spacing w:val="-28"/>
          <w:sz w:val="36"/>
          <w:szCs w:val="36"/>
          <w:highlight w:val="none"/>
          <w:shd w:val="clear" w:color="auto" w:fill="auto"/>
          <w:lang w:eastAsia="zh-CN"/>
        </w:rPr>
        <w:t>的政策解读</w:t>
      </w:r>
    </w:p>
    <w:p w14:paraId="5F031316">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方正小标宋简体" w:cs="Times New Roman"/>
          <w:b w:val="0"/>
          <w:bCs w:val="0"/>
          <w:color w:val="000000"/>
          <w:spacing w:val="-28"/>
          <w:sz w:val="36"/>
          <w:szCs w:val="36"/>
          <w:highlight w:val="none"/>
          <w:shd w:val="clear" w:color="auto" w:fill="auto"/>
          <w:lang w:val="en-US" w:eastAsia="zh-CN"/>
        </w:rPr>
      </w:pPr>
      <w:r>
        <w:rPr>
          <w:rFonts w:hint="eastAsia" w:ascii="Times New Roman" w:hAnsi="Times New Roman" w:eastAsia="方正小标宋简体" w:cs="Times New Roman"/>
          <w:b w:val="0"/>
          <w:bCs w:val="0"/>
          <w:color w:val="000000"/>
          <w:spacing w:val="-28"/>
          <w:sz w:val="36"/>
          <w:szCs w:val="36"/>
          <w:shd w:val="clear" w:fill="auto"/>
          <w:lang w:val="en-US" w:eastAsia="zh-CN" w:bidi="ar-SA"/>
        </w:rPr>
        <w:t>一、</w:t>
      </w:r>
      <w:r>
        <w:rPr>
          <w:rFonts w:hint="eastAsia" w:ascii="Times New Roman" w:hAnsi="Times New Roman" w:eastAsia="方正小标宋简体" w:cs="Times New Roman"/>
          <w:b w:val="0"/>
          <w:bCs w:val="0"/>
          <w:color w:val="000000"/>
          <w:spacing w:val="-28"/>
          <w:sz w:val="36"/>
          <w:szCs w:val="36"/>
          <w:highlight w:val="none"/>
          <w:shd w:val="clear" w:color="auto" w:fill="auto"/>
          <w:lang w:val="en-US" w:eastAsia="zh-CN"/>
        </w:rPr>
        <w:t>制定背景</w:t>
      </w:r>
    </w:p>
    <w:p w14:paraId="63EB746B">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为落实省司法厅《关于全面推进包容审慎监管执法“四张清单”制度有关工作的通知》的具体工作安排，进一步优化我镇法治化营商环境，全面推行包容审慎监管执法“四张清单”制度。</w:t>
      </w:r>
    </w:p>
    <w:p w14:paraId="6C2B1D1F">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jc w:val="left"/>
        <w:textAlignment w:val="auto"/>
        <w:rPr>
          <w:rFonts w:hint="default" w:ascii="Times New Roman" w:hAnsi="Times New Roman" w:eastAsia="方正小标宋简体" w:cs="Times New Roman"/>
          <w:b w:val="0"/>
          <w:bCs w:val="0"/>
          <w:color w:val="000000"/>
          <w:spacing w:val="-28"/>
          <w:sz w:val="36"/>
          <w:szCs w:val="36"/>
          <w:highlight w:val="none"/>
          <w:shd w:val="clear" w:color="auto" w:fill="auto"/>
          <w:lang w:val="en-US" w:eastAsia="zh-CN"/>
        </w:rPr>
      </w:pPr>
      <w:r>
        <w:rPr>
          <w:rFonts w:hint="eastAsia" w:ascii="Times New Roman" w:hAnsi="Times New Roman" w:eastAsia="方正小标宋简体" w:cs="Times New Roman"/>
          <w:b w:val="0"/>
          <w:bCs w:val="0"/>
          <w:color w:val="000000"/>
          <w:spacing w:val="-28"/>
          <w:sz w:val="36"/>
          <w:szCs w:val="36"/>
          <w:shd w:val="clear" w:fill="auto"/>
          <w:lang w:val="en-US" w:eastAsia="zh-CN" w:bidi="ar-SA"/>
        </w:rPr>
        <w:t>二、</w:t>
      </w:r>
      <w:r>
        <w:rPr>
          <w:rFonts w:hint="default" w:ascii="Times New Roman" w:hAnsi="Times New Roman" w:eastAsia="方正小标宋简体" w:cs="Times New Roman"/>
          <w:b w:val="0"/>
          <w:bCs w:val="0"/>
          <w:color w:val="000000"/>
          <w:spacing w:val="-28"/>
          <w:sz w:val="36"/>
          <w:szCs w:val="36"/>
          <w:highlight w:val="none"/>
          <w:shd w:val="clear" w:color="auto" w:fill="auto"/>
          <w:lang w:val="en-US" w:eastAsia="zh-CN"/>
        </w:rPr>
        <w:t>制定依据</w:t>
      </w:r>
    </w:p>
    <w:p w14:paraId="4EBD92F9">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 w:hAnsi="仿宋" w:eastAsia="仿宋" w:cs="仿宋"/>
          <w:bCs/>
          <w:kern w:val="0"/>
          <w:sz w:val="32"/>
          <w:szCs w:val="32"/>
          <w:lang w:val="en-US" w:eastAsia="zh-CN" w:bidi="ar"/>
        </w:rPr>
      </w:pPr>
      <w:r>
        <w:rPr>
          <w:rFonts w:hint="default" w:ascii="仿宋" w:hAnsi="仿宋" w:eastAsia="仿宋" w:cs="仿宋"/>
          <w:bCs/>
          <w:kern w:val="0"/>
          <w:sz w:val="32"/>
          <w:szCs w:val="32"/>
          <w:lang w:val="en-US" w:eastAsia="zh-CN" w:bidi="ar"/>
        </w:rPr>
        <w:t>根据《泉州市城市管理局关于印发包容审慎监管执法“四张清单”的通知》（泉城管规〔2024〕2号）、《南安市城市管理局关于印发包容审慎监管执法“四张清单”的通知》等文件要求，结合我镇实际，制定包容审慎监管执法“四张清单”管理规定。</w:t>
      </w:r>
    </w:p>
    <w:p w14:paraId="50C80398">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jc w:val="left"/>
        <w:textAlignment w:val="auto"/>
        <w:rPr>
          <w:rFonts w:hint="default" w:ascii="Times New Roman" w:hAnsi="Times New Roman" w:eastAsia="方正小标宋简体" w:cs="Times New Roman"/>
          <w:b w:val="0"/>
          <w:bCs w:val="0"/>
          <w:color w:val="000000"/>
          <w:spacing w:val="-28"/>
          <w:sz w:val="36"/>
          <w:szCs w:val="36"/>
          <w:highlight w:val="none"/>
          <w:shd w:val="clear" w:color="auto" w:fill="auto"/>
          <w:lang w:val="en-US" w:eastAsia="zh-CN"/>
        </w:rPr>
      </w:pPr>
      <w:r>
        <w:rPr>
          <w:rFonts w:hint="eastAsia" w:ascii="Times New Roman" w:hAnsi="Times New Roman" w:eastAsia="方正小标宋简体" w:cs="Times New Roman"/>
          <w:b w:val="0"/>
          <w:bCs w:val="0"/>
          <w:color w:val="000000"/>
          <w:spacing w:val="-28"/>
          <w:sz w:val="36"/>
          <w:szCs w:val="36"/>
          <w:shd w:val="clear" w:fill="auto"/>
          <w:lang w:val="en-US" w:eastAsia="zh-CN" w:bidi="ar-SA"/>
        </w:rPr>
        <w:t>三、</w:t>
      </w:r>
      <w:r>
        <w:rPr>
          <w:rFonts w:hint="default" w:ascii="Times New Roman" w:hAnsi="Times New Roman" w:eastAsia="方正小标宋简体" w:cs="Times New Roman"/>
          <w:b w:val="0"/>
          <w:bCs w:val="0"/>
          <w:color w:val="000000"/>
          <w:spacing w:val="-28"/>
          <w:sz w:val="36"/>
          <w:szCs w:val="36"/>
          <w:highlight w:val="none"/>
          <w:shd w:val="clear" w:color="auto" w:fill="auto"/>
          <w:lang w:val="en-US" w:eastAsia="zh-CN"/>
        </w:rPr>
        <w:t>主要内容</w:t>
      </w:r>
    </w:p>
    <w:p w14:paraId="65FDE897">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 w:hAnsi="仿宋" w:eastAsia="仿宋" w:cs="仿宋"/>
          <w:bCs/>
          <w:kern w:val="0"/>
          <w:sz w:val="32"/>
          <w:szCs w:val="32"/>
          <w:lang w:val="en-US" w:eastAsia="zh-CN" w:bidi="ar"/>
        </w:rPr>
      </w:pPr>
      <w:r>
        <w:rPr>
          <w:rFonts w:hint="default" w:ascii="仿宋" w:hAnsi="仿宋" w:eastAsia="仿宋" w:cs="仿宋"/>
          <w:bCs/>
          <w:kern w:val="0"/>
          <w:sz w:val="32"/>
          <w:szCs w:val="32"/>
          <w:lang w:val="en-US" w:eastAsia="zh-CN" w:bidi="ar"/>
        </w:rPr>
        <w:t>“四张清单”包括《不予行政处罚事项清单》《从轻行政处罚事项清单》《减轻行政处罚事项清单》和《不予实施行政强制措施事项清单》。</w:t>
      </w:r>
    </w:p>
    <w:p w14:paraId="22227F73">
      <w:pPr>
        <w:pStyle w:val="1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 w:hAnsi="仿宋" w:eastAsia="仿宋" w:cs="仿宋"/>
          <w:bCs/>
          <w:kern w:val="0"/>
          <w:sz w:val="32"/>
          <w:szCs w:val="32"/>
          <w:lang w:val="en-US" w:eastAsia="zh-CN" w:bidi="ar"/>
        </w:rPr>
      </w:pPr>
      <w:r>
        <w:rPr>
          <w:rFonts w:hint="default" w:ascii="仿宋" w:hAnsi="仿宋" w:eastAsia="仿宋" w:cs="仿宋"/>
          <w:bCs/>
          <w:kern w:val="0"/>
          <w:sz w:val="32"/>
          <w:szCs w:val="32"/>
          <w:lang w:val="en-US" w:eastAsia="zh-CN" w:bidi="ar"/>
        </w:rPr>
        <w:t>不予行政处罚事项清单：1.违法行为轻微并及时改正，没有造成危害后果的。法律另有规定的除外；2.初次违法且危害后果轻微并及时改正的。</w:t>
      </w:r>
    </w:p>
    <w:p w14:paraId="71E13E71">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 w:hAnsi="仿宋" w:eastAsia="仿宋" w:cs="仿宋"/>
          <w:bCs/>
          <w:kern w:val="0"/>
          <w:sz w:val="32"/>
          <w:szCs w:val="32"/>
          <w:lang w:val="en-US" w:eastAsia="zh-CN" w:bidi="ar"/>
        </w:rPr>
      </w:pPr>
      <w:r>
        <w:rPr>
          <w:rFonts w:hint="default" w:ascii="仿宋" w:hAnsi="仿宋" w:eastAsia="仿宋" w:cs="仿宋"/>
          <w:bCs/>
          <w:kern w:val="0"/>
          <w:sz w:val="32"/>
          <w:szCs w:val="32"/>
          <w:lang w:val="en-US" w:eastAsia="zh-CN" w:bidi="ar"/>
        </w:rPr>
        <w:t>（二）从轻行政处罚事项清单：如实陈述违法行为、主动减轻违法行为危害后果、配合行政机关查处违法行为有立功表现等情形的违法行为。</w:t>
      </w:r>
    </w:p>
    <w:p w14:paraId="54ABEC5D">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 w:hAnsi="仿宋" w:eastAsia="仿宋" w:cs="仿宋"/>
          <w:bCs/>
          <w:kern w:val="0"/>
          <w:sz w:val="32"/>
          <w:szCs w:val="32"/>
          <w:lang w:val="en-US" w:eastAsia="zh-CN" w:bidi="ar"/>
        </w:rPr>
      </w:pPr>
      <w:r>
        <w:rPr>
          <w:rFonts w:hint="default" w:ascii="仿宋" w:hAnsi="仿宋" w:eastAsia="仿宋" w:cs="仿宋"/>
          <w:bCs/>
          <w:kern w:val="0"/>
          <w:sz w:val="32"/>
          <w:szCs w:val="32"/>
          <w:lang w:val="en-US" w:eastAsia="zh-CN" w:bidi="ar"/>
        </w:rPr>
        <w:t xml:space="preserve">（三）减轻行政处罚事项清单：受他人胁迫或者诱骗、及时中止违法行为、配合行政机关查处违法行为有重大立功表现、主动消除违法行为危害后果等情形的违法行为。   </w:t>
      </w:r>
    </w:p>
    <w:p w14:paraId="23A1C52D">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4"/>
          <w:rFonts w:hint="eastAsia"/>
          <w:color w:val="424242"/>
          <w:sz w:val="44"/>
          <w:szCs w:val="44"/>
        </w:rPr>
      </w:pPr>
      <w:r>
        <w:rPr>
          <w:rFonts w:hint="default" w:ascii="仿宋" w:hAnsi="仿宋" w:eastAsia="仿宋" w:cs="仿宋"/>
          <w:bCs/>
          <w:kern w:val="0"/>
          <w:sz w:val="32"/>
          <w:szCs w:val="32"/>
          <w:lang w:val="en-US" w:eastAsia="zh-CN" w:bidi="ar"/>
        </w:rPr>
        <w:t>（四）不予实施行政强制措施事项清单：对违法行为情节显著轻微或者没有明显社会危害的，及时纠正没有造成危害后果的，采用非强制手段可以达到行政管理目的的，可以不予实施行政强制措施。</w:t>
      </w:r>
    </w:p>
    <w:p w14:paraId="5019096A">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jc w:val="left"/>
        <w:textAlignment w:val="auto"/>
        <w:rPr>
          <w:rFonts w:hint="eastAsia" w:ascii="Times New Roman" w:hAnsi="Times New Roman" w:eastAsia="方正小标宋简体" w:cs="Times New Roman"/>
          <w:b w:val="0"/>
          <w:bCs w:val="0"/>
          <w:color w:val="000000"/>
          <w:spacing w:val="-28"/>
          <w:sz w:val="36"/>
          <w:szCs w:val="36"/>
          <w:highlight w:val="none"/>
          <w:shd w:val="clear" w:color="auto" w:fill="auto"/>
          <w:lang w:val="en-US" w:eastAsia="zh-CN"/>
        </w:rPr>
      </w:pPr>
      <w:r>
        <w:rPr>
          <w:rFonts w:hint="eastAsia" w:ascii="Times New Roman" w:hAnsi="Times New Roman" w:eastAsia="方正小标宋简体" w:cs="Times New Roman"/>
          <w:b w:val="0"/>
          <w:bCs w:val="0"/>
          <w:color w:val="000000"/>
          <w:spacing w:val="-28"/>
          <w:sz w:val="36"/>
          <w:szCs w:val="36"/>
          <w:highlight w:val="none"/>
          <w:shd w:val="clear" w:color="auto" w:fill="auto"/>
          <w:lang w:val="en-US" w:eastAsia="zh-CN"/>
        </w:rPr>
        <w:t>四、霞美</w:t>
      </w:r>
      <w:r>
        <w:rPr>
          <w:rFonts w:hint="default" w:ascii="Times New Roman" w:hAnsi="Times New Roman" w:eastAsia="方正小标宋简体" w:cs="Times New Roman"/>
          <w:b w:val="0"/>
          <w:bCs w:val="0"/>
          <w:color w:val="000000"/>
          <w:spacing w:val="-28"/>
          <w:sz w:val="36"/>
          <w:szCs w:val="36"/>
          <w:highlight w:val="none"/>
          <w:shd w:val="clear" w:color="auto" w:fill="auto"/>
          <w:lang w:val="en-US" w:eastAsia="zh-CN"/>
        </w:rPr>
        <w:t>镇</w:t>
      </w:r>
      <w:r>
        <w:rPr>
          <w:rFonts w:hint="eastAsia" w:ascii="Times New Roman" w:hAnsi="Times New Roman" w:eastAsia="方正小标宋简体" w:cs="Times New Roman"/>
          <w:b w:val="0"/>
          <w:bCs w:val="0"/>
          <w:color w:val="000000"/>
          <w:spacing w:val="-28"/>
          <w:sz w:val="36"/>
          <w:szCs w:val="36"/>
          <w:highlight w:val="none"/>
          <w:shd w:val="clear" w:color="auto" w:fill="auto"/>
          <w:lang w:val="en-US" w:eastAsia="zh-CN"/>
        </w:rPr>
        <w:t>包容审慎监管执法“四张清单”事项解读</w:t>
      </w:r>
    </w:p>
    <w:p w14:paraId="7E1D870D">
      <w:pPr>
        <w:pStyle w:val="1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jc w:val="left"/>
        <w:textAlignment w:val="auto"/>
        <w:rPr>
          <w:rFonts w:hint="default" w:ascii="Times New Roman" w:hAnsi="Times New Roman" w:eastAsia="方正小标宋简体" w:cs="Times New Roman"/>
          <w:b w:val="0"/>
          <w:bCs w:val="0"/>
          <w:color w:val="000000"/>
          <w:spacing w:val="-28"/>
          <w:sz w:val="36"/>
          <w:szCs w:val="36"/>
          <w:highlight w:val="none"/>
          <w:shd w:val="clear" w:color="auto" w:fill="auto"/>
          <w:lang w:val="en-US" w:eastAsia="zh-CN"/>
        </w:rPr>
      </w:pPr>
      <w:r>
        <w:rPr>
          <w:rFonts w:hint="eastAsia" w:ascii="仿宋" w:hAnsi="仿宋" w:eastAsia="仿宋" w:cs="仿宋"/>
          <w:color w:val="000000"/>
          <w:kern w:val="0"/>
          <w:sz w:val="24"/>
          <w:szCs w:val="24"/>
          <w:vertAlign w:val="baseline"/>
          <w:lang w:val="en-US" w:eastAsia="zh-CN" w:bidi="ar-SA"/>
        </w:rPr>
        <w:t>备注：本清单“初次违法”指的是“二年内未因实施同一违法行为被查处”。</w:t>
      </w:r>
    </w:p>
    <w:tbl>
      <w:tblPr>
        <w:tblStyle w:val="11"/>
        <w:tblW w:w="9870" w:type="dxa"/>
        <w:tblInd w:w="-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
        <w:gridCol w:w="2070"/>
        <w:gridCol w:w="1785"/>
        <w:gridCol w:w="4155"/>
        <w:gridCol w:w="1260"/>
      </w:tblGrid>
      <w:tr w14:paraId="356A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rPr>
        <w:tc>
          <w:tcPr>
            <w:tcW w:w="9870" w:type="dxa"/>
            <w:gridSpan w:val="5"/>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2BF22629">
            <w:pPr>
              <w:keepNext w:val="0"/>
              <w:keepLines w:val="0"/>
              <w:widowControl/>
              <w:suppressLineNumbers w:val="0"/>
              <w:spacing w:beforeAutospacing="1" w:afterAutospacing="1" w:line="400" w:lineRule="exact"/>
              <w:ind w:left="0" w:right="0"/>
              <w:jc w:val="center"/>
              <w:textAlignment w:val="center"/>
            </w:pPr>
            <w:r>
              <w:rPr>
                <w:rFonts w:ascii="黑体" w:hAnsi="宋体" w:eastAsia="黑体" w:cs="黑体"/>
                <w:kern w:val="0"/>
                <w:sz w:val="32"/>
                <w:szCs w:val="32"/>
                <w:lang w:val="en-US" w:eastAsia="zh-CN" w:bidi="ar"/>
              </w:rPr>
              <w:t>一、不予行政处罚事项清单</w:t>
            </w:r>
          </w:p>
        </w:tc>
      </w:tr>
      <w:tr w14:paraId="442F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9870" w:type="dxa"/>
            <w:gridSpan w:val="5"/>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5F01B52E">
            <w:pPr>
              <w:keepNext w:val="0"/>
              <w:keepLines w:val="0"/>
              <w:widowControl/>
              <w:suppressLineNumbers w:val="0"/>
              <w:spacing w:beforeAutospacing="1" w:afterAutospacing="1" w:line="400" w:lineRule="exact"/>
              <w:ind w:left="0" w:right="0"/>
              <w:jc w:val="center"/>
              <w:textAlignment w:val="center"/>
            </w:pPr>
            <w:r>
              <w:rPr>
                <w:rFonts w:hint="eastAsia" w:ascii="楷体_GB2312" w:hAnsi="楷体_GB2312" w:eastAsia="楷体_GB2312" w:cs="楷体_GB2312"/>
                <w:b/>
                <w:bCs/>
                <w:i w:val="0"/>
                <w:color w:val="000000"/>
                <w:kern w:val="0"/>
                <w:sz w:val="32"/>
                <w:szCs w:val="32"/>
                <w:u w:val="none"/>
                <w:lang w:val="en-US" w:eastAsia="zh-CN" w:bidi="ar"/>
              </w:rPr>
              <w:t>（一）</w:t>
            </w:r>
            <w:r>
              <w:rPr>
                <w:rStyle w:val="20"/>
                <w:rFonts w:hint="eastAsia" w:ascii="楷体_GB2312" w:hAnsi="楷体_GB2312" w:eastAsia="楷体_GB2312" w:cs="楷体_GB2312"/>
                <w:b/>
                <w:bCs/>
                <w:sz w:val="32"/>
                <w:szCs w:val="32"/>
                <w:lang w:val="en-US" w:eastAsia="zh-CN" w:bidi="ar"/>
              </w:rPr>
              <w:t>违法行为轻微并及时改正，没有造成危害后果的，不予行政处罚</w:t>
            </w:r>
          </w:p>
        </w:tc>
      </w:tr>
      <w:tr w14:paraId="53C1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600" w:type="dxa"/>
            <w:tcBorders>
              <w:top w:val="nil"/>
              <w:left w:val="single" w:color="auto" w:sz="4" w:space="0"/>
              <w:bottom w:val="single" w:color="auto" w:sz="4" w:space="0"/>
              <w:right w:val="single" w:color="auto" w:sz="4" w:space="0"/>
            </w:tcBorders>
            <w:shd w:val="clear" w:color="auto" w:fill="auto"/>
            <w:tcMar>
              <w:bottom w:w="0" w:type="dxa"/>
            </w:tcMar>
            <w:vAlign w:val="center"/>
          </w:tcPr>
          <w:p w14:paraId="0ECD260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序号</w:t>
            </w:r>
          </w:p>
        </w:tc>
        <w:tc>
          <w:tcPr>
            <w:tcW w:w="2070" w:type="dxa"/>
            <w:tcBorders>
              <w:top w:val="nil"/>
              <w:left w:val="nil"/>
              <w:bottom w:val="single" w:color="auto" w:sz="4" w:space="0"/>
              <w:right w:val="single" w:color="auto" w:sz="4" w:space="0"/>
            </w:tcBorders>
            <w:shd w:val="clear" w:color="auto" w:fill="auto"/>
            <w:tcMar>
              <w:bottom w:w="0" w:type="dxa"/>
            </w:tcMar>
            <w:vAlign w:val="center"/>
          </w:tcPr>
          <w:p w14:paraId="4192052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违法行为</w:t>
            </w:r>
          </w:p>
        </w:tc>
        <w:tc>
          <w:tcPr>
            <w:tcW w:w="1785" w:type="dxa"/>
            <w:tcBorders>
              <w:top w:val="nil"/>
              <w:left w:val="nil"/>
              <w:bottom w:val="single" w:color="auto" w:sz="4" w:space="0"/>
              <w:right w:val="single" w:color="auto" w:sz="4" w:space="0"/>
            </w:tcBorders>
            <w:shd w:val="clear" w:color="auto" w:fill="auto"/>
            <w:tcMar>
              <w:bottom w:w="0" w:type="dxa"/>
            </w:tcMar>
            <w:vAlign w:val="center"/>
          </w:tcPr>
          <w:p w14:paraId="3466FF2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适用条件</w:t>
            </w:r>
            <w:r>
              <w:rPr>
                <w:rFonts w:hint="default" w:ascii="仿宋_GB2312" w:eastAsia="仿宋_GB2312" w:cs="仿宋_GB2312" w:hAnsiTheme="minorHAnsi"/>
                <w:b/>
                <w:bCs/>
                <w:kern w:val="0"/>
                <w:sz w:val="24"/>
                <w:szCs w:val="24"/>
                <w:lang w:val="en-US" w:eastAsia="zh-CN" w:bidi="ar"/>
              </w:rPr>
              <w:br w:type="textWrapping"/>
            </w:r>
            <w:r>
              <w:rPr>
                <w:rFonts w:hint="default" w:ascii="仿宋_GB2312" w:eastAsia="仿宋_GB2312" w:cs="仿宋_GB2312" w:hAnsiTheme="minorHAnsi"/>
                <w:b/>
                <w:bCs/>
                <w:kern w:val="0"/>
                <w:sz w:val="24"/>
                <w:szCs w:val="24"/>
                <w:lang w:val="en-US" w:eastAsia="zh-CN" w:bidi="ar"/>
              </w:rPr>
              <w:t>（须全部满足）</w:t>
            </w:r>
          </w:p>
        </w:tc>
        <w:tc>
          <w:tcPr>
            <w:tcW w:w="4155" w:type="dxa"/>
            <w:tcBorders>
              <w:top w:val="nil"/>
              <w:left w:val="nil"/>
              <w:bottom w:val="single" w:color="auto" w:sz="4" w:space="0"/>
              <w:right w:val="single" w:color="auto" w:sz="4" w:space="0"/>
            </w:tcBorders>
            <w:shd w:val="clear" w:color="auto" w:fill="auto"/>
            <w:tcMar>
              <w:bottom w:w="0" w:type="dxa"/>
            </w:tcMar>
            <w:vAlign w:val="center"/>
          </w:tcPr>
          <w:p w14:paraId="0871027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法定依据</w:t>
            </w:r>
          </w:p>
        </w:tc>
        <w:tc>
          <w:tcPr>
            <w:tcW w:w="1260" w:type="dxa"/>
            <w:tcBorders>
              <w:top w:val="nil"/>
              <w:left w:val="nil"/>
              <w:bottom w:val="single" w:color="auto" w:sz="4" w:space="0"/>
              <w:right w:val="single" w:color="auto" w:sz="4" w:space="0"/>
            </w:tcBorders>
            <w:shd w:val="clear" w:color="auto" w:fill="auto"/>
            <w:tcMar>
              <w:bottom w:w="0" w:type="dxa"/>
            </w:tcMar>
            <w:vAlign w:val="center"/>
          </w:tcPr>
          <w:p w14:paraId="35C2978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配套</w:t>
            </w:r>
          </w:p>
          <w:p w14:paraId="3FE2097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监管措施</w:t>
            </w:r>
          </w:p>
        </w:tc>
      </w:tr>
      <w:tr w14:paraId="720F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2" w:hRule="atLeast"/>
        </w:trPr>
        <w:tc>
          <w:tcPr>
            <w:tcW w:w="600" w:type="dxa"/>
            <w:tcBorders>
              <w:top w:val="nil"/>
              <w:left w:val="single" w:color="auto" w:sz="4" w:space="0"/>
              <w:bottom w:val="single" w:color="auto" w:sz="4" w:space="0"/>
              <w:right w:val="single" w:color="auto" w:sz="4" w:space="0"/>
            </w:tcBorders>
            <w:shd w:val="clear" w:color="auto" w:fill="auto"/>
            <w:tcMar>
              <w:bottom w:w="0" w:type="dxa"/>
            </w:tcMar>
            <w:vAlign w:val="center"/>
          </w:tcPr>
          <w:p w14:paraId="2F3D9B3E">
            <w:pPr>
              <w:keepNext w:val="0"/>
              <w:keepLines w:val="0"/>
              <w:widowControl/>
              <w:suppressLineNumbers w:val="0"/>
              <w:spacing w:beforeAutospacing="1" w:afterAutospacing="1" w:line="400" w:lineRule="exact"/>
              <w:ind w:left="0" w:leftChars="0" w:right="0" w:rightChars="0"/>
              <w:jc w:val="center"/>
              <w:textAlignment w:val="center"/>
            </w:pPr>
            <w:r>
              <w:rPr>
                <w:rFonts w:hint="eastAsia" w:ascii="Times New Roman" w:hAnsi="Times New Roman" w:eastAsia="仿宋_GB2312" w:cs="Times New Roman"/>
                <w:b/>
                <w:bCs/>
                <w:kern w:val="0"/>
                <w:sz w:val="24"/>
                <w:szCs w:val="24"/>
                <w:lang w:val="en-US" w:eastAsia="zh-CN" w:bidi="ar"/>
              </w:rPr>
              <w:t>1</w:t>
            </w:r>
          </w:p>
        </w:tc>
        <w:tc>
          <w:tcPr>
            <w:tcW w:w="2070" w:type="dxa"/>
            <w:tcBorders>
              <w:top w:val="nil"/>
              <w:left w:val="nil"/>
              <w:bottom w:val="single" w:color="auto" w:sz="4" w:space="0"/>
              <w:right w:val="single" w:color="auto" w:sz="4" w:space="0"/>
            </w:tcBorders>
            <w:shd w:val="clear" w:color="auto" w:fill="auto"/>
            <w:tcMar>
              <w:bottom w:w="0" w:type="dxa"/>
            </w:tcMar>
            <w:vAlign w:val="center"/>
          </w:tcPr>
          <w:p w14:paraId="65BAF42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jc w:val="left"/>
              <w:textAlignment w:val="center"/>
            </w:pPr>
            <w:r>
              <w:rPr>
                <w:rFonts w:hint="default" w:ascii="仿宋_GB2312" w:eastAsia="仿宋_GB2312" w:cs="仿宋_GB2312" w:hAnsiTheme="minorHAnsi"/>
                <w:kern w:val="0"/>
                <w:sz w:val="24"/>
                <w:szCs w:val="24"/>
                <w:lang w:val="en-US" w:eastAsia="zh-CN" w:bidi="ar"/>
              </w:rPr>
              <w:t>随地吐痰、乱扔瓜果皮核、纸屑、烟蒂，抛散各种废弃物的行为</w:t>
            </w:r>
          </w:p>
        </w:tc>
        <w:tc>
          <w:tcPr>
            <w:tcW w:w="1785" w:type="dxa"/>
            <w:tcBorders>
              <w:top w:val="nil"/>
              <w:left w:val="nil"/>
              <w:bottom w:val="single" w:color="auto" w:sz="4" w:space="0"/>
              <w:right w:val="single" w:color="auto" w:sz="4" w:space="0"/>
            </w:tcBorders>
            <w:shd w:val="clear" w:color="auto" w:fill="auto"/>
            <w:tcMar>
              <w:bottom w:w="0" w:type="dxa"/>
            </w:tcMar>
            <w:vAlign w:val="center"/>
          </w:tcPr>
          <w:p w14:paraId="45F24AD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jc w:val="left"/>
              <w:textAlignment w:val="center"/>
            </w:pPr>
            <w:r>
              <w:rPr>
                <w:rFonts w:hint="default" w:ascii="仿宋_GB2312" w:eastAsia="仿宋_GB2312" w:cs="仿宋_GB2312" w:hAnsiTheme="minorHAnsi"/>
                <w:kern w:val="0"/>
                <w:sz w:val="24"/>
                <w:szCs w:val="24"/>
                <w:lang w:val="en-US" w:eastAsia="zh-CN" w:bidi="ar"/>
              </w:rPr>
              <w:br w:type="textWrapping"/>
            </w:r>
            <w:r>
              <w:rPr>
                <w:rFonts w:hint="default" w:ascii="仿宋_GB2312" w:eastAsia="仿宋_GB2312" w:cs="仿宋_GB2312" w:hAnsiTheme="minorHAnsi"/>
                <w:kern w:val="0"/>
                <w:sz w:val="24"/>
                <w:szCs w:val="24"/>
                <w:lang w:val="en-US" w:eastAsia="zh-CN" w:bidi="ar"/>
              </w:rPr>
              <w:br w:type="textWrapping"/>
            </w:r>
            <w:r>
              <w:rPr>
                <w:rFonts w:hint="default" w:ascii="仿宋_GB2312" w:eastAsia="仿宋_GB2312" w:cs="仿宋_GB2312" w:hAnsiTheme="minorHAnsi"/>
                <w:kern w:val="0"/>
                <w:sz w:val="24"/>
                <w:szCs w:val="24"/>
                <w:lang w:val="en-US" w:eastAsia="zh-CN" w:bidi="ar"/>
              </w:rPr>
              <w:t>违法行为轻微，未造成危害后果</w:t>
            </w:r>
            <w:r>
              <w:rPr>
                <w:rFonts w:hint="default" w:ascii="仿宋_GB2312" w:eastAsia="仿宋_GB2312" w:cs="仿宋_GB2312" w:hAnsiTheme="minorHAnsi"/>
                <w:kern w:val="0"/>
                <w:sz w:val="24"/>
                <w:szCs w:val="24"/>
                <w:lang w:val="en-US" w:eastAsia="zh-CN" w:bidi="ar"/>
              </w:rPr>
              <w:br w:type="textWrapping"/>
            </w:r>
          </w:p>
        </w:tc>
        <w:tc>
          <w:tcPr>
            <w:tcW w:w="4155" w:type="dxa"/>
            <w:tcBorders>
              <w:top w:val="nil"/>
              <w:left w:val="nil"/>
              <w:bottom w:val="single" w:color="auto" w:sz="4" w:space="0"/>
              <w:right w:val="single" w:color="auto" w:sz="4" w:space="0"/>
            </w:tcBorders>
            <w:shd w:val="clear" w:color="auto" w:fill="auto"/>
            <w:tcMar>
              <w:bottom w:w="0" w:type="dxa"/>
            </w:tcMar>
            <w:vAlign w:val="center"/>
          </w:tcPr>
          <w:p w14:paraId="1B2BA6A5">
            <w:pPr>
              <w:pStyle w:val="19"/>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《泉州市市容和环境卫生管理条例》第五十一条：违反本条例第三十一条第一项规定的，由城市管理主管部门责令清理，可以处五十元以上二百元以下罚款；......。</w:t>
            </w:r>
          </w:p>
          <w:p w14:paraId="1F73CE1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jc w:val="left"/>
              <w:textAlignment w:val="center"/>
            </w:pPr>
            <w:r>
              <w:rPr>
                <w:rFonts w:hint="eastAsia" w:ascii="仿宋" w:hAnsi="仿宋" w:eastAsia="仿宋" w:cs="仿宋"/>
                <w:vertAlign w:val="baseline"/>
                <w:lang w:val="en-US" w:eastAsia="zh-CN"/>
              </w:rPr>
              <w:t>《</w:t>
            </w:r>
            <w:r>
              <w:rPr>
                <w:rFonts w:hint="default" w:ascii="仿宋" w:hAnsi="仿宋" w:eastAsia="仿宋" w:cs="仿宋"/>
                <w:vertAlign w:val="baseline"/>
                <w:lang w:val="en-US" w:eastAsia="zh-CN"/>
              </w:rPr>
              <w:t>中华人民共和国行政处罚法》第三十三条第一款：初次违法且危害后果轻微并及时改正的，可以不予行政处罚。</w:t>
            </w:r>
          </w:p>
        </w:tc>
        <w:tc>
          <w:tcPr>
            <w:tcW w:w="1260" w:type="dxa"/>
            <w:tcBorders>
              <w:top w:val="nil"/>
              <w:left w:val="nil"/>
              <w:bottom w:val="single" w:color="auto" w:sz="4" w:space="0"/>
              <w:right w:val="single" w:color="auto" w:sz="4" w:space="0"/>
            </w:tcBorders>
            <w:shd w:val="clear" w:color="auto" w:fill="auto"/>
            <w:tcMar>
              <w:bottom w:w="0" w:type="dxa"/>
            </w:tcMar>
            <w:vAlign w:val="center"/>
          </w:tcPr>
          <w:p w14:paraId="465AD115">
            <w:pPr>
              <w:keepNext w:val="0"/>
              <w:keepLines w:val="0"/>
              <w:widowControl/>
              <w:suppressLineNumbers w:val="0"/>
              <w:spacing w:beforeAutospacing="1" w:afterAutospacing="1" w:line="400" w:lineRule="exact"/>
              <w:ind w:left="0" w:leftChars="0" w:right="0" w:rightChars="0"/>
              <w:jc w:val="center"/>
              <w:textAlignment w:val="center"/>
            </w:pPr>
            <w:r>
              <w:rPr>
                <w:rFonts w:hint="eastAsia" w:ascii="仿宋_GB2312" w:eastAsia="仿宋_GB2312" w:cs="仿宋_GB2312" w:hAnsiTheme="minorHAnsi"/>
                <w:kern w:val="0"/>
                <w:sz w:val="24"/>
                <w:szCs w:val="24"/>
                <w:lang w:val="en-US" w:eastAsia="zh-CN" w:bidi="ar"/>
              </w:rPr>
              <w:t>说服</w:t>
            </w:r>
            <w:r>
              <w:rPr>
                <w:rFonts w:hint="default" w:ascii="仿宋_GB2312" w:eastAsia="仿宋_GB2312" w:cs="仿宋_GB2312" w:hAnsiTheme="minorHAnsi"/>
                <w:kern w:val="0"/>
                <w:sz w:val="24"/>
                <w:szCs w:val="24"/>
                <w:lang w:val="en-US" w:eastAsia="zh-CN" w:bidi="ar"/>
              </w:rPr>
              <w:t>教育</w:t>
            </w:r>
          </w:p>
        </w:tc>
      </w:tr>
      <w:tr w14:paraId="718A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2" w:hRule="atLeast"/>
        </w:trPr>
        <w:tc>
          <w:tcPr>
            <w:tcW w:w="600" w:type="dxa"/>
            <w:tcBorders>
              <w:top w:val="nil"/>
              <w:left w:val="single" w:color="auto" w:sz="4" w:space="0"/>
              <w:bottom w:val="single" w:color="auto" w:sz="4" w:space="0"/>
              <w:right w:val="single" w:color="auto" w:sz="4" w:space="0"/>
            </w:tcBorders>
            <w:shd w:val="clear" w:color="auto" w:fill="auto"/>
            <w:tcMar>
              <w:bottom w:w="0" w:type="dxa"/>
            </w:tcMar>
            <w:vAlign w:val="center"/>
          </w:tcPr>
          <w:p w14:paraId="4358A5A8">
            <w:pPr>
              <w:keepNext w:val="0"/>
              <w:keepLines w:val="0"/>
              <w:widowControl/>
              <w:suppressLineNumbers w:val="0"/>
              <w:spacing w:beforeAutospacing="1" w:afterAutospacing="1" w:line="400" w:lineRule="exact"/>
              <w:ind w:left="0" w:right="0"/>
              <w:jc w:val="center"/>
              <w:textAlignment w:val="center"/>
            </w:pPr>
            <w:r>
              <w:rPr>
                <w:rFonts w:hint="default" w:ascii="Times New Roman" w:hAnsi="Times New Roman" w:eastAsia="仿宋_GB2312" w:cs="Times New Roman"/>
                <w:b/>
                <w:bCs/>
                <w:kern w:val="0"/>
                <w:sz w:val="24"/>
                <w:szCs w:val="24"/>
                <w:lang w:val="en-US" w:eastAsia="zh-CN" w:bidi="ar"/>
              </w:rPr>
              <w:t>2</w:t>
            </w:r>
          </w:p>
        </w:tc>
        <w:tc>
          <w:tcPr>
            <w:tcW w:w="2070" w:type="dxa"/>
            <w:tcBorders>
              <w:top w:val="nil"/>
              <w:left w:val="nil"/>
              <w:bottom w:val="single" w:color="auto" w:sz="4" w:space="0"/>
              <w:right w:val="single" w:color="auto" w:sz="4" w:space="0"/>
            </w:tcBorders>
            <w:shd w:val="clear" w:color="auto" w:fill="auto"/>
            <w:tcMar>
              <w:bottom w:w="0" w:type="dxa"/>
            </w:tcMar>
            <w:vAlign w:val="center"/>
          </w:tcPr>
          <w:p w14:paraId="52D51CA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jc w:val="left"/>
              <w:textAlignment w:val="center"/>
            </w:pPr>
            <w:r>
              <w:rPr>
                <w:rFonts w:hint="default" w:ascii="仿宋_GB2312" w:eastAsia="仿宋_GB2312" w:cs="仿宋_GB2312" w:hAnsiTheme="minorHAnsi"/>
                <w:kern w:val="0"/>
                <w:sz w:val="24"/>
                <w:szCs w:val="24"/>
                <w:lang w:val="en-US" w:eastAsia="zh-CN" w:bidi="ar"/>
              </w:rPr>
              <w:t>乱倒垃圾、粪便、污水，随地便溺、焚烧树叶或垃圾的行为</w:t>
            </w:r>
          </w:p>
        </w:tc>
        <w:tc>
          <w:tcPr>
            <w:tcW w:w="1785" w:type="dxa"/>
            <w:tcBorders>
              <w:top w:val="nil"/>
              <w:left w:val="nil"/>
              <w:bottom w:val="single" w:color="auto" w:sz="4" w:space="0"/>
              <w:right w:val="single" w:color="auto" w:sz="4" w:space="0"/>
            </w:tcBorders>
            <w:shd w:val="clear" w:color="auto" w:fill="auto"/>
            <w:tcMar>
              <w:bottom w:w="0" w:type="dxa"/>
            </w:tcMar>
            <w:vAlign w:val="center"/>
          </w:tcPr>
          <w:p w14:paraId="2754FFF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jc w:val="left"/>
              <w:textAlignment w:val="center"/>
            </w:pPr>
            <w:r>
              <w:rPr>
                <w:rFonts w:hint="default" w:ascii="仿宋_GB2312" w:eastAsia="仿宋_GB2312" w:cs="仿宋_GB2312" w:hAnsiTheme="minorHAnsi"/>
                <w:kern w:val="0"/>
                <w:sz w:val="24"/>
                <w:szCs w:val="24"/>
                <w:lang w:val="en-US" w:eastAsia="zh-CN" w:bidi="ar"/>
              </w:rPr>
              <w:br w:type="textWrapping"/>
            </w:r>
            <w:r>
              <w:rPr>
                <w:rFonts w:hint="default" w:ascii="仿宋_GB2312" w:eastAsia="仿宋_GB2312" w:cs="仿宋_GB2312" w:hAnsiTheme="minorHAnsi"/>
                <w:kern w:val="0"/>
                <w:sz w:val="24"/>
                <w:szCs w:val="24"/>
                <w:lang w:val="en-US" w:eastAsia="zh-CN" w:bidi="ar"/>
              </w:rPr>
              <w:br w:type="textWrapping"/>
            </w:r>
            <w:r>
              <w:rPr>
                <w:rFonts w:hint="default" w:ascii="仿宋_GB2312" w:eastAsia="仿宋_GB2312" w:cs="仿宋_GB2312" w:hAnsiTheme="minorHAnsi"/>
                <w:kern w:val="0"/>
                <w:sz w:val="24"/>
                <w:szCs w:val="24"/>
                <w:lang w:val="en-US" w:eastAsia="zh-CN" w:bidi="ar"/>
              </w:rPr>
              <w:t>违法行为轻微，未造成危害后果；</w:t>
            </w:r>
            <w:r>
              <w:rPr>
                <w:rFonts w:hint="default" w:ascii="仿宋_GB2312" w:eastAsia="仿宋_GB2312" w:cs="仿宋_GB2312" w:hAnsiTheme="minorHAnsi"/>
                <w:kern w:val="0"/>
                <w:sz w:val="24"/>
                <w:szCs w:val="24"/>
                <w:lang w:val="en-US" w:eastAsia="zh-CN" w:bidi="ar"/>
              </w:rPr>
              <w:br w:type="textWrapping"/>
            </w:r>
          </w:p>
        </w:tc>
        <w:tc>
          <w:tcPr>
            <w:tcW w:w="4155" w:type="dxa"/>
            <w:tcBorders>
              <w:top w:val="nil"/>
              <w:left w:val="nil"/>
              <w:bottom w:val="single" w:color="auto" w:sz="4" w:space="0"/>
              <w:right w:val="single" w:color="auto" w:sz="4" w:space="0"/>
            </w:tcBorders>
            <w:shd w:val="clear" w:color="auto" w:fill="auto"/>
            <w:tcMar>
              <w:bottom w:w="0" w:type="dxa"/>
            </w:tcMar>
            <w:vAlign w:val="top"/>
          </w:tcPr>
          <w:p w14:paraId="4DB18C71">
            <w:pPr>
              <w:pStyle w:val="19"/>
              <w:jc w:val="both"/>
              <w:rPr>
                <w:rFonts w:hint="default" w:ascii="仿宋" w:hAnsi="仿宋" w:eastAsia="仿宋" w:cs="仿宋"/>
                <w:vertAlign w:val="baseline"/>
                <w:lang w:val="en-US" w:eastAsia="zh-CN"/>
              </w:rPr>
            </w:pPr>
            <w:r>
              <w:rPr>
                <w:rFonts w:hint="default" w:ascii="仿宋" w:hAnsi="仿宋" w:eastAsia="仿宋" w:cs="仿宋"/>
                <w:vertAlign w:val="baseline"/>
                <w:lang w:val="en-US" w:eastAsia="zh-CN"/>
              </w:rPr>
              <w:t>《泉州市市容和环境卫生管理条例》第五十一条：......；违反第二项、第三项规定的，由城市管理主管部门责令清理，可以处一百元以上五百元以下罚款。</w:t>
            </w:r>
          </w:p>
          <w:p w14:paraId="20F05850">
            <w:pPr>
              <w:pStyle w:val="19"/>
              <w:jc w:val="both"/>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w:t>
            </w:r>
            <w:r>
              <w:rPr>
                <w:rFonts w:hint="default" w:ascii="仿宋" w:hAnsi="仿宋" w:eastAsia="仿宋" w:cs="仿宋"/>
                <w:vertAlign w:val="baseline"/>
                <w:lang w:val="en-US" w:eastAsia="zh-CN"/>
              </w:rPr>
              <w:t>中华人民共和国行政处罚法》第三十三条第一款：初次违法且危害后果轻微并及时改正的，可以不予行政处罚。</w:t>
            </w:r>
          </w:p>
          <w:p w14:paraId="04380027">
            <w:pPr>
              <w:pStyle w:val="19"/>
              <w:jc w:val="both"/>
            </w:pPr>
          </w:p>
        </w:tc>
        <w:tc>
          <w:tcPr>
            <w:tcW w:w="1260" w:type="dxa"/>
            <w:tcBorders>
              <w:top w:val="nil"/>
              <w:left w:val="nil"/>
              <w:bottom w:val="single" w:color="auto" w:sz="4" w:space="0"/>
              <w:right w:val="single" w:color="auto" w:sz="4" w:space="0"/>
            </w:tcBorders>
            <w:shd w:val="clear" w:color="auto" w:fill="auto"/>
            <w:tcMar>
              <w:bottom w:w="0" w:type="dxa"/>
            </w:tcMar>
            <w:vAlign w:val="center"/>
          </w:tcPr>
          <w:p w14:paraId="17DEFDA2">
            <w:pPr>
              <w:pStyle w:val="19"/>
              <w:jc w:val="both"/>
            </w:pPr>
            <w:r>
              <w:rPr>
                <w:rFonts w:hint="default" w:ascii="仿宋" w:hAnsi="仿宋" w:eastAsia="仿宋" w:cs="仿宋"/>
                <w:vertAlign w:val="baseline"/>
                <w:lang w:val="en-US" w:eastAsia="zh-CN"/>
              </w:rPr>
              <w:t>说服教育</w:t>
            </w:r>
          </w:p>
        </w:tc>
      </w:tr>
      <w:tr w14:paraId="7DE3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5"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6B1F53C3">
            <w:pPr>
              <w:keepNext w:val="0"/>
              <w:keepLines w:val="0"/>
              <w:widowControl/>
              <w:suppressLineNumbers w:val="0"/>
              <w:spacing w:beforeAutospacing="1" w:afterAutospacing="1" w:line="400" w:lineRule="exact"/>
              <w:ind w:left="0" w:right="0"/>
              <w:jc w:val="center"/>
              <w:textAlignment w:val="center"/>
              <w:rPr>
                <w:color w:val="auto"/>
              </w:rPr>
            </w:pPr>
            <w:r>
              <w:rPr>
                <w:rFonts w:hint="default" w:ascii="Times New Roman" w:hAnsi="Times New Roman" w:eastAsia="仿宋_GB2312" w:cs="Times New Roman"/>
                <w:b/>
                <w:bCs/>
                <w:color w:val="auto"/>
                <w:kern w:val="0"/>
                <w:sz w:val="24"/>
                <w:szCs w:val="24"/>
                <w:lang w:val="en-US" w:eastAsia="zh-CN" w:bidi="ar"/>
              </w:rPr>
              <w:t>3</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F10A6D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right="0"/>
              <w:jc w:val="left"/>
              <w:textAlignment w:val="center"/>
              <w:rPr>
                <w:color w:val="auto"/>
              </w:rPr>
            </w:pPr>
            <w:r>
              <w:rPr>
                <w:rFonts w:hint="default" w:ascii="仿宋_GB2312" w:eastAsia="仿宋_GB2312" w:cs="仿宋_GB2312" w:hAnsiTheme="minorHAnsi"/>
                <w:color w:val="auto"/>
                <w:kern w:val="0"/>
                <w:sz w:val="24"/>
                <w:szCs w:val="24"/>
                <w:lang w:val="en-US" w:eastAsia="zh-CN" w:bidi="ar"/>
              </w:rPr>
              <w:t>对食用农产品生产企业追溯食品未按照规定赋码并销售的行政处罚</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690BE480">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0" w:firstLineChars="0"/>
              <w:jc w:val="left"/>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主动改正或者在责令改正的期限内改正；</w:t>
            </w:r>
          </w:p>
          <w:p w14:paraId="561764F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0" w:firstLineChars="0"/>
              <w:jc w:val="left"/>
              <w:textAlignment w:val="center"/>
            </w:pPr>
            <w:r>
              <w:rPr>
                <w:rFonts w:hint="eastAsia" w:ascii="仿宋_GB2312" w:eastAsia="仿宋_GB2312" w:cs="仿宋_GB2312" w:hAnsiTheme="minorHAnsi"/>
                <w:kern w:val="0"/>
                <w:sz w:val="24"/>
                <w:szCs w:val="24"/>
                <w:lang w:val="en-US" w:eastAsia="zh-CN" w:bidi="ar"/>
              </w:rPr>
              <w:t>2.</w:t>
            </w:r>
            <w:r>
              <w:rPr>
                <w:rFonts w:hint="default" w:ascii="仿宋_GB2312" w:eastAsia="仿宋_GB2312" w:cs="仿宋_GB2312" w:hAnsiTheme="minorHAnsi"/>
                <w:kern w:val="0"/>
                <w:sz w:val="24"/>
                <w:szCs w:val="24"/>
                <w:lang w:val="en-US" w:eastAsia="zh-CN" w:bidi="ar"/>
              </w:rPr>
              <w:t>危害后果轻微。</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7E54661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right="0"/>
              <w:jc w:val="left"/>
              <w:textAlignment w:val="center"/>
              <w:rPr>
                <w:rFonts w:hint="default" w:ascii="仿宋_GB2312" w:eastAsia="仿宋_GB2312" w:cs="仿宋_GB2312" w:hAnsiTheme="minorHAnsi"/>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w:t>
            </w:r>
            <w:r>
              <w:rPr>
                <w:rFonts w:hint="default" w:ascii="仿宋_GB2312" w:eastAsia="仿宋_GB2312" w:cs="仿宋_GB2312" w:hAnsiTheme="minorHAnsi"/>
                <w:bCs/>
                <w:kern w:val="0"/>
                <w:sz w:val="24"/>
                <w:szCs w:val="24"/>
                <w:lang w:val="en-US" w:eastAsia="zh-CN" w:bidi="ar"/>
              </w:rPr>
              <w:t>福建省食品安全信息追溯管理办法》第三十二条第二款：违反本办法第十六条规定，追溯食品未按照规定赋码并销售的，由相关行政主管部门按照各自职责责令改正，可以并处5000元以上1万元以下罚款。</w:t>
            </w:r>
          </w:p>
          <w:p w14:paraId="56105EED">
            <w:pPr>
              <w:pStyle w:val="19"/>
              <w:jc w:val="both"/>
            </w:pPr>
            <w:r>
              <w:rPr>
                <w:rFonts w:hint="eastAsia" w:ascii="仿宋" w:hAnsi="仿宋" w:eastAsia="仿宋" w:cs="仿宋"/>
                <w:vertAlign w:val="baseline"/>
                <w:lang w:val="en-US" w:eastAsia="zh-CN"/>
              </w:rPr>
              <w:t>《</w:t>
            </w:r>
            <w:r>
              <w:rPr>
                <w:rFonts w:hint="default" w:ascii="仿宋" w:hAnsi="仿宋" w:eastAsia="仿宋" w:cs="仿宋"/>
                <w:vertAlign w:val="baseline"/>
                <w:lang w:val="en-US" w:eastAsia="zh-CN"/>
              </w:rPr>
              <w:t>中华人民共和国行政处罚法》第三十三条第一款：初次违法且危害后果轻微并及时改正的，可以不予行政处罚。</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6B4C8E81">
            <w:pPr>
              <w:keepNext w:val="0"/>
              <w:keepLines w:val="0"/>
              <w:widowControl/>
              <w:suppressLineNumbers w:val="0"/>
              <w:spacing w:beforeAutospacing="1" w:afterAutospacing="1" w:line="400" w:lineRule="exact"/>
              <w:ind w:left="0" w:right="0"/>
              <w:jc w:val="center"/>
              <w:textAlignment w:val="center"/>
              <w:rPr>
                <w:rFonts w:hint="default"/>
                <w:lang w:val="en-US"/>
              </w:rPr>
            </w:pPr>
            <w:r>
              <w:rPr>
                <w:rFonts w:hint="default" w:ascii="仿宋_GB2312" w:eastAsia="仿宋_GB2312" w:cs="仿宋_GB2312" w:hAnsiTheme="minorHAnsi"/>
                <w:kern w:val="0"/>
                <w:sz w:val="24"/>
                <w:szCs w:val="24"/>
                <w:lang w:val="en-US" w:eastAsia="zh-CN" w:bidi="ar"/>
              </w:rPr>
              <w:t>说服教育</w:t>
            </w:r>
          </w:p>
        </w:tc>
      </w:tr>
      <w:tr w14:paraId="7577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5" w:hRule="atLeast"/>
        </w:trPr>
        <w:tc>
          <w:tcPr>
            <w:tcW w:w="600" w:type="dxa"/>
            <w:tcBorders>
              <w:top w:val="nil"/>
              <w:left w:val="single" w:color="auto" w:sz="4" w:space="0"/>
              <w:bottom w:val="single" w:color="auto" w:sz="4" w:space="0"/>
              <w:right w:val="single" w:color="auto" w:sz="4" w:space="0"/>
            </w:tcBorders>
            <w:shd w:val="clear" w:color="auto" w:fill="auto"/>
            <w:tcMar>
              <w:bottom w:w="0" w:type="dxa"/>
            </w:tcMar>
            <w:vAlign w:val="center"/>
          </w:tcPr>
          <w:p w14:paraId="6E1F723A">
            <w:pPr>
              <w:keepNext w:val="0"/>
              <w:keepLines w:val="0"/>
              <w:widowControl/>
              <w:suppressLineNumbers w:val="0"/>
              <w:spacing w:beforeAutospacing="1" w:afterAutospacing="1" w:line="400" w:lineRule="exact"/>
              <w:ind w:left="0" w:right="0"/>
              <w:jc w:val="center"/>
              <w:textAlignment w:val="center"/>
              <w:rPr>
                <w:color w:val="auto"/>
              </w:rPr>
            </w:pPr>
            <w:r>
              <w:rPr>
                <w:rFonts w:hint="default" w:ascii="Times New Roman" w:hAnsi="Times New Roman" w:eastAsia="仿宋_GB2312" w:cs="Times New Roman"/>
                <w:b/>
                <w:bCs/>
                <w:color w:val="auto"/>
                <w:kern w:val="0"/>
                <w:sz w:val="24"/>
                <w:szCs w:val="24"/>
                <w:lang w:val="en-US" w:eastAsia="zh-CN" w:bidi="ar"/>
              </w:rPr>
              <w:t>4</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78DE986">
            <w:pPr>
              <w:keepNext w:val="0"/>
              <w:keepLines w:val="0"/>
              <w:widowControl/>
              <w:suppressLineNumbers w:val="0"/>
              <w:tabs>
                <w:tab w:val="center" w:pos="1020"/>
              </w:tabs>
              <w:spacing w:beforeAutospacing="1" w:afterAutospacing="1" w:line="400" w:lineRule="exact"/>
              <w:ind w:left="0" w:right="0"/>
              <w:jc w:val="left"/>
              <w:textAlignment w:val="center"/>
              <w:rPr>
                <w:color w:val="auto"/>
              </w:rPr>
            </w:pPr>
          </w:p>
          <w:p w14:paraId="17F23B92">
            <w:pPr>
              <w:keepNext w:val="0"/>
              <w:keepLines w:val="0"/>
              <w:widowControl/>
              <w:suppressLineNumbers w:val="0"/>
              <w:spacing w:beforeAutospacing="1" w:afterAutospacing="1" w:line="400" w:lineRule="exact"/>
              <w:ind w:left="0" w:right="0"/>
              <w:jc w:val="left"/>
              <w:textAlignment w:val="center"/>
              <w:rPr>
                <w:color w:val="auto"/>
              </w:rPr>
            </w:pPr>
            <w:r>
              <w:rPr>
                <w:rFonts w:hint="default" w:ascii="仿宋_GB2312" w:eastAsia="仿宋_GB2312" w:cs="仿宋_GB2312" w:hAnsiTheme="minorHAnsi"/>
                <w:color w:val="auto"/>
                <w:kern w:val="0"/>
                <w:sz w:val="24"/>
                <w:szCs w:val="24"/>
                <w:lang w:val="en-US" w:eastAsia="zh-CN" w:bidi="ar"/>
              </w:rPr>
              <w:t>拒不接受森林防火检查或者不消除森林火灾隐患行为</w:t>
            </w:r>
            <w:r>
              <w:rPr>
                <w:rFonts w:hint="eastAsia" w:ascii="仿宋_GB2312" w:eastAsia="仿宋_GB2312" w:cs="仿宋_GB2312" w:hAnsiTheme="minorHAnsi"/>
                <w:color w:val="auto"/>
                <w:kern w:val="0"/>
                <w:sz w:val="24"/>
                <w:szCs w:val="24"/>
                <w:lang w:val="en-US" w:eastAsia="zh-CN" w:bidi="ar"/>
              </w:rPr>
              <w:t>的</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AD0747F">
            <w:pPr>
              <w:keepNext w:val="0"/>
              <w:keepLines w:val="0"/>
              <w:widowControl/>
              <w:suppressLineNumbers w:val="0"/>
              <w:spacing w:beforeAutospacing="1" w:afterAutospacing="1" w:line="400" w:lineRule="exact"/>
              <w:ind w:left="0" w:leftChars="0" w:right="0" w:rightChars="0"/>
              <w:jc w:val="left"/>
              <w:textAlignment w:val="center"/>
            </w:pPr>
            <w:r>
              <w:rPr>
                <w:rFonts w:hint="eastAsia" w:ascii="Times New Roman" w:hAnsi="Times New Roman" w:eastAsia="仿宋_GB2312" w:cs="Times New Roman"/>
                <w:kern w:val="0"/>
                <w:sz w:val="24"/>
                <w:szCs w:val="24"/>
                <w:lang w:val="en-US" w:eastAsia="zh-CN" w:bidi="ar"/>
              </w:rPr>
              <w:t>森林防火区内有关单位的森林防火组织建设、森林防火责任制落实、森林防火设施建设等情况发现森林火灾隐患、积极配合检查并按要求整改消除火灾隐患的。</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4EA2CA4C">
            <w:pPr>
              <w:keepNext w:val="0"/>
              <w:keepLines w:val="0"/>
              <w:widowControl/>
              <w:numPr>
                <w:ilvl w:val="0"/>
                <w:numId w:val="0"/>
              </w:numPr>
              <w:suppressLineNumbers w:val="0"/>
              <w:spacing w:beforeAutospacing="1" w:afterAutospacing="1" w:line="400" w:lineRule="atLeast"/>
              <w:ind w:right="0" w:rightChars="0"/>
              <w:jc w:val="left"/>
              <w:textAlignment w:val="center"/>
              <w:rPr>
                <w:rFonts w:hint="default" w:ascii="仿宋_GB2312" w:eastAsia="仿宋_GB2312" w:cs="仿宋_GB2312" w:hAnsiTheme="minorHAnsi"/>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《森林防火条例》第四十九条</w:t>
            </w:r>
            <w:r>
              <w:rPr>
                <w:rFonts w:hint="eastAsia" w:ascii="仿宋_GB2312" w:eastAsia="仿宋_GB2312" w:cs="仿宋_GB2312" w:hAnsiTheme="minorHAnsi"/>
                <w:b/>
                <w:bCs/>
                <w:kern w:val="0"/>
                <w:sz w:val="24"/>
                <w:szCs w:val="24"/>
                <w:lang w:val="en-US" w:eastAsia="zh-CN" w:bidi="ar"/>
              </w:rPr>
              <w:t>：</w:t>
            </w:r>
            <w:r>
              <w:rPr>
                <w:rFonts w:hint="default" w:ascii="仿宋_GB2312" w:eastAsia="仿宋_GB2312" w:cs="仿宋_GB2312" w:hAnsiTheme="minorHAnsi"/>
                <w:bCs/>
                <w:kern w:val="0"/>
                <w:sz w:val="24"/>
                <w:szCs w:val="24"/>
                <w:lang w:val="en-US" w:eastAsia="zh-CN" w:bidi="ar"/>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14:paraId="2955B9CB">
            <w:pPr>
              <w:pStyle w:val="2"/>
              <w:numPr>
                <w:ilvl w:val="0"/>
                <w:numId w:val="0"/>
              </w:numPr>
            </w:pPr>
            <w:r>
              <w:rPr>
                <w:rFonts w:hint="eastAsia" w:ascii="仿宋" w:hAnsi="仿宋" w:eastAsia="仿宋" w:cs="仿宋"/>
                <w:sz w:val="24"/>
                <w:szCs w:val="24"/>
                <w:vertAlign w:val="baseline"/>
                <w:lang w:val="en-US" w:eastAsia="zh-CN"/>
              </w:rPr>
              <w:t>《中华人民共和国行政处罚法》第三十三条第一款：违法行为轻微并及时纠正，没有造成危害后果的，不予行政处罚。</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45003237">
            <w:pPr>
              <w:keepNext w:val="0"/>
              <w:keepLines w:val="0"/>
              <w:widowControl/>
              <w:suppressLineNumbers w:val="0"/>
              <w:spacing w:beforeAutospacing="1" w:afterAutospacing="1" w:line="400" w:lineRule="exact"/>
              <w:ind w:left="0" w:right="0"/>
              <w:jc w:val="center"/>
              <w:textAlignment w:val="center"/>
            </w:pPr>
            <w:r>
              <w:rPr>
                <w:rFonts w:hint="default" w:ascii="仿宋_GB2312" w:eastAsia="仿宋_GB2312" w:cs="仿宋_GB2312" w:hAnsiTheme="minorHAnsi"/>
                <w:kern w:val="0"/>
                <w:sz w:val="24"/>
                <w:szCs w:val="24"/>
                <w:lang w:val="en-US" w:eastAsia="zh-CN" w:bidi="ar"/>
              </w:rPr>
              <w:t>说服教育</w:t>
            </w:r>
          </w:p>
        </w:tc>
      </w:tr>
      <w:tr w14:paraId="01E9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2" w:hRule="atLeast"/>
        </w:trPr>
        <w:tc>
          <w:tcPr>
            <w:tcW w:w="600" w:type="dxa"/>
            <w:tcBorders>
              <w:top w:val="nil"/>
              <w:left w:val="single" w:color="auto" w:sz="4" w:space="0"/>
              <w:bottom w:val="single" w:color="auto" w:sz="4" w:space="0"/>
              <w:right w:val="single" w:color="auto" w:sz="4" w:space="0"/>
            </w:tcBorders>
            <w:shd w:val="clear" w:color="auto" w:fill="auto"/>
            <w:tcMar>
              <w:bottom w:w="0" w:type="dxa"/>
            </w:tcMar>
            <w:vAlign w:val="center"/>
          </w:tcPr>
          <w:p w14:paraId="61AB6231">
            <w:pPr>
              <w:keepNext w:val="0"/>
              <w:keepLines w:val="0"/>
              <w:widowControl/>
              <w:suppressLineNumbers w:val="0"/>
              <w:spacing w:beforeAutospacing="1" w:afterAutospacing="1" w:line="400" w:lineRule="exact"/>
              <w:ind w:left="0" w:right="0"/>
              <w:jc w:val="center"/>
              <w:textAlignment w:val="center"/>
              <w:rPr>
                <w:rFonts w:hint="default" w:ascii="Times New Roman" w:hAnsi="Times New Roman" w:eastAsia="仿宋_GB2312" w:cs="Times New Roman"/>
                <w:b/>
                <w:bCs/>
                <w:color w:val="auto"/>
                <w:kern w:val="0"/>
                <w:sz w:val="24"/>
                <w:szCs w:val="24"/>
                <w:lang w:val="en-US" w:eastAsia="zh-CN" w:bidi="ar"/>
              </w:rPr>
            </w:pPr>
            <w:r>
              <w:rPr>
                <w:rFonts w:hint="eastAsia" w:ascii="Times New Roman" w:hAnsi="Times New Roman" w:eastAsia="仿宋_GB2312" w:cs="Times New Roman"/>
                <w:b/>
                <w:bCs/>
                <w:color w:val="auto"/>
                <w:kern w:val="0"/>
                <w:sz w:val="24"/>
                <w:szCs w:val="24"/>
                <w:lang w:val="en-US" w:eastAsia="zh-CN" w:bidi="ar"/>
              </w:rPr>
              <w:t>5</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1279ED8">
            <w:pPr>
              <w:keepNext w:val="0"/>
              <w:keepLines w:val="0"/>
              <w:widowControl/>
              <w:suppressLineNumbers w:val="0"/>
              <w:tabs>
                <w:tab w:val="center" w:pos="1020"/>
              </w:tabs>
              <w:spacing w:beforeAutospacing="1" w:afterAutospacing="1" w:line="400" w:lineRule="exact"/>
              <w:ind w:left="0" w:right="0"/>
              <w:jc w:val="left"/>
              <w:textAlignment w:val="center"/>
              <w:rPr>
                <w:rFonts w:hint="eastAsia" w:ascii="仿宋_GB2312" w:eastAsia="仿宋_GB2312" w:cs="仿宋_GB2312" w:hAnsiTheme="minorHAnsi"/>
                <w:color w:val="auto"/>
                <w:kern w:val="0"/>
                <w:sz w:val="24"/>
                <w:szCs w:val="24"/>
                <w:lang w:val="en-US" w:eastAsia="zh-CN" w:bidi="ar"/>
              </w:rPr>
            </w:pPr>
          </w:p>
          <w:p w14:paraId="474D0C17">
            <w:pPr>
              <w:keepNext w:val="0"/>
              <w:keepLines w:val="0"/>
              <w:widowControl/>
              <w:suppressLineNumbers w:val="0"/>
              <w:spacing w:beforeAutospacing="1" w:afterAutospacing="1" w:line="400" w:lineRule="exact"/>
              <w:ind w:left="0" w:right="0"/>
              <w:jc w:val="left"/>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在河道、湖泊管理范围内建 设妨碍行洪的 建筑物、构筑 物或者从事影响河势稳定、危害河岸堤防 安全和其他妨 害河道行洪的活动的</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969882B">
            <w:pPr>
              <w:keepNext w:val="0"/>
              <w:keepLines w:val="0"/>
              <w:widowControl/>
              <w:suppressLineNumbers w:val="0"/>
              <w:spacing w:beforeAutospacing="1" w:afterAutospacing="1" w:line="400" w:lineRule="exact"/>
              <w:ind w:left="0" w:leftChars="0" w:right="0" w:rightChars="0"/>
              <w:jc w:val="left"/>
              <w:textAlignment w:val="center"/>
              <w:rPr>
                <w:rFonts w:hint="default"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在规定期限内停止违法行为，拆除违法建筑物、构筑物，恢复原状</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C852E57">
            <w:pPr>
              <w:keepNext w:val="0"/>
              <w:keepLines w:val="0"/>
              <w:widowControl/>
              <w:numPr>
                <w:ilvl w:val="0"/>
                <w:numId w:val="3"/>
              </w:numPr>
              <w:suppressLineNumbers w:val="0"/>
              <w:spacing w:beforeAutospacing="1" w:afterAutospacing="1" w:line="400" w:lineRule="atLeast"/>
              <w:ind w:left="0" w:right="0"/>
              <w:jc w:val="left"/>
              <w:textAlignment w:val="center"/>
              <w:rPr>
                <w:rFonts w:hint="default" w:ascii="仿宋_GB2312" w:eastAsia="仿宋_GB2312" w:cs="仿宋_GB2312" w:hAnsiTheme="minorHAnsi"/>
                <w:bCs/>
                <w:kern w:val="0"/>
                <w:sz w:val="24"/>
                <w:szCs w:val="24"/>
                <w:lang w:val="en-US" w:eastAsia="zh-CN" w:bidi="ar"/>
              </w:rPr>
            </w:pPr>
            <w:r>
              <w:rPr>
                <w:rFonts w:hint="default" w:ascii="Times New Roman" w:hAnsi="Times New Roman" w:eastAsia="仿宋_GB2312" w:cs="Times New Roman"/>
                <w:b/>
                <w:bCs/>
                <w:kern w:val="0"/>
                <w:sz w:val="24"/>
                <w:szCs w:val="24"/>
                <w:lang w:val="en-US" w:eastAsia="zh-CN" w:bidi="ar"/>
              </w:rPr>
              <w:t>《中华人民共和国水法》第六十五条第一款：</w:t>
            </w:r>
            <w:r>
              <w:rPr>
                <w:rFonts w:hint="default" w:ascii="仿宋_GB2312" w:eastAsia="仿宋_GB2312" w:cs="仿宋_GB2312" w:hAnsiTheme="minorHAnsi"/>
                <w:bCs/>
                <w:kern w:val="0"/>
                <w:sz w:val="24"/>
                <w:szCs w:val="24"/>
                <w:lang w:val="en-US" w:eastAsia="zh-CN" w:bidi="ar"/>
              </w:rPr>
              <w:t>在河道管理范围内建设妨碍行洪的建筑 物、构筑物，或者从事影响河势稳定、危害河岸堤防安全和其他妨碍河道行洪的活动  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168BCC77">
            <w:pPr>
              <w:pStyle w:val="2"/>
              <w:numPr>
                <w:ilvl w:val="0"/>
                <w:numId w:val="3"/>
              </w:numPr>
              <w:rPr>
                <w:rFonts w:hint="default"/>
                <w:lang w:val="en-US" w:eastAsia="zh-CN"/>
              </w:rPr>
            </w:pPr>
            <w:r>
              <w:rPr>
                <w:rFonts w:hint="eastAsia" w:ascii="仿宋" w:hAnsi="仿宋" w:eastAsia="仿宋" w:cs="仿宋"/>
                <w:sz w:val="24"/>
                <w:szCs w:val="24"/>
                <w:vertAlign w:val="baseline"/>
                <w:lang w:val="en-US" w:eastAsia="zh-CN"/>
              </w:rPr>
              <w:t>《中华人民共和国行政处罚法》第三十三条第一款：违法行为轻微并及时纠正，没有造成危害后果的，不予行政处罚。</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365AAACD">
            <w:pPr>
              <w:keepNext w:val="0"/>
              <w:keepLines w:val="0"/>
              <w:widowControl/>
              <w:suppressLineNumbers w:val="0"/>
              <w:spacing w:beforeAutospacing="1" w:afterAutospacing="1" w:line="400" w:lineRule="exact"/>
              <w:ind w:left="0" w:right="0"/>
              <w:jc w:val="center"/>
              <w:textAlignment w:val="center"/>
              <w:rPr>
                <w:rFonts w:hint="eastAsia"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普法教育</w:t>
            </w:r>
          </w:p>
        </w:tc>
      </w:tr>
      <w:tr w14:paraId="3B32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04"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0E60EDA6">
            <w:pPr>
              <w:keepNext w:val="0"/>
              <w:keepLines w:val="0"/>
              <w:widowControl/>
              <w:suppressLineNumbers w:val="0"/>
              <w:spacing w:beforeAutospacing="1" w:afterAutospacing="1" w:line="400" w:lineRule="exact"/>
              <w:ind w:left="0" w:right="0"/>
              <w:jc w:val="center"/>
              <w:textAlignment w:val="center"/>
              <w:rPr>
                <w:rFonts w:hint="default" w:ascii="Times New Roman" w:hAnsi="Times New Roman" w:eastAsia="仿宋_GB2312" w:cs="Times New Roman"/>
                <w:b/>
                <w:bCs/>
                <w:color w:val="FF0000"/>
                <w:kern w:val="0"/>
                <w:sz w:val="24"/>
                <w:szCs w:val="24"/>
                <w:lang w:val="en-US" w:eastAsia="zh-CN" w:bidi="ar"/>
              </w:rPr>
            </w:pPr>
            <w:r>
              <w:rPr>
                <w:rFonts w:hint="eastAsia" w:ascii="Times New Roman" w:hAnsi="Times New Roman" w:eastAsia="仿宋_GB2312" w:cs="Times New Roman"/>
                <w:b/>
                <w:bCs/>
                <w:color w:val="auto"/>
                <w:kern w:val="0"/>
                <w:sz w:val="24"/>
                <w:szCs w:val="24"/>
                <w:lang w:val="en-US" w:eastAsia="zh-CN" w:bidi="ar"/>
              </w:rPr>
              <w:t>6</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97D490B">
            <w:pPr>
              <w:keepNext w:val="0"/>
              <w:keepLines w:val="0"/>
              <w:widowControl/>
              <w:suppressLineNumbers w:val="0"/>
              <w:tabs>
                <w:tab w:val="center" w:pos="1020"/>
              </w:tabs>
              <w:spacing w:beforeAutospacing="1" w:afterAutospacing="1" w:line="400" w:lineRule="exact"/>
              <w:ind w:left="0" w:right="0"/>
              <w:jc w:val="left"/>
              <w:textAlignment w:val="center"/>
              <w:rPr>
                <w:rFonts w:hint="eastAsia" w:ascii="仿宋_GB2312" w:eastAsia="仿宋_GB2312" w:cs="仿宋_GB2312" w:hAnsiTheme="minorHAnsi"/>
                <w:kern w:val="0"/>
                <w:sz w:val="24"/>
                <w:szCs w:val="24"/>
                <w:lang w:val="en-US" w:eastAsia="zh-CN" w:bidi="ar"/>
              </w:rPr>
            </w:pPr>
          </w:p>
          <w:p w14:paraId="5FF7309B">
            <w:pPr>
              <w:keepNext w:val="0"/>
              <w:keepLines w:val="0"/>
              <w:widowControl/>
              <w:suppressLineNumbers w:val="0"/>
              <w:spacing w:beforeAutospacing="1" w:afterAutospacing="1" w:line="400" w:lineRule="exact"/>
              <w:ind w:left="0" w:right="0"/>
              <w:jc w:val="left"/>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未经</w:t>
            </w:r>
            <w:r>
              <w:rPr>
                <w:rFonts w:hint="eastAsia" w:ascii="仿宋_GB2312" w:eastAsia="仿宋_GB2312" w:cs="仿宋_GB2312" w:hAnsiTheme="minorHAnsi"/>
                <w:kern w:val="0"/>
                <w:sz w:val="24"/>
                <w:szCs w:val="24"/>
                <w:lang w:val="en-US" w:eastAsia="zh-CN" w:bidi="ar"/>
              </w:rPr>
              <w:t>同</w:t>
            </w:r>
            <w:r>
              <w:rPr>
                <w:rFonts w:hint="default" w:ascii="仿宋_GB2312" w:eastAsia="仿宋_GB2312" w:cs="仿宋_GB2312" w:hAnsiTheme="minorHAnsi"/>
                <w:kern w:val="0"/>
                <w:sz w:val="24"/>
                <w:szCs w:val="24"/>
                <w:lang w:val="en-US" w:eastAsia="zh-CN" w:bidi="ar"/>
              </w:rPr>
              <w:t>意，擅自修建水工程，或者建设桥梁、码头和其他拦河、跨河、临河建筑物、构筑物， 铺设跨河管道 、电缆等的</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3BE3503D">
            <w:pPr>
              <w:keepNext w:val="0"/>
              <w:keepLines w:val="0"/>
              <w:widowControl/>
              <w:numPr>
                <w:ilvl w:val="0"/>
                <w:numId w:val="4"/>
              </w:numPr>
              <w:suppressLineNumbers w:val="0"/>
              <w:spacing w:beforeAutospacing="1" w:afterAutospacing="1" w:line="400" w:lineRule="exact"/>
              <w:ind w:left="0" w:right="0"/>
              <w:jc w:val="left"/>
              <w:textAlignment w:val="center"/>
              <w:rPr>
                <w:rFonts w:hint="eastAsia"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停止违法行为，在规定的期限内补办有关手续。</w:t>
            </w:r>
          </w:p>
          <w:p w14:paraId="7621CE90">
            <w:pPr>
              <w:keepNext w:val="0"/>
              <w:keepLines w:val="0"/>
              <w:widowControl/>
              <w:numPr>
                <w:ilvl w:val="0"/>
                <w:numId w:val="4"/>
              </w:numPr>
              <w:suppressLineNumbers w:val="0"/>
              <w:spacing w:beforeAutospacing="1" w:afterAutospacing="1" w:line="400" w:lineRule="exact"/>
              <w:ind w:left="0" w:leftChars="0" w:right="0" w:rightChars="0"/>
              <w:jc w:val="left"/>
              <w:textAlignment w:val="center"/>
              <w:rPr>
                <w:rFonts w:hint="default"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停止违法行为，逾期不补办或者补办未被批准的，在规定的期限内拆除违法建筑物、构筑物。</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471F0094">
            <w:pPr>
              <w:keepNext w:val="0"/>
              <w:keepLines w:val="0"/>
              <w:widowControl/>
              <w:numPr>
                <w:ilvl w:val="0"/>
                <w:numId w:val="5"/>
              </w:numPr>
              <w:suppressLineNumbers w:val="0"/>
              <w:spacing w:beforeAutospacing="1" w:afterAutospacing="1" w:line="400" w:lineRule="atLeast"/>
              <w:ind w:left="0" w:right="0"/>
              <w:jc w:val="left"/>
              <w:textAlignment w:val="center"/>
              <w:rPr>
                <w:rFonts w:hint="eastAsia" w:ascii="仿宋_GB2312" w:eastAsia="仿宋_GB2312" w:cs="仿宋_GB2312" w:hAnsiTheme="minorHAnsi"/>
                <w:color w:val="auto"/>
                <w:kern w:val="0"/>
                <w:sz w:val="24"/>
                <w:szCs w:val="24"/>
                <w:lang w:val="en-US" w:eastAsia="zh-CN" w:bidi="ar"/>
              </w:rPr>
            </w:pPr>
            <w:r>
              <w:rPr>
                <w:rFonts w:hint="default" w:ascii="Times New Roman" w:hAnsi="Times New Roman" w:eastAsia="仿宋_GB2312" w:cs="Times New Roman"/>
                <w:b/>
                <w:bCs/>
                <w:kern w:val="0"/>
                <w:sz w:val="24"/>
                <w:szCs w:val="24"/>
                <w:lang w:val="en-US" w:eastAsia="zh-CN" w:bidi="ar"/>
              </w:rPr>
              <w:t>《中华人民共和国水法》第六十五条第二款：</w:t>
            </w:r>
            <w:r>
              <w:rPr>
                <w:rFonts w:hint="default" w:ascii="仿宋_GB2312" w:eastAsia="仿宋_GB2312" w:cs="仿宋_GB2312" w:hAnsiTheme="minorHAnsi"/>
                <w:bCs/>
                <w:kern w:val="0"/>
                <w:sz w:val="24"/>
                <w:szCs w:val="24"/>
                <w:lang w:val="en-US" w:eastAsia="zh-CN" w:bidi="ar"/>
              </w:rPr>
              <w:t xml:space="preserve">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2. 《中华人民共和国防洪法》第五十七条：</w:t>
            </w:r>
            <w:r>
              <w:rPr>
                <w:rFonts w:hint="default" w:ascii="仿宋_GB2312" w:eastAsia="仿宋_GB2312" w:cs="仿宋_GB2312" w:hAnsiTheme="minorHAnsi"/>
                <w:bCs/>
                <w:kern w:val="0"/>
                <w:sz w:val="24"/>
                <w:szCs w:val="24"/>
                <w:lang w:val="en-US" w:eastAsia="zh-CN" w:bidi="ar"/>
              </w:rPr>
              <w:t>违反本法第二十七条规定，未经水行政主管部门对其工程建设方案审查同意或者未按照有关水行政主管部门审查批准的位置、界限，在</w:t>
            </w:r>
            <w:r>
              <w:rPr>
                <w:rFonts w:hint="eastAsia" w:ascii="仿宋_GB2312" w:eastAsia="仿宋_GB2312" w:cs="仿宋_GB2312" w:hAnsiTheme="minorHAnsi"/>
                <w:bCs/>
                <w:kern w:val="0"/>
                <w:sz w:val="24"/>
                <w:szCs w:val="24"/>
                <w:lang w:val="en-US" w:eastAsia="zh-CN" w:bidi="ar"/>
              </w:rPr>
              <w:t>河</w:t>
            </w:r>
            <w:r>
              <w:rPr>
                <w:rFonts w:hint="default" w:ascii="仿宋_GB2312" w:eastAsia="仿宋_GB2312" w:cs="仿宋_GB2312" w:hAnsiTheme="minorHAnsi"/>
                <w:bCs/>
                <w:kern w:val="0"/>
                <w:sz w:val="24"/>
                <w:szCs w:val="24"/>
                <w:lang w:val="en-US" w:eastAsia="zh-CN" w:bidi="ar"/>
              </w:rPr>
              <w:t>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57EABEAA">
            <w:pPr>
              <w:keepNext w:val="0"/>
              <w:keepLines w:val="0"/>
              <w:widowControl/>
              <w:numPr>
                <w:ilvl w:val="0"/>
                <w:numId w:val="0"/>
              </w:numPr>
              <w:suppressLineNumbers w:val="0"/>
              <w:spacing w:beforeAutospacing="1" w:afterAutospacing="1" w:line="400" w:lineRule="atLeast"/>
              <w:ind w:right="0" w:rightChars="0"/>
              <w:jc w:val="left"/>
              <w:textAlignment w:val="center"/>
              <w:rPr>
                <w:rFonts w:hint="default"/>
                <w:lang w:val="en-US" w:eastAsia="zh-CN"/>
              </w:rPr>
            </w:pPr>
            <w:r>
              <w:rPr>
                <w:rFonts w:hint="eastAsia" w:ascii="仿宋_GB2312" w:eastAsia="仿宋_GB2312" w:cs="仿宋_GB2312" w:hAnsiTheme="minorHAnsi"/>
                <w:bCs/>
                <w:kern w:val="0"/>
                <w:sz w:val="24"/>
                <w:szCs w:val="24"/>
                <w:lang w:val="en-US" w:eastAsia="zh-CN" w:bidi="ar"/>
              </w:rPr>
              <w:t>3</w:t>
            </w:r>
            <w:r>
              <w:rPr>
                <w:rFonts w:hint="eastAsia"/>
                <w:lang w:val="en-US" w:eastAsia="zh-CN"/>
              </w:rPr>
              <w:t>、</w:t>
            </w:r>
            <w:r>
              <w:rPr>
                <w:rFonts w:hint="eastAsia" w:ascii="仿宋" w:hAnsi="仿宋" w:eastAsia="仿宋" w:cs="仿宋"/>
                <w:sz w:val="24"/>
                <w:szCs w:val="24"/>
                <w:vertAlign w:val="baseline"/>
                <w:lang w:val="en-US" w:eastAsia="zh-CN"/>
              </w:rPr>
              <w:t>《中华人民共和国行政处罚法》第三十三条第一款：违法行为轻微并及时纠正，没有造成危害后果的，不予行政处罚。</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21170374">
            <w:pPr>
              <w:keepNext w:val="0"/>
              <w:keepLines w:val="0"/>
              <w:widowControl/>
              <w:suppressLineNumbers w:val="0"/>
              <w:spacing w:beforeAutospacing="1" w:afterAutospacing="1" w:line="400" w:lineRule="exact"/>
              <w:ind w:left="0" w:right="0"/>
              <w:jc w:val="center"/>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普法教育</w:t>
            </w:r>
          </w:p>
        </w:tc>
      </w:tr>
      <w:tr w14:paraId="2C44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2"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461561D7">
            <w:pPr>
              <w:keepNext w:val="0"/>
              <w:keepLines w:val="0"/>
              <w:widowControl/>
              <w:suppressLineNumbers w:val="0"/>
              <w:spacing w:beforeAutospacing="1" w:afterAutospacing="1" w:line="400" w:lineRule="exact"/>
              <w:ind w:left="0" w:right="0"/>
              <w:jc w:val="center"/>
              <w:textAlignment w:val="center"/>
              <w:rPr>
                <w:rFonts w:hint="default" w:ascii="Times New Roman" w:hAnsi="Times New Roman" w:eastAsia="仿宋_GB2312" w:cs="Times New Roman"/>
                <w:b/>
                <w:bCs/>
                <w:color w:val="FF0000"/>
                <w:kern w:val="0"/>
                <w:sz w:val="24"/>
                <w:szCs w:val="24"/>
                <w:lang w:val="en-US" w:eastAsia="zh-CN" w:bidi="ar"/>
              </w:rPr>
            </w:pPr>
            <w:r>
              <w:rPr>
                <w:rFonts w:hint="eastAsia" w:ascii="Times New Roman" w:hAnsi="Times New Roman" w:eastAsia="仿宋_GB2312" w:cs="Times New Roman"/>
                <w:b/>
                <w:bCs/>
                <w:color w:val="auto"/>
                <w:kern w:val="0"/>
                <w:sz w:val="24"/>
                <w:szCs w:val="24"/>
                <w:lang w:val="en-US" w:eastAsia="zh-CN" w:bidi="ar"/>
              </w:rPr>
              <w:t>7</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242515E">
            <w:pPr>
              <w:keepNext w:val="0"/>
              <w:keepLines w:val="0"/>
              <w:widowControl/>
              <w:suppressLineNumbers w:val="0"/>
              <w:spacing w:beforeAutospacing="1" w:afterAutospacing="1" w:line="400" w:lineRule="exact"/>
              <w:ind w:left="0" w:right="0"/>
              <w:jc w:val="left"/>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破坏、侵占、毁损堤防、水闸、护</w:t>
            </w:r>
            <w:r>
              <w:rPr>
                <w:rFonts w:hint="eastAsia" w:ascii="仿宋_GB2312" w:eastAsia="仿宋_GB2312" w:cs="仿宋_GB2312" w:hAnsiTheme="minorHAnsi"/>
                <w:kern w:val="0"/>
                <w:sz w:val="24"/>
                <w:szCs w:val="24"/>
                <w:lang w:val="en-US" w:eastAsia="zh-CN" w:bidi="ar"/>
              </w:rPr>
              <w:t>岸</w:t>
            </w:r>
            <w:r>
              <w:rPr>
                <w:rFonts w:hint="default" w:ascii="仿宋_GB2312" w:eastAsia="仿宋_GB2312" w:cs="仿宋_GB2312" w:hAnsiTheme="minorHAnsi"/>
                <w:kern w:val="0"/>
                <w:sz w:val="24"/>
                <w:szCs w:val="24"/>
                <w:lang w:val="en-US" w:eastAsia="zh-CN" w:bidi="ar"/>
              </w:rPr>
              <w:t>、抽水站、排水渠系等防洪工程和水文、通信设施以及防汛备用的器材、物料的</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2264CEF">
            <w:pPr>
              <w:keepNext w:val="0"/>
              <w:keepLines w:val="0"/>
              <w:widowControl/>
              <w:numPr>
                <w:ilvl w:val="0"/>
                <w:numId w:val="0"/>
              </w:numPr>
              <w:suppressLineNumbers w:val="0"/>
              <w:spacing w:beforeAutospacing="1" w:afterAutospacing="1" w:line="400" w:lineRule="exact"/>
              <w:ind w:left="0" w:leftChars="0" w:right="0" w:rightChars="0" w:firstLine="0" w:firstLineChars="0"/>
              <w:jc w:val="left"/>
              <w:textAlignment w:val="center"/>
              <w:rPr>
                <w:rFonts w:hint="eastAsia"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违法行为未对防洪工程和水文、通信设施以及防汛备用的器材、物料造成损坏，并在规定期限内停止违法行为，采取补救措施</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66B722FD">
            <w:pPr>
              <w:keepNext w:val="0"/>
              <w:keepLines w:val="0"/>
              <w:widowControl/>
              <w:numPr>
                <w:ilvl w:val="0"/>
                <w:numId w:val="6"/>
              </w:numPr>
              <w:suppressLineNumbers w:val="0"/>
              <w:spacing w:beforeAutospacing="1" w:afterAutospacing="1" w:line="400" w:lineRule="atLeast"/>
              <w:ind w:left="0" w:right="0"/>
              <w:jc w:val="left"/>
              <w:textAlignment w:val="center"/>
              <w:rPr>
                <w:rFonts w:hint="default" w:ascii="仿宋_GB2312" w:eastAsia="仿宋_GB2312" w:cs="仿宋_GB2312" w:hAnsiTheme="minorHAnsi"/>
                <w:bCs/>
                <w:kern w:val="0"/>
                <w:sz w:val="24"/>
                <w:szCs w:val="24"/>
                <w:lang w:val="en-US" w:eastAsia="zh-CN" w:bidi="ar"/>
              </w:rPr>
            </w:pPr>
            <w:r>
              <w:rPr>
                <w:rFonts w:hint="default" w:ascii="Times New Roman" w:hAnsi="Times New Roman" w:eastAsia="仿宋_GB2312" w:cs="Times New Roman"/>
                <w:b/>
                <w:bCs/>
                <w:kern w:val="0"/>
                <w:sz w:val="24"/>
                <w:szCs w:val="24"/>
                <w:lang w:val="en-US" w:eastAsia="zh-CN" w:bidi="ar"/>
              </w:rPr>
              <w:t>《中华人民共和国防洪法》第六十条：</w:t>
            </w:r>
            <w:r>
              <w:rPr>
                <w:rFonts w:hint="default" w:ascii="仿宋_GB2312" w:eastAsia="仿宋_GB2312" w:cs="仿宋_GB2312" w:hAnsiTheme="minorHAnsi"/>
                <w:bCs/>
                <w:kern w:val="0"/>
                <w:sz w:val="24"/>
                <w:szCs w:val="24"/>
                <w:lang w:val="en-US" w:eastAsia="zh-CN" w:bidi="ar"/>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52F17A72">
            <w:pPr>
              <w:pStyle w:val="2"/>
              <w:numPr>
                <w:ilvl w:val="0"/>
                <w:numId w:val="6"/>
              </w:numPr>
              <w:rPr>
                <w:rFonts w:hint="default"/>
                <w:lang w:val="en-US" w:eastAsia="zh-CN"/>
              </w:rPr>
            </w:pPr>
            <w:r>
              <w:rPr>
                <w:rFonts w:hint="eastAsia" w:ascii="仿宋" w:hAnsi="仿宋" w:eastAsia="仿宋" w:cs="仿宋"/>
                <w:sz w:val="24"/>
                <w:szCs w:val="24"/>
                <w:vertAlign w:val="baseline"/>
                <w:lang w:val="en-US" w:eastAsia="zh-CN"/>
              </w:rPr>
              <w:t>《中华人民共和国行政处罚法》第三十三条第一款：违法行为轻微并及时纠正，没有造成危害后果的，不予行政处罚。</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382B2A3">
            <w:pPr>
              <w:keepNext w:val="0"/>
              <w:keepLines w:val="0"/>
              <w:widowControl/>
              <w:suppressLineNumbers w:val="0"/>
              <w:spacing w:beforeAutospacing="1" w:afterAutospacing="1" w:line="400" w:lineRule="exact"/>
              <w:ind w:left="0" w:right="0"/>
              <w:jc w:val="center"/>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普法教育</w:t>
            </w:r>
          </w:p>
        </w:tc>
      </w:tr>
      <w:tr w14:paraId="6FAB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0" w:hRule="atLeast"/>
        </w:trPr>
        <w:tc>
          <w:tcPr>
            <w:tcW w:w="9870" w:type="dxa"/>
            <w:gridSpan w:val="5"/>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2E349EDD">
            <w:pPr>
              <w:keepNext w:val="0"/>
              <w:keepLines w:val="0"/>
              <w:widowControl/>
              <w:suppressLineNumbers w:val="0"/>
              <w:spacing w:beforeAutospacing="1" w:afterAutospacing="1" w:line="400" w:lineRule="exact"/>
              <w:ind w:left="0" w:right="0"/>
              <w:jc w:val="center"/>
              <w:textAlignment w:val="center"/>
            </w:pPr>
            <w:r>
              <w:rPr>
                <w:rFonts w:hint="default" w:ascii="楷体_GB2312" w:eastAsia="楷体_GB2312" w:cs="楷体_GB2312" w:hAnsiTheme="minorHAnsi"/>
                <w:b/>
                <w:bCs/>
                <w:kern w:val="0"/>
                <w:sz w:val="32"/>
                <w:szCs w:val="32"/>
                <w:lang w:val="en-US" w:eastAsia="zh-CN" w:bidi="ar"/>
              </w:rPr>
              <w:t>（二）</w:t>
            </w:r>
            <w:r>
              <w:rPr>
                <w:rStyle w:val="21"/>
                <w:rFonts w:hint="eastAsia" w:ascii="楷体_GB2312" w:hAnsi="楷体_GB2312" w:eastAsia="楷体_GB2312" w:cs="楷体_GB2312"/>
                <w:b/>
                <w:bCs/>
                <w:sz w:val="32"/>
                <w:szCs w:val="32"/>
                <w:lang w:val="en-US" w:eastAsia="zh-CN" w:bidi="ar"/>
              </w:rPr>
              <w:t>初次违法且危害后果轻微并及时改正的，可以不予行政处罚</w:t>
            </w:r>
          </w:p>
        </w:tc>
      </w:tr>
      <w:tr w14:paraId="06C8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600" w:type="dxa"/>
            <w:tcBorders>
              <w:top w:val="nil"/>
              <w:left w:val="single" w:color="auto" w:sz="4" w:space="0"/>
              <w:bottom w:val="single" w:color="auto" w:sz="4" w:space="0"/>
              <w:right w:val="single" w:color="auto" w:sz="4" w:space="0"/>
            </w:tcBorders>
            <w:shd w:val="clear" w:color="auto" w:fill="auto"/>
            <w:tcMar>
              <w:bottom w:w="0" w:type="dxa"/>
            </w:tcMar>
            <w:vAlign w:val="center"/>
          </w:tcPr>
          <w:p w14:paraId="5818F76B">
            <w:pPr>
              <w:keepNext w:val="0"/>
              <w:keepLines w:val="0"/>
              <w:widowControl/>
              <w:suppressLineNumbers w:val="0"/>
              <w:spacing w:beforeAutospacing="1" w:afterAutospacing="1" w:line="40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序号</w:t>
            </w:r>
          </w:p>
        </w:tc>
        <w:tc>
          <w:tcPr>
            <w:tcW w:w="2070" w:type="dxa"/>
            <w:tcBorders>
              <w:top w:val="nil"/>
              <w:left w:val="nil"/>
              <w:bottom w:val="single" w:color="auto" w:sz="4" w:space="0"/>
              <w:right w:val="single" w:color="auto" w:sz="4" w:space="0"/>
            </w:tcBorders>
            <w:shd w:val="clear" w:color="auto" w:fill="auto"/>
            <w:tcMar>
              <w:bottom w:w="0" w:type="dxa"/>
            </w:tcMar>
            <w:vAlign w:val="center"/>
          </w:tcPr>
          <w:p w14:paraId="78335AF0">
            <w:pPr>
              <w:keepNext w:val="0"/>
              <w:keepLines w:val="0"/>
              <w:widowControl/>
              <w:suppressLineNumbers w:val="0"/>
              <w:spacing w:beforeAutospacing="1" w:afterAutospacing="1" w:line="400" w:lineRule="exact"/>
              <w:ind w:left="0" w:right="0" w:firstLine="482" w:firstLineChars="200"/>
              <w:jc w:val="both"/>
              <w:textAlignment w:val="center"/>
            </w:pPr>
            <w:r>
              <w:rPr>
                <w:rFonts w:hint="default" w:ascii="仿宋_GB2312" w:eastAsia="仿宋_GB2312" w:cs="仿宋_GB2312" w:hAnsiTheme="minorHAnsi"/>
                <w:b/>
                <w:bCs/>
                <w:kern w:val="0"/>
                <w:sz w:val="24"/>
                <w:szCs w:val="24"/>
                <w:lang w:val="en-US" w:eastAsia="zh-CN" w:bidi="ar"/>
              </w:rPr>
              <w:t>违法行为</w:t>
            </w:r>
          </w:p>
        </w:tc>
        <w:tc>
          <w:tcPr>
            <w:tcW w:w="1785" w:type="dxa"/>
            <w:tcBorders>
              <w:top w:val="nil"/>
              <w:left w:val="nil"/>
              <w:bottom w:val="single" w:color="auto" w:sz="4" w:space="0"/>
              <w:right w:val="single" w:color="auto" w:sz="4" w:space="0"/>
            </w:tcBorders>
            <w:shd w:val="clear" w:color="auto" w:fill="auto"/>
            <w:tcMar>
              <w:bottom w:w="0" w:type="dxa"/>
            </w:tcMar>
            <w:vAlign w:val="center"/>
          </w:tcPr>
          <w:p w14:paraId="47876E82">
            <w:pPr>
              <w:keepNext w:val="0"/>
              <w:keepLines w:val="0"/>
              <w:widowControl/>
              <w:suppressLineNumbers w:val="0"/>
              <w:spacing w:beforeAutospacing="1" w:afterAutospacing="1" w:line="40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适用条件</w:t>
            </w:r>
            <w:r>
              <w:rPr>
                <w:rFonts w:hint="default" w:ascii="仿宋_GB2312" w:eastAsia="仿宋_GB2312" w:cs="仿宋_GB2312" w:hAnsiTheme="minorHAnsi"/>
                <w:b/>
                <w:bCs/>
                <w:kern w:val="0"/>
                <w:sz w:val="24"/>
                <w:szCs w:val="24"/>
                <w:lang w:val="en-US" w:eastAsia="zh-CN" w:bidi="ar"/>
              </w:rPr>
              <w:br w:type="textWrapping"/>
            </w:r>
            <w:r>
              <w:rPr>
                <w:rFonts w:hint="default" w:ascii="仿宋_GB2312" w:eastAsia="仿宋_GB2312" w:cs="仿宋_GB2312" w:hAnsiTheme="minorHAnsi"/>
                <w:b/>
                <w:bCs/>
                <w:kern w:val="0"/>
                <w:sz w:val="24"/>
                <w:szCs w:val="24"/>
                <w:lang w:val="en-US" w:eastAsia="zh-CN" w:bidi="ar"/>
              </w:rPr>
              <w:t>（须全部满足）</w:t>
            </w:r>
          </w:p>
        </w:tc>
        <w:tc>
          <w:tcPr>
            <w:tcW w:w="4155" w:type="dxa"/>
            <w:tcBorders>
              <w:top w:val="nil"/>
              <w:left w:val="nil"/>
              <w:bottom w:val="single" w:color="auto" w:sz="4" w:space="0"/>
              <w:right w:val="single" w:color="auto" w:sz="4" w:space="0"/>
            </w:tcBorders>
            <w:shd w:val="clear" w:color="auto" w:fill="auto"/>
            <w:tcMar>
              <w:bottom w:w="0" w:type="dxa"/>
            </w:tcMar>
            <w:vAlign w:val="center"/>
          </w:tcPr>
          <w:p w14:paraId="7EE38185">
            <w:pPr>
              <w:keepNext w:val="0"/>
              <w:keepLines w:val="0"/>
              <w:widowControl/>
              <w:suppressLineNumbers w:val="0"/>
              <w:spacing w:beforeAutospacing="1" w:afterAutospacing="1" w:line="40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法定依据</w:t>
            </w:r>
          </w:p>
        </w:tc>
        <w:tc>
          <w:tcPr>
            <w:tcW w:w="1260" w:type="dxa"/>
            <w:tcBorders>
              <w:top w:val="nil"/>
              <w:left w:val="nil"/>
              <w:bottom w:val="single" w:color="auto" w:sz="4" w:space="0"/>
              <w:right w:val="single" w:color="auto" w:sz="4" w:space="0"/>
            </w:tcBorders>
            <w:shd w:val="clear" w:color="auto" w:fill="auto"/>
            <w:tcMar>
              <w:bottom w:w="0" w:type="dxa"/>
            </w:tcMar>
            <w:vAlign w:val="center"/>
          </w:tcPr>
          <w:p w14:paraId="67C17445">
            <w:pPr>
              <w:keepNext w:val="0"/>
              <w:keepLines w:val="0"/>
              <w:widowControl/>
              <w:suppressLineNumbers w:val="0"/>
              <w:spacing w:beforeAutospacing="1" w:afterAutospacing="1" w:line="40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备注：配套</w:t>
            </w:r>
            <w:r>
              <w:rPr>
                <w:rFonts w:hint="default" w:ascii="仿宋_GB2312" w:eastAsia="仿宋_GB2312" w:cs="仿宋_GB2312" w:hAnsiTheme="minorHAnsi"/>
                <w:b/>
                <w:bCs/>
                <w:kern w:val="0"/>
                <w:sz w:val="24"/>
                <w:szCs w:val="24"/>
                <w:lang w:val="en-US" w:eastAsia="zh-CN" w:bidi="ar"/>
              </w:rPr>
              <w:br w:type="textWrapping"/>
            </w:r>
            <w:r>
              <w:rPr>
                <w:rFonts w:hint="default" w:ascii="仿宋_GB2312" w:eastAsia="仿宋_GB2312" w:cs="仿宋_GB2312" w:hAnsiTheme="minorHAnsi"/>
                <w:b/>
                <w:bCs/>
                <w:kern w:val="0"/>
                <w:sz w:val="24"/>
                <w:szCs w:val="24"/>
                <w:lang w:val="en-US" w:eastAsia="zh-CN" w:bidi="ar"/>
              </w:rPr>
              <w:t>监管措施</w:t>
            </w:r>
          </w:p>
        </w:tc>
      </w:tr>
      <w:tr w14:paraId="30FB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80"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1C904BA">
            <w:pPr>
              <w:keepNext w:val="0"/>
              <w:keepLines w:val="0"/>
              <w:widowControl/>
              <w:suppressLineNumbers w:val="0"/>
              <w:spacing w:beforeAutospacing="1" w:afterAutospacing="1" w:line="400" w:lineRule="exact"/>
              <w:ind w:left="0" w:right="0"/>
              <w:jc w:val="center"/>
              <w:textAlignment w:val="center"/>
            </w:pPr>
            <w:r>
              <w:rPr>
                <w:rFonts w:hint="default" w:ascii="Times New Roman" w:hAnsi="Times New Roman" w:eastAsia="仿宋_GB2312" w:cs="Times New Roman"/>
                <w:b/>
                <w:bCs/>
                <w:kern w:val="0"/>
                <w:sz w:val="24"/>
                <w:szCs w:val="24"/>
                <w:lang w:val="en-US" w:eastAsia="zh-CN" w:bidi="ar"/>
              </w:rPr>
              <w:t>1</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BCBB7CD">
            <w:pPr>
              <w:keepNext w:val="0"/>
              <w:keepLines w:val="0"/>
              <w:widowControl/>
              <w:suppressLineNumbers w:val="0"/>
              <w:tabs>
                <w:tab w:val="center" w:pos="1020"/>
              </w:tabs>
              <w:spacing w:beforeAutospacing="1" w:afterAutospacing="1" w:line="400" w:lineRule="exact"/>
              <w:ind w:left="0" w:leftChars="0" w:right="0" w:rightChars="0"/>
              <w:jc w:val="left"/>
              <w:textAlignment w:val="center"/>
            </w:pPr>
          </w:p>
          <w:p w14:paraId="6CD1F5C8">
            <w:pPr>
              <w:keepNext w:val="0"/>
              <w:keepLines w:val="0"/>
              <w:widowControl/>
              <w:suppressLineNumbers w:val="0"/>
              <w:spacing w:beforeAutospacing="1" w:afterAutospacing="1" w:line="400" w:lineRule="exact"/>
              <w:ind w:left="0" w:leftChars="0" w:right="0" w:rightChars="0"/>
              <w:jc w:val="left"/>
              <w:textAlignment w:val="center"/>
            </w:pPr>
            <w:r>
              <w:rPr>
                <w:rFonts w:hint="default" w:ascii="仿宋_GB2312" w:eastAsia="仿宋_GB2312" w:cs="仿宋_GB2312" w:hAnsiTheme="minorHAnsi"/>
                <w:kern w:val="0"/>
                <w:sz w:val="24"/>
                <w:szCs w:val="24"/>
                <w:lang w:val="en-US" w:eastAsia="zh-CN" w:bidi="ar"/>
              </w:rPr>
              <w:t>掐花摘果、折枝的行为</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0FC29D9">
            <w:pPr>
              <w:keepNext w:val="0"/>
              <w:keepLines w:val="0"/>
              <w:widowControl/>
              <w:suppressLineNumbers w:val="0"/>
              <w:spacing w:beforeAutospacing="1" w:afterAutospacing="1" w:line="400" w:lineRule="exact"/>
              <w:ind w:left="0" w:leftChars="0" w:right="0" w:rightChars="0"/>
              <w:jc w:val="left"/>
              <w:textAlignment w:val="center"/>
            </w:pPr>
            <w:r>
              <w:rPr>
                <w:rFonts w:hint="default" w:ascii="仿宋_GB2312" w:eastAsia="仿宋_GB2312" w:cs="仿宋_GB2312" w:hAnsiTheme="minorHAnsi"/>
                <w:kern w:val="0"/>
                <w:sz w:val="24"/>
                <w:szCs w:val="24"/>
                <w:lang w:val="en-US" w:eastAsia="zh-CN" w:bidi="ar"/>
              </w:rPr>
              <w:t>初次违法，</w:t>
            </w:r>
            <w:r>
              <w:rPr>
                <w:rFonts w:hint="eastAsia" w:ascii="仿宋" w:hAnsi="仿宋" w:eastAsia="仿宋" w:cs="仿宋"/>
                <w:i w:val="0"/>
                <w:iCs w:val="0"/>
                <w:color w:val="000000"/>
                <w:kern w:val="0"/>
                <w:sz w:val="24"/>
                <w:szCs w:val="24"/>
                <w:u w:val="none"/>
                <w:lang w:val="en-US" w:eastAsia="zh-CN" w:bidi="ar"/>
              </w:rPr>
              <w:t>经执法队员纠正后立即清理干净，未造成危害后果的</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693596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00" w:lineRule="atLeast"/>
              <w:ind w:left="0" w:leftChars="0" w:right="0" w:rightChars="0"/>
              <w:jc w:val="left"/>
              <w:textAlignment w:val="center"/>
              <w:rPr>
                <w:rFonts w:hint="default" w:ascii="仿宋_GB2312" w:eastAsia="仿宋_GB2312" w:cs="仿宋_GB2312" w:hAnsiTheme="minorHAnsi"/>
                <w:bCs/>
                <w:kern w:val="0"/>
                <w:sz w:val="24"/>
                <w:szCs w:val="24"/>
                <w:lang w:val="en-US" w:eastAsia="zh-CN" w:bidi="ar"/>
              </w:rPr>
            </w:pPr>
            <w:r>
              <w:rPr>
                <w:rFonts w:hint="default" w:ascii="仿宋_GB2312" w:eastAsia="仿宋_GB2312" w:cs="仿宋_GB2312" w:hAnsiTheme="minorHAnsi"/>
                <w:bCs/>
                <w:kern w:val="0"/>
                <w:sz w:val="24"/>
                <w:szCs w:val="24"/>
                <w:lang w:val="en-US" w:eastAsia="zh-CN" w:bidi="ar"/>
              </w:rPr>
              <w:t>1.《福建省城市园林绿化管理条例》第二十一条：禁止下列损害城市园林绿化的行为（三）掐花摘果、折枝；</w:t>
            </w:r>
          </w:p>
          <w:p w14:paraId="31BBBBD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00" w:lineRule="atLeast"/>
              <w:ind w:left="0" w:leftChars="0" w:right="0" w:rightChars="0"/>
              <w:jc w:val="left"/>
              <w:textAlignment w:val="center"/>
              <w:rPr>
                <w:rFonts w:hint="default" w:ascii="仿宋_GB2312" w:eastAsia="仿宋_GB2312" w:cs="仿宋_GB2312" w:hAnsiTheme="minorHAnsi"/>
                <w:bCs/>
                <w:kern w:val="0"/>
                <w:sz w:val="24"/>
                <w:szCs w:val="24"/>
                <w:lang w:val="en-US" w:eastAsia="zh-CN" w:bidi="ar"/>
              </w:rPr>
            </w:pPr>
            <w:r>
              <w:rPr>
                <w:rFonts w:hint="default" w:ascii="仿宋_GB2312" w:eastAsia="仿宋_GB2312" w:cs="仿宋_GB2312" w:hAnsiTheme="minorHAnsi"/>
                <w:bCs/>
                <w:kern w:val="0"/>
                <w:sz w:val="24"/>
                <w:szCs w:val="24"/>
                <w:lang w:val="en-US" w:eastAsia="zh-CN" w:bidi="ar"/>
              </w:rPr>
              <w:t>2.第二十五条第一款第（七）项 ：违反本条例第二十一条规定之一的，责令立即停止损害行为、采取补救措施、赔偿损失，并处以</w:t>
            </w:r>
            <w:r>
              <w:rPr>
                <w:rFonts w:hint="default" w:ascii="Times New Roman" w:hAnsi="Times New Roman" w:eastAsia="仿宋_GB2312" w:cs="Times New Roman"/>
                <w:bCs/>
                <w:kern w:val="0"/>
                <w:sz w:val="24"/>
                <w:szCs w:val="24"/>
                <w:lang w:val="en-US" w:eastAsia="zh-CN" w:bidi="ar"/>
              </w:rPr>
              <w:t>5</w:t>
            </w:r>
            <w:r>
              <w:rPr>
                <w:rFonts w:hint="default" w:ascii="仿宋_GB2312" w:eastAsia="仿宋_GB2312" w:cs="仿宋_GB2312" w:hAnsiTheme="minorHAnsi"/>
                <w:bCs/>
                <w:kern w:val="0"/>
                <w:sz w:val="24"/>
                <w:szCs w:val="24"/>
                <w:lang w:val="en-US" w:eastAsia="zh-CN" w:bidi="ar"/>
              </w:rPr>
              <w:t>元至</w:t>
            </w:r>
            <w:r>
              <w:rPr>
                <w:rFonts w:hint="default" w:ascii="Times New Roman" w:hAnsi="Times New Roman" w:eastAsia="仿宋_GB2312" w:cs="Times New Roman"/>
                <w:bCs/>
                <w:kern w:val="0"/>
                <w:sz w:val="24"/>
                <w:szCs w:val="24"/>
                <w:lang w:val="en-US" w:eastAsia="zh-CN" w:bidi="ar"/>
              </w:rPr>
              <w:t>500</w:t>
            </w:r>
            <w:r>
              <w:rPr>
                <w:rFonts w:hint="default" w:ascii="仿宋_GB2312" w:eastAsia="仿宋_GB2312" w:cs="仿宋_GB2312" w:hAnsiTheme="minorHAnsi"/>
                <w:bCs/>
                <w:kern w:val="0"/>
                <w:sz w:val="24"/>
                <w:szCs w:val="24"/>
                <w:lang w:val="en-US" w:eastAsia="zh-CN" w:bidi="ar"/>
              </w:rPr>
              <w:t>元罚款。</w:t>
            </w:r>
          </w:p>
          <w:p w14:paraId="7F98AB81">
            <w:pPr>
              <w:pStyle w:val="2"/>
            </w:pPr>
            <w:r>
              <w:rPr>
                <w:rFonts w:hint="eastAsia" w:ascii="仿宋_GB2312" w:eastAsia="仿宋_GB2312" w:cs="仿宋_GB2312" w:hAnsiTheme="minorHAnsi"/>
                <w:bCs/>
                <w:kern w:val="0"/>
                <w:sz w:val="24"/>
                <w:szCs w:val="24"/>
                <w:lang w:val="en-US" w:eastAsia="zh-CN" w:bidi="ar"/>
              </w:rPr>
              <w:t>3.《</w:t>
            </w:r>
            <w:r>
              <w:rPr>
                <w:rFonts w:hint="default" w:ascii="仿宋_GB2312" w:eastAsia="仿宋_GB2312" w:cs="仿宋_GB2312" w:hAnsiTheme="minorHAnsi"/>
                <w:bCs/>
                <w:kern w:val="0"/>
                <w:sz w:val="24"/>
                <w:szCs w:val="24"/>
                <w:lang w:val="en-US" w:eastAsia="zh-CN" w:bidi="ar"/>
              </w:rPr>
              <w:t>中华人民共和国行政处罚法》第三十三条第一款：初次违法且危害后果轻微并及时改正的，可以不予行政处罚。</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379F9AED">
            <w:pPr>
              <w:keepNext w:val="0"/>
              <w:keepLines w:val="0"/>
              <w:widowControl/>
              <w:suppressLineNumbers w:val="0"/>
              <w:spacing w:beforeAutospacing="1" w:afterAutospacing="1" w:line="400" w:lineRule="exact"/>
              <w:ind w:left="0" w:leftChars="0" w:right="0" w:rightChars="0"/>
              <w:jc w:val="center"/>
              <w:textAlignment w:val="center"/>
              <w:rPr>
                <w:rFonts w:hint="default"/>
                <w:lang w:val="en-US"/>
              </w:rPr>
            </w:pPr>
            <w:r>
              <w:rPr>
                <w:rFonts w:hint="eastAsia" w:ascii="仿宋_GB2312" w:eastAsia="仿宋_GB2312" w:cs="仿宋_GB2312" w:hAnsiTheme="minorHAnsi"/>
                <w:kern w:val="0"/>
                <w:sz w:val="24"/>
                <w:szCs w:val="24"/>
                <w:lang w:val="en-US" w:eastAsia="zh-CN" w:bidi="ar"/>
              </w:rPr>
              <w:t>说服教育</w:t>
            </w:r>
          </w:p>
        </w:tc>
      </w:tr>
      <w:tr w14:paraId="41E0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5"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2F83B4E1">
            <w:pPr>
              <w:keepNext w:val="0"/>
              <w:keepLines w:val="0"/>
              <w:widowControl/>
              <w:suppressLineNumbers w:val="0"/>
              <w:spacing w:beforeAutospacing="1" w:afterAutospacing="1" w:line="400" w:lineRule="exact"/>
              <w:ind w:left="0" w:right="0"/>
              <w:jc w:val="center"/>
              <w:textAlignment w:val="center"/>
            </w:pPr>
            <w:r>
              <w:rPr>
                <w:rFonts w:hint="default" w:ascii="Times New Roman" w:hAnsi="Times New Roman" w:eastAsia="仿宋_GB2312" w:cs="Times New Roman"/>
                <w:b/>
                <w:bCs/>
                <w:kern w:val="0"/>
                <w:sz w:val="24"/>
                <w:szCs w:val="24"/>
                <w:lang w:val="en-US" w:eastAsia="zh-CN" w:bidi="ar"/>
              </w:rPr>
              <w:t>2</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FEA5638">
            <w:pPr>
              <w:keepNext w:val="0"/>
              <w:keepLines w:val="0"/>
              <w:widowControl/>
              <w:suppressLineNumbers w:val="0"/>
              <w:tabs>
                <w:tab w:val="center" w:pos="1020"/>
              </w:tabs>
              <w:spacing w:beforeAutospacing="1" w:afterAutospacing="1" w:line="400" w:lineRule="exact"/>
              <w:ind w:left="0" w:right="0"/>
              <w:jc w:val="left"/>
              <w:textAlignment w:val="center"/>
            </w:pPr>
          </w:p>
          <w:p w14:paraId="361DF0E2">
            <w:pPr>
              <w:keepNext w:val="0"/>
              <w:keepLines w:val="0"/>
              <w:widowControl/>
              <w:suppressLineNumbers w:val="0"/>
              <w:spacing w:beforeAutospacing="1" w:afterAutospacing="1" w:line="400" w:lineRule="exact"/>
              <w:ind w:left="0" w:right="0"/>
              <w:jc w:val="left"/>
              <w:textAlignment w:val="center"/>
            </w:pPr>
            <w:r>
              <w:rPr>
                <w:rFonts w:hint="default" w:ascii="仿宋_GB2312" w:eastAsia="仿宋_GB2312" w:cs="仿宋_GB2312" w:hAnsiTheme="minorHAnsi"/>
                <w:kern w:val="0"/>
                <w:sz w:val="24"/>
                <w:szCs w:val="24"/>
                <w:lang w:val="en-US" w:eastAsia="zh-CN" w:bidi="ar"/>
              </w:rPr>
              <w:t>在树木上刻字、打钉和栓系牲畜的行为</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4CEFDD58">
            <w:pPr>
              <w:pStyle w:val="19"/>
              <w:jc w:val="both"/>
            </w:pPr>
            <w:r>
              <w:rPr>
                <w:rFonts w:hint="eastAsia" w:ascii="仿宋" w:hAnsi="仿宋" w:eastAsia="仿宋" w:cs="仿宋"/>
                <w:sz w:val="24"/>
                <w:szCs w:val="24"/>
                <w:vertAlign w:val="baseline"/>
                <w:lang w:val="en-US" w:eastAsia="zh-CN"/>
              </w:rPr>
              <w:t>初次违法，未对树木、建（构）筑物或其他设施造成损害，经执法队员纠正后，或者在规定期限内清理干净涂写、刻画和张贴、悬挂物品，未造成危害后果的</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top"/>
          </w:tcPr>
          <w:p w14:paraId="7122FDC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00" w:lineRule="atLeast"/>
              <w:ind w:left="0" w:right="0"/>
              <w:jc w:val="left"/>
              <w:textAlignment w:val="center"/>
              <w:rPr>
                <w:rFonts w:hint="default" w:ascii="仿宋" w:hAnsi="仿宋" w:eastAsia="仿宋" w:cs="仿宋"/>
                <w:color w:val="000000"/>
                <w:sz w:val="24"/>
                <w:szCs w:val="22"/>
                <w:vertAlign w:val="baseline"/>
                <w:lang w:val="en-US" w:eastAsia="zh-CN" w:bidi="ar-SA"/>
              </w:rPr>
            </w:pPr>
            <w:r>
              <w:rPr>
                <w:rFonts w:hint="default" w:ascii="仿宋" w:hAnsi="仿宋" w:eastAsia="仿宋" w:cs="仿宋"/>
                <w:color w:val="000000"/>
                <w:sz w:val="24"/>
                <w:szCs w:val="22"/>
                <w:vertAlign w:val="baseline"/>
                <w:lang w:val="en-US" w:eastAsia="zh-CN" w:bidi="ar-SA"/>
              </w:rPr>
              <w:t>1.《福建省城市园林绿化管理条例》第二十一条 ：禁止下列损害城市园林绿化的行为（四）在树木上刻字、打钉和栓系牲畜；</w:t>
            </w:r>
          </w:p>
          <w:p w14:paraId="34473DF0">
            <w:pPr>
              <w:pStyle w:val="19"/>
              <w:jc w:val="both"/>
              <w:rPr>
                <w:rFonts w:hint="default" w:ascii="仿宋" w:hAnsi="仿宋" w:eastAsia="仿宋" w:cs="仿宋"/>
                <w:color w:val="000000"/>
                <w:sz w:val="24"/>
                <w:szCs w:val="22"/>
                <w:vertAlign w:val="baseline"/>
                <w:lang w:val="en-US" w:eastAsia="zh-CN" w:bidi="ar-SA"/>
              </w:rPr>
            </w:pPr>
            <w:r>
              <w:rPr>
                <w:rFonts w:hint="default" w:ascii="仿宋" w:hAnsi="仿宋" w:eastAsia="仿宋" w:cs="仿宋"/>
                <w:color w:val="000000"/>
                <w:sz w:val="24"/>
                <w:szCs w:val="22"/>
                <w:vertAlign w:val="baseline"/>
                <w:lang w:val="en-US" w:eastAsia="zh-CN" w:bidi="ar-SA"/>
              </w:rPr>
              <w:t>2.第二十五条第一款第（七）项 违反本条例第二十一条规定之一的，责令立即停止损害行为、采取补救措施、赔偿损失，并处以5元至500元罚款。</w:t>
            </w:r>
          </w:p>
          <w:p w14:paraId="633AF0A2">
            <w:pPr>
              <w:pStyle w:val="19"/>
              <w:jc w:val="both"/>
            </w:pPr>
            <w:r>
              <w:rPr>
                <w:rFonts w:hint="eastAsia" w:ascii="仿宋_GB2312" w:eastAsia="仿宋_GB2312" w:cs="仿宋_GB2312" w:hAnsiTheme="minorHAnsi"/>
                <w:bCs/>
                <w:kern w:val="0"/>
                <w:sz w:val="24"/>
                <w:szCs w:val="24"/>
                <w:lang w:val="en-US" w:eastAsia="zh-CN" w:bidi="ar"/>
              </w:rPr>
              <w:t>3.</w:t>
            </w:r>
            <w:r>
              <w:rPr>
                <w:rFonts w:hint="eastAsia" w:ascii="仿宋" w:hAnsi="仿宋" w:eastAsia="仿宋" w:cs="仿宋"/>
                <w:vertAlign w:val="baseline"/>
                <w:lang w:val="en-US" w:eastAsia="zh-CN"/>
              </w:rPr>
              <w:t>《</w:t>
            </w:r>
            <w:r>
              <w:rPr>
                <w:rFonts w:hint="default" w:ascii="仿宋" w:hAnsi="仿宋" w:eastAsia="仿宋" w:cs="仿宋"/>
                <w:vertAlign w:val="baseline"/>
                <w:lang w:val="en-US" w:eastAsia="zh-CN"/>
              </w:rPr>
              <w:t>中华人民共和国行政处罚法》第三十三条第一款：初次违法且危害后果轻微并及时改正的，可以不予行政处罚。</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469FF746">
            <w:pPr>
              <w:pStyle w:val="19"/>
              <w:jc w:val="both"/>
            </w:pPr>
            <w:r>
              <w:rPr>
                <w:rFonts w:hint="default" w:ascii="仿宋" w:hAnsi="仿宋" w:eastAsia="仿宋" w:cs="仿宋"/>
                <w:vertAlign w:val="baseline"/>
                <w:lang w:val="en-US" w:eastAsia="zh-CN"/>
              </w:rPr>
              <w:t>说服教育</w:t>
            </w:r>
          </w:p>
        </w:tc>
      </w:tr>
      <w:tr w14:paraId="5ADD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2"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6E42360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right="0"/>
              <w:jc w:val="center"/>
              <w:textAlignment w:val="center"/>
            </w:pPr>
            <w:r>
              <w:rPr>
                <w:rFonts w:hint="default" w:ascii="Times New Roman" w:hAnsi="Times New Roman" w:eastAsia="仿宋_GB2312" w:cs="Times New Roman"/>
                <w:b/>
                <w:bCs/>
                <w:kern w:val="0"/>
                <w:sz w:val="24"/>
                <w:szCs w:val="24"/>
                <w:lang w:val="en-US" w:eastAsia="zh-CN" w:bidi="ar"/>
              </w:rPr>
              <w:t>3</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00E129F">
            <w:pPr>
              <w:keepNext w:val="0"/>
              <w:keepLines w:val="0"/>
              <w:pageBreakBefore w:val="0"/>
              <w:widowControl/>
              <w:suppressLineNumbers w:val="0"/>
              <w:tabs>
                <w:tab w:val="center" w:pos="1020"/>
              </w:tabs>
              <w:kinsoku/>
              <w:wordWrap/>
              <w:overflowPunct/>
              <w:topLinePunct w:val="0"/>
              <w:autoSpaceDE/>
              <w:autoSpaceDN/>
              <w:bidi w:val="0"/>
              <w:adjustRightInd w:val="0"/>
              <w:snapToGrid w:val="0"/>
              <w:spacing w:beforeAutospacing="0" w:after="0" w:afterAutospacing="0" w:line="340" w:lineRule="exact"/>
              <w:ind w:left="0" w:right="0"/>
              <w:jc w:val="left"/>
              <w:textAlignment w:val="center"/>
            </w:pPr>
          </w:p>
          <w:p w14:paraId="6F7A70D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pPr>
            <w:r>
              <w:rPr>
                <w:rFonts w:hint="default" w:ascii="仿宋_GB2312" w:eastAsia="仿宋_GB2312" w:cs="仿宋_GB2312" w:hAnsiTheme="minorHAnsi"/>
                <w:kern w:val="0"/>
                <w:sz w:val="24"/>
                <w:szCs w:val="24"/>
                <w:lang w:val="en-US" w:eastAsia="zh-CN" w:bidi="ar"/>
              </w:rPr>
              <w:t>在公共绿地和道路两侧绿篱内设置营业摊点的行为</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71132EC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pPr>
            <w:r>
              <w:rPr>
                <w:rFonts w:hint="default" w:ascii="仿宋_GB2312" w:eastAsia="仿宋_GB2312" w:cs="仿宋_GB2312" w:hAnsiTheme="minorHAnsi"/>
                <w:kern w:val="0"/>
                <w:sz w:val="24"/>
                <w:szCs w:val="24"/>
                <w:lang w:val="en-US" w:eastAsia="zh-CN" w:bidi="ar"/>
              </w:rPr>
              <w:t>初次违法，违法行为轻微，未</w:t>
            </w:r>
            <w:r>
              <w:rPr>
                <w:rFonts w:hint="eastAsia" w:ascii="仿宋_GB2312" w:eastAsia="仿宋_GB2312" w:cs="仿宋_GB2312" w:hAnsiTheme="minorHAnsi"/>
                <w:kern w:val="0"/>
                <w:sz w:val="24"/>
                <w:szCs w:val="24"/>
                <w:lang w:val="en-US" w:eastAsia="zh-CN" w:bidi="ar"/>
              </w:rPr>
              <w:t>对</w:t>
            </w:r>
            <w:r>
              <w:rPr>
                <w:rFonts w:hint="default" w:ascii="仿宋_GB2312" w:eastAsia="仿宋_GB2312" w:cs="仿宋_GB2312" w:hAnsiTheme="minorHAnsi"/>
                <w:kern w:val="0"/>
                <w:sz w:val="24"/>
                <w:szCs w:val="24"/>
                <w:lang w:val="en-US" w:eastAsia="zh-CN" w:bidi="ar"/>
              </w:rPr>
              <w:t>公共绿地和道路两侧绿篱造</w:t>
            </w:r>
            <w:r>
              <w:rPr>
                <w:rFonts w:hint="eastAsia" w:ascii="仿宋_GB2312" w:eastAsia="仿宋_GB2312" w:cs="仿宋_GB2312" w:hAnsiTheme="minorHAnsi"/>
                <w:kern w:val="0"/>
                <w:sz w:val="24"/>
                <w:szCs w:val="24"/>
                <w:lang w:val="en-US" w:eastAsia="zh-CN" w:bidi="ar"/>
              </w:rPr>
              <w:t>成</w:t>
            </w:r>
            <w:r>
              <w:rPr>
                <w:rFonts w:hint="default" w:ascii="仿宋_GB2312" w:eastAsia="仿宋_GB2312" w:cs="仿宋_GB2312" w:hAnsiTheme="minorHAnsi"/>
                <w:kern w:val="0"/>
                <w:sz w:val="24"/>
                <w:szCs w:val="24"/>
                <w:lang w:val="en-US" w:eastAsia="zh-CN" w:bidi="ar"/>
              </w:rPr>
              <w:t>危害后果</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9999D7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rPr>
                <w:rFonts w:hint="default" w:ascii="仿宋_GB2312" w:eastAsia="仿宋_GB2312" w:cs="仿宋_GB2312" w:hAnsiTheme="minorHAnsi"/>
                <w:bCs/>
                <w:kern w:val="0"/>
                <w:sz w:val="24"/>
                <w:szCs w:val="24"/>
                <w:lang w:val="en-US" w:eastAsia="zh-CN" w:bidi="ar"/>
              </w:rPr>
            </w:pPr>
            <w:r>
              <w:rPr>
                <w:rFonts w:hint="default" w:ascii="仿宋_GB2312" w:eastAsia="仿宋_GB2312" w:cs="仿宋_GB2312" w:hAnsiTheme="minorHAnsi"/>
                <w:bCs/>
                <w:kern w:val="0"/>
                <w:sz w:val="24"/>
                <w:szCs w:val="24"/>
                <w:lang w:val="en-US" w:eastAsia="zh-CN" w:bidi="ar"/>
              </w:rPr>
              <w:t>1.《福建省城市园林绿化管理条例》第二十一条 ：禁止下列损害城市园林绿化的行为（七）在公共绿地和道路两侧绿篱内设置营业摊点；</w:t>
            </w:r>
          </w:p>
          <w:p w14:paraId="089C933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rPr>
                <w:rFonts w:hint="default" w:ascii="仿宋_GB2312" w:eastAsia="仿宋_GB2312" w:cs="仿宋_GB2312" w:hAnsiTheme="minorHAnsi"/>
                <w:bCs/>
                <w:kern w:val="0"/>
                <w:sz w:val="24"/>
                <w:szCs w:val="24"/>
                <w:lang w:val="en-US" w:eastAsia="zh-CN" w:bidi="ar"/>
              </w:rPr>
            </w:pPr>
            <w:r>
              <w:rPr>
                <w:rFonts w:hint="default" w:ascii="仿宋_GB2312" w:eastAsia="仿宋_GB2312" w:cs="仿宋_GB2312" w:hAnsiTheme="minorHAnsi"/>
                <w:bCs/>
                <w:kern w:val="0"/>
                <w:sz w:val="24"/>
                <w:szCs w:val="24"/>
                <w:lang w:val="en-US" w:eastAsia="zh-CN" w:bidi="ar"/>
              </w:rPr>
              <w:t>2.第二十五条第一款第（七）项 违反本条例第二十一条规定之一的，责令立即停止损害行为、采取补救措施、赔偿损失，并处以5元至500元罚款。</w:t>
            </w:r>
          </w:p>
          <w:p w14:paraId="60B4607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pPr>
            <w:r>
              <w:rPr>
                <w:rFonts w:hint="eastAsia" w:ascii="仿宋_GB2312" w:eastAsia="仿宋_GB2312" w:cs="仿宋_GB2312" w:hAnsiTheme="minorHAnsi"/>
                <w:bCs/>
                <w:kern w:val="0"/>
                <w:sz w:val="24"/>
                <w:szCs w:val="24"/>
                <w:lang w:val="en-US" w:eastAsia="zh-CN" w:bidi="ar"/>
              </w:rPr>
              <w:t>3.《</w:t>
            </w:r>
            <w:r>
              <w:rPr>
                <w:rFonts w:hint="default" w:ascii="仿宋_GB2312" w:eastAsia="仿宋_GB2312" w:cs="仿宋_GB2312" w:hAnsiTheme="minorHAnsi"/>
                <w:bCs/>
                <w:kern w:val="0"/>
                <w:sz w:val="24"/>
                <w:szCs w:val="24"/>
                <w:lang w:val="en-US" w:eastAsia="zh-CN" w:bidi="ar"/>
              </w:rPr>
              <w:t>中华人民共和国行政处罚法》第三十三条第一款：初次违法且危害后果轻微并及时改正的，可以不予行政处罚。</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468B0F4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center"/>
              <w:textAlignment w:val="center"/>
              <w:rPr>
                <w:rFonts w:hint="default"/>
                <w:lang w:val="en-US"/>
              </w:rPr>
            </w:pPr>
            <w:r>
              <w:rPr>
                <w:rFonts w:hint="eastAsia" w:ascii="仿宋_GB2312" w:eastAsia="仿宋_GB2312" w:cs="仿宋_GB2312" w:hAnsiTheme="minorHAnsi"/>
                <w:kern w:val="0"/>
                <w:sz w:val="24"/>
                <w:szCs w:val="24"/>
                <w:lang w:val="en-US" w:eastAsia="zh-CN" w:bidi="ar"/>
              </w:rPr>
              <w:t>说服教育</w:t>
            </w:r>
          </w:p>
        </w:tc>
      </w:tr>
      <w:tr w14:paraId="6E6F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414455B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jc w:val="center"/>
              <w:textAlignment w:val="center"/>
            </w:pPr>
            <w:r>
              <w:rPr>
                <w:rFonts w:hint="eastAsia" w:ascii="Times New Roman" w:hAnsi="Times New Roman" w:eastAsia="仿宋_GB2312" w:cs="Times New Roman"/>
                <w:b/>
                <w:bCs/>
                <w:color w:val="auto"/>
                <w:kern w:val="0"/>
                <w:sz w:val="24"/>
                <w:szCs w:val="24"/>
                <w:lang w:val="en-US" w:eastAsia="zh-CN" w:bidi="ar"/>
              </w:rPr>
              <w:t>4</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3BF9B58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jc w:val="left"/>
              <w:textAlignment w:val="center"/>
            </w:pPr>
          </w:p>
          <w:p w14:paraId="6AC6517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jc w:val="left"/>
              <w:textAlignment w:val="center"/>
            </w:pPr>
            <w:r>
              <w:rPr>
                <w:rFonts w:hint="eastAsia" w:ascii="仿宋_GB2312" w:eastAsia="仿宋_GB2312" w:cs="仿宋_GB2312" w:hAnsiTheme="minorHAnsi"/>
                <w:kern w:val="0"/>
                <w:sz w:val="24"/>
                <w:szCs w:val="24"/>
                <w:lang w:val="en-US" w:eastAsia="zh-CN" w:bidi="ar"/>
              </w:rPr>
              <w:t>对经营者未履行森林防火责任行为的处罚</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86D4390">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pPr>
            <w:r>
              <w:rPr>
                <w:rFonts w:hint="eastAsia" w:ascii="仿宋" w:hAnsi="仿宋" w:eastAsia="仿宋" w:cs="仿宋"/>
                <w:vertAlign w:val="baseline"/>
                <w:lang w:val="en-US" w:eastAsia="zh-CN"/>
              </w:rPr>
              <w:t>违反规定未履行森林防火责任，属初次违法并在行政机关作出处罚决定前按规定要求改正且危害后果轻微的。</w:t>
            </w:r>
            <w:r>
              <w:rPr>
                <w:rFonts w:hint="default" w:ascii="仿宋_GB2312" w:eastAsia="仿宋_GB2312" w:cs="仿宋_GB2312"/>
                <w:sz w:val="24"/>
                <w:szCs w:val="24"/>
              </w:rPr>
              <w:t> </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39F28DDC">
            <w:pPr>
              <w:pStyle w:val="9"/>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rPr>
                <w:rFonts w:hint="default" w:ascii="仿宋_GB2312" w:eastAsia="仿宋_GB2312" w:cs="仿宋_GB2312"/>
                <w:bCs/>
                <w:kern w:val="0"/>
                <w:sz w:val="24"/>
                <w:szCs w:val="24"/>
                <w:lang w:val="en-US" w:eastAsia="zh-CN" w:bidi="ar"/>
              </w:rPr>
            </w:pPr>
            <w:r>
              <w:rPr>
                <w:rFonts w:hint="default" w:ascii="仿宋_GB2312" w:eastAsia="仿宋_GB2312" w:cs="仿宋_GB2312"/>
                <w:b/>
                <w:bCs/>
                <w:kern w:val="0"/>
                <w:sz w:val="24"/>
                <w:szCs w:val="24"/>
                <w:lang w:val="en-US" w:eastAsia="zh-CN" w:bidi="ar"/>
              </w:rPr>
              <w:t xml:space="preserve">《森林防火条例》第二十二条  </w:t>
            </w:r>
            <w:r>
              <w:rPr>
                <w:rFonts w:hint="default" w:ascii="仿宋_GB2312" w:eastAsia="仿宋_GB2312" w:cs="仿宋_GB2312"/>
                <w:bCs/>
                <w:kern w:val="0"/>
                <w:sz w:val="24"/>
                <w:szCs w:val="24"/>
                <w:lang w:val="en-US" w:eastAsia="zh-CN" w:bidi="ar"/>
              </w:rPr>
              <w:t>森林、林木、林地的经营单位配备的兼职或者专职护林员负责巡护森林，管理野外用火，及时报告火情，协助有关机关调查森林火灾案件。</w:t>
            </w:r>
          </w:p>
          <w:p w14:paraId="4E1CFD73">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40" w:lineRule="exact"/>
              <w:ind w:right="0" w:rightChars="0"/>
              <w:jc w:val="left"/>
              <w:rPr>
                <w:rFonts w:hint="default" w:ascii="仿宋_GB2312" w:eastAsia="仿宋_GB2312" w:cs="仿宋_GB2312"/>
                <w:bCs/>
                <w:kern w:val="0"/>
                <w:sz w:val="24"/>
                <w:szCs w:val="24"/>
                <w:lang w:val="en-US" w:eastAsia="zh-CN" w:bidi="ar"/>
              </w:rPr>
            </w:pPr>
            <w:r>
              <w:rPr>
                <w:rFonts w:hint="default" w:ascii="仿宋_GB2312" w:eastAsia="仿宋_GB2312" w:cs="仿宋_GB2312"/>
                <w:b/>
                <w:bCs/>
                <w:kern w:val="0"/>
                <w:sz w:val="24"/>
                <w:szCs w:val="24"/>
                <w:lang w:val="en-US" w:eastAsia="zh-CN" w:bidi="ar"/>
              </w:rPr>
              <w:t xml:space="preserve">第四十八条  </w:t>
            </w:r>
            <w:r>
              <w:rPr>
                <w:rFonts w:hint="default" w:ascii="仿宋_GB2312" w:eastAsia="仿宋_GB2312" w:cs="仿宋_GB2312"/>
                <w:bCs/>
                <w:kern w:val="0"/>
                <w:sz w:val="24"/>
                <w:szCs w:val="24"/>
                <w:lang w:val="en-US" w:eastAsia="zh-CN" w:bidi="ar"/>
              </w:rPr>
              <w:t>违反本条例规定，森林、林木、林地的经营单位或者个人未履行森林防火责任的，由县级以上地方人民政府林业主管部门责令改正，对个人处500元以上5000元以下罚款。对单位处1万元以上5万元以下罚款。</w:t>
            </w:r>
          </w:p>
          <w:p w14:paraId="09DB0BC4">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40" w:lineRule="exact"/>
              <w:ind w:right="0" w:rightChars="0"/>
              <w:jc w:val="left"/>
              <w:rPr>
                <w:rFonts w:hint="default" w:ascii="仿宋_GB2312" w:eastAsia="仿宋_GB2312" w:cs="仿宋_GB2312"/>
                <w:bCs/>
                <w:kern w:val="0"/>
                <w:sz w:val="24"/>
                <w:szCs w:val="24"/>
                <w:lang w:val="en-US" w:eastAsia="zh-CN" w:bidi="ar"/>
              </w:rPr>
            </w:pPr>
            <w:r>
              <w:rPr>
                <w:rFonts w:hint="eastAsia" w:ascii="仿宋_GB2312" w:eastAsia="仿宋_GB2312" w:cs="仿宋_GB2312"/>
                <w:bCs/>
                <w:kern w:val="0"/>
                <w:sz w:val="24"/>
                <w:szCs w:val="24"/>
                <w:lang w:val="en-US" w:eastAsia="zh-CN" w:bidi="ar"/>
              </w:rPr>
              <w:t>2.</w:t>
            </w:r>
            <w:r>
              <w:rPr>
                <w:rFonts w:hint="default" w:ascii="仿宋" w:hAnsi="仿宋" w:eastAsia="仿宋" w:cs="仿宋"/>
                <w:vertAlign w:val="baseline"/>
                <w:lang w:val="en-US" w:eastAsia="zh-CN"/>
              </w:rPr>
              <w:t>《中华人民共和国行政处罚法》第三十三条第一款 违法行为轻微并及时纠正，没有造成危害后果的，不予行政处罚。</w:t>
            </w:r>
          </w:p>
          <w:p w14:paraId="2AC99F51">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pPr>
            <w:r>
              <w:rPr>
                <w:rFonts w:hint="default" w:ascii="仿宋_GB2312" w:eastAsia="仿宋_GB2312" w:cs="仿宋_GB2312"/>
                <w:b/>
                <w:bCs/>
                <w:sz w:val="24"/>
                <w:szCs w:val="24"/>
              </w:rPr>
              <w:t> </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CB4621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jc w:val="center"/>
              <w:textAlignment w:val="center"/>
              <w:rPr>
                <w:rFonts w:hint="default"/>
                <w:lang w:val="en-US"/>
              </w:rPr>
            </w:pPr>
            <w:r>
              <w:rPr>
                <w:rFonts w:hint="eastAsia" w:ascii="仿宋_GB2312" w:eastAsia="仿宋_GB2312" w:cs="仿宋_GB2312" w:hAnsiTheme="minorHAnsi"/>
                <w:kern w:val="0"/>
                <w:sz w:val="24"/>
                <w:szCs w:val="24"/>
                <w:lang w:val="en-US" w:eastAsia="zh-CN" w:bidi="ar"/>
              </w:rPr>
              <w:t>说服教育</w:t>
            </w:r>
          </w:p>
        </w:tc>
      </w:tr>
      <w:tr w14:paraId="1F35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739F3D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exact"/>
              <w:ind w:left="0" w:right="0"/>
              <w:jc w:val="center"/>
              <w:textAlignment w:val="center"/>
              <w:rPr>
                <w:rFonts w:hint="default" w:ascii="Times New Roman" w:hAnsi="Times New Roman" w:eastAsia="仿宋_GB2312" w:cs="Times New Roman"/>
                <w:b/>
                <w:bCs/>
                <w:kern w:val="0"/>
                <w:sz w:val="24"/>
                <w:szCs w:val="24"/>
                <w:lang w:val="en-US" w:eastAsia="zh-CN" w:bidi="ar"/>
              </w:rPr>
            </w:pPr>
            <w:r>
              <w:rPr>
                <w:rFonts w:hint="eastAsia" w:ascii="Times New Roman" w:hAnsi="Times New Roman" w:eastAsia="仿宋_GB2312" w:cs="Times New Roman"/>
                <w:b/>
                <w:bCs/>
                <w:color w:val="auto"/>
                <w:kern w:val="0"/>
                <w:sz w:val="24"/>
                <w:szCs w:val="24"/>
                <w:lang w:val="en-US" w:eastAsia="zh-CN" w:bidi="ar"/>
              </w:rPr>
              <w:t>5</w:t>
            </w:r>
          </w:p>
        </w:tc>
        <w:tc>
          <w:tcPr>
            <w:tcW w:w="207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7F74B7C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rPr>
                <w:rFonts w:hint="eastAsia" w:ascii="仿宋_GB2312" w:eastAsia="仿宋_GB2312" w:cs="仿宋_GB2312" w:hAnsiTheme="minorHAnsi"/>
                <w:kern w:val="0"/>
                <w:sz w:val="24"/>
                <w:szCs w:val="24"/>
                <w:lang w:val="en-US" w:eastAsia="zh-CN" w:bidi="ar"/>
              </w:rPr>
            </w:pPr>
          </w:p>
          <w:p w14:paraId="2DC6543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rPr>
                <w:rFonts w:hint="eastAsia"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对在森林禁火期间进行野外用火行为的处罚</w:t>
            </w:r>
          </w:p>
        </w:tc>
        <w:tc>
          <w:tcPr>
            <w:tcW w:w="178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B6ACEA2">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rPr>
                <w:rFonts w:hint="eastAsia" w:ascii="仿宋_GB2312" w:eastAsia="仿宋_GB2312" w:cs="仿宋_GB2312"/>
                <w:sz w:val="24"/>
                <w:szCs w:val="24"/>
                <w:lang w:eastAsia="zh-CN"/>
              </w:rPr>
            </w:pPr>
            <w:r>
              <w:rPr>
                <w:rFonts w:hint="eastAsia" w:ascii="仿宋" w:hAnsi="仿宋" w:eastAsia="仿宋" w:cs="仿宋"/>
                <w:vertAlign w:val="baseline"/>
                <w:lang w:val="en-US" w:eastAsia="zh-CN"/>
              </w:rPr>
              <w:t>在禁止野外用火命令发布期间进行野外用火，属初次违法并在发现后立即改正，未造成森林火灾且危害后果轻微的。</w:t>
            </w:r>
          </w:p>
        </w:tc>
        <w:tc>
          <w:tcPr>
            <w:tcW w:w="415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3DF7F0B">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rPr>
                <w:rFonts w:hint="default" w:ascii="仿宋" w:hAnsi="仿宋" w:eastAsia="仿宋" w:cs="仿宋"/>
                <w:vertAlign w:val="baseline"/>
                <w:lang w:val="en-US" w:eastAsia="zh-CN"/>
              </w:rPr>
            </w:pPr>
            <w:r>
              <w:rPr>
                <w:rFonts w:hint="default" w:ascii="仿宋_GB2312" w:eastAsia="仿宋_GB2312" w:cs="仿宋_GB2312"/>
                <w:b/>
                <w:bCs/>
                <w:sz w:val="24"/>
                <w:szCs w:val="24"/>
              </w:rPr>
              <w:t xml:space="preserve"> </w:t>
            </w:r>
            <w:r>
              <w:rPr>
                <w:rFonts w:hint="eastAsia" w:ascii="仿宋" w:hAnsi="仿宋" w:eastAsia="仿宋" w:cs="仿宋"/>
                <w:vertAlign w:val="baseline"/>
                <w:lang w:val="en-US" w:eastAsia="zh-CN"/>
              </w:rPr>
              <w:t>1.</w:t>
            </w:r>
            <w:r>
              <w:rPr>
                <w:rFonts w:hint="default" w:ascii="仿宋" w:hAnsi="仿宋" w:eastAsia="仿宋" w:cs="仿宋"/>
                <w:vertAlign w:val="baseline"/>
                <w:lang w:val="en-US" w:eastAsia="zh-CN"/>
              </w:rPr>
              <w:t>《森林防火条例》第五十三条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14:paraId="214F2081">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rPr>
                <w:rFonts w:hint="default" w:ascii="仿宋" w:hAnsi="仿宋" w:eastAsia="仿宋" w:cs="仿宋"/>
                <w:vertAlign w:val="baseline"/>
                <w:lang w:val="en-US" w:eastAsia="zh-CN"/>
              </w:rPr>
            </w:pPr>
            <w:r>
              <w:rPr>
                <w:rFonts w:hint="default" w:ascii="仿宋" w:hAnsi="仿宋" w:eastAsia="仿宋" w:cs="仿宋"/>
                <w:vertAlign w:val="baseline"/>
                <w:lang w:val="en-US" w:eastAsia="zh-CN"/>
              </w:rPr>
              <w:t xml:space="preserve"> 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14:paraId="52EA11D3">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rPr>
                <w:rFonts w:hint="default" w:ascii="仿宋_GB2312" w:eastAsia="仿宋_GB2312" w:cs="仿宋_GB2312"/>
                <w:bCs/>
                <w:kern w:val="0"/>
                <w:sz w:val="24"/>
                <w:szCs w:val="24"/>
                <w:lang w:val="en-US" w:eastAsia="zh-CN" w:bidi="ar"/>
              </w:rPr>
            </w:pPr>
            <w:r>
              <w:rPr>
                <w:rFonts w:hint="eastAsia" w:ascii="仿宋_GB2312" w:eastAsia="仿宋_GB2312" w:cs="仿宋_GB2312"/>
                <w:bCs/>
                <w:kern w:val="0"/>
                <w:sz w:val="24"/>
                <w:szCs w:val="24"/>
                <w:lang w:val="en-US" w:eastAsia="zh-CN" w:bidi="ar"/>
              </w:rPr>
              <w:t>2.</w:t>
            </w:r>
            <w:r>
              <w:rPr>
                <w:rFonts w:hint="default" w:ascii="仿宋" w:hAnsi="仿宋" w:eastAsia="仿宋" w:cs="仿宋"/>
                <w:vertAlign w:val="baseline"/>
                <w:lang w:val="en-US" w:eastAsia="zh-CN"/>
              </w:rPr>
              <w:t>《中华人民共和国行政处罚法》第三十三条第一款 违法行为轻微并及时纠正，没有造成危害后果的，不予行政处罚。</w:t>
            </w:r>
          </w:p>
          <w:p w14:paraId="707B9711">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rPr>
                <w:rFonts w:hint="default" w:ascii="仿宋_GB2312" w:eastAsia="仿宋_GB2312" w:cs="仿宋_GB2312"/>
                <w:b/>
                <w:bCs/>
                <w:sz w:val="24"/>
                <w:szCs w:val="24"/>
              </w:rPr>
            </w:pPr>
            <w:r>
              <w:rPr>
                <w:rFonts w:hint="default" w:ascii="仿宋_GB2312" w:eastAsia="仿宋_GB2312" w:cs="仿宋_GB2312"/>
                <w:b/>
                <w:bCs/>
                <w:sz w:val="24"/>
                <w:szCs w:val="24"/>
              </w:rPr>
              <w:t xml:space="preserve">    </w:t>
            </w:r>
          </w:p>
        </w:tc>
        <w:tc>
          <w:tcPr>
            <w:tcW w:w="126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2E83327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center"/>
              <w:textAlignment w:val="center"/>
              <w:rPr>
                <w:rFonts w:hint="default"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说服教育</w:t>
            </w:r>
          </w:p>
        </w:tc>
      </w:tr>
    </w:tbl>
    <w:tbl>
      <w:tblPr>
        <w:tblStyle w:val="11"/>
        <w:tblpPr w:leftFromText="180" w:rightFromText="180" w:vertAnchor="text" w:horzAnchor="page" w:tblpX="1053" w:tblpY="505"/>
        <w:tblOverlap w:val="never"/>
        <w:tblW w:w="101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1"/>
        <w:gridCol w:w="1800"/>
        <w:gridCol w:w="1595"/>
        <w:gridCol w:w="1320"/>
        <w:gridCol w:w="3540"/>
        <w:gridCol w:w="1350"/>
      </w:tblGrid>
      <w:tr w14:paraId="2B71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0106" w:type="dxa"/>
            <w:gridSpan w:val="6"/>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6655B21B">
            <w:pPr>
              <w:keepNext w:val="0"/>
              <w:keepLines w:val="0"/>
              <w:widowControl/>
              <w:suppressLineNumbers w:val="0"/>
              <w:spacing w:beforeAutospacing="1" w:afterAutospacing="1"/>
              <w:ind w:left="0" w:right="0"/>
              <w:jc w:val="center"/>
              <w:textAlignment w:val="center"/>
            </w:pPr>
            <w:r>
              <w:rPr>
                <w:rFonts w:hint="eastAsia" w:ascii="黑体" w:hAnsi="宋体" w:eastAsia="黑体" w:cs="黑体"/>
                <w:kern w:val="0"/>
                <w:sz w:val="32"/>
                <w:szCs w:val="32"/>
                <w:lang w:val="en-US" w:eastAsia="zh-CN" w:bidi="ar"/>
              </w:rPr>
              <w:t>二、从轻行政处罚事项清单</w:t>
            </w:r>
          </w:p>
        </w:tc>
      </w:tr>
      <w:tr w14:paraId="13CA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9" w:hRule="atLeast"/>
        </w:trPr>
        <w:tc>
          <w:tcPr>
            <w:tcW w:w="501" w:type="dxa"/>
            <w:tcBorders>
              <w:top w:val="nil"/>
              <w:left w:val="single" w:color="auto" w:sz="4" w:space="0"/>
              <w:bottom w:val="single" w:color="auto" w:sz="4" w:space="0"/>
              <w:right w:val="single" w:color="auto" w:sz="4" w:space="0"/>
            </w:tcBorders>
            <w:shd w:val="clear" w:color="auto" w:fill="auto"/>
            <w:tcMar>
              <w:bottom w:w="0" w:type="dxa"/>
            </w:tcMar>
            <w:vAlign w:val="center"/>
          </w:tcPr>
          <w:p w14:paraId="26EE190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序号</w:t>
            </w:r>
          </w:p>
        </w:tc>
        <w:tc>
          <w:tcPr>
            <w:tcW w:w="1800" w:type="dxa"/>
            <w:tcBorders>
              <w:top w:val="nil"/>
              <w:left w:val="nil"/>
              <w:bottom w:val="single" w:color="auto" w:sz="4" w:space="0"/>
              <w:right w:val="single" w:color="auto" w:sz="4" w:space="0"/>
            </w:tcBorders>
            <w:shd w:val="clear" w:color="auto" w:fill="auto"/>
            <w:tcMar>
              <w:bottom w:w="0" w:type="dxa"/>
            </w:tcMar>
            <w:vAlign w:val="center"/>
          </w:tcPr>
          <w:p w14:paraId="6463967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firstLine="482" w:firstLineChars="200"/>
              <w:jc w:val="both"/>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违法行为</w:t>
            </w:r>
          </w:p>
        </w:tc>
        <w:tc>
          <w:tcPr>
            <w:tcW w:w="1595" w:type="dxa"/>
            <w:tcBorders>
              <w:top w:val="nil"/>
              <w:left w:val="nil"/>
              <w:bottom w:val="single" w:color="auto" w:sz="4" w:space="0"/>
              <w:right w:val="single" w:color="auto" w:sz="4" w:space="0"/>
            </w:tcBorders>
            <w:shd w:val="clear" w:color="auto" w:fill="auto"/>
            <w:tcMar>
              <w:bottom w:w="0" w:type="dxa"/>
            </w:tcMar>
            <w:vAlign w:val="center"/>
          </w:tcPr>
          <w:p w14:paraId="77B97E9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适用条件</w:t>
            </w:r>
          </w:p>
        </w:tc>
        <w:tc>
          <w:tcPr>
            <w:tcW w:w="1320" w:type="dxa"/>
            <w:tcBorders>
              <w:top w:val="nil"/>
              <w:left w:val="nil"/>
              <w:bottom w:val="single" w:color="auto" w:sz="4" w:space="0"/>
              <w:right w:val="single" w:color="auto" w:sz="4" w:space="0"/>
            </w:tcBorders>
            <w:shd w:val="clear" w:color="auto" w:fill="auto"/>
            <w:tcMar>
              <w:bottom w:w="0" w:type="dxa"/>
            </w:tcMar>
            <w:vAlign w:val="center"/>
          </w:tcPr>
          <w:p w14:paraId="45390D9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eastAsia" w:ascii="仿宋_GB2312" w:eastAsia="仿宋_GB2312" w:cs="仿宋_GB2312" w:hAnsiTheme="minorHAnsi"/>
                <w:b/>
                <w:bCs/>
                <w:kern w:val="0"/>
                <w:sz w:val="24"/>
                <w:szCs w:val="24"/>
                <w:lang w:val="en-US" w:eastAsia="zh-CN" w:bidi="ar"/>
              </w:rPr>
              <w:t>自由裁量处罚幅度</w:t>
            </w:r>
          </w:p>
        </w:tc>
        <w:tc>
          <w:tcPr>
            <w:tcW w:w="3540" w:type="dxa"/>
            <w:tcBorders>
              <w:top w:val="nil"/>
              <w:left w:val="nil"/>
              <w:bottom w:val="single" w:color="auto" w:sz="4" w:space="0"/>
              <w:right w:val="single" w:color="auto" w:sz="4" w:space="0"/>
            </w:tcBorders>
            <w:shd w:val="clear" w:color="auto" w:fill="auto"/>
            <w:tcMar>
              <w:bottom w:w="0" w:type="dxa"/>
            </w:tcMar>
            <w:vAlign w:val="center"/>
          </w:tcPr>
          <w:p w14:paraId="363E988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法定依据</w:t>
            </w:r>
          </w:p>
        </w:tc>
        <w:tc>
          <w:tcPr>
            <w:tcW w:w="1350" w:type="dxa"/>
            <w:tcBorders>
              <w:top w:val="nil"/>
              <w:left w:val="nil"/>
              <w:bottom w:val="single" w:color="auto" w:sz="4" w:space="0"/>
              <w:right w:val="single" w:color="auto" w:sz="4" w:space="0"/>
            </w:tcBorders>
            <w:shd w:val="clear" w:color="auto" w:fill="auto"/>
            <w:tcMar>
              <w:bottom w:w="0" w:type="dxa"/>
            </w:tcMar>
            <w:vAlign w:val="center"/>
          </w:tcPr>
          <w:p w14:paraId="59BF2A2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eastAsia"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配套</w:t>
            </w:r>
          </w:p>
          <w:p w14:paraId="207E6C9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监管措施</w:t>
            </w:r>
          </w:p>
        </w:tc>
      </w:tr>
      <w:tr w14:paraId="44CB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37" w:hRule="atLeast"/>
        </w:trPr>
        <w:tc>
          <w:tcPr>
            <w:tcW w:w="501" w:type="dxa"/>
            <w:tcBorders>
              <w:top w:val="nil"/>
              <w:left w:val="single" w:color="auto" w:sz="4" w:space="0"/>
              <w:bottom w:val="single" w:color="auto" w:sz="4" w:space="0"/>
              <w:right w:val="single" w:color="auto" w:sz="4" w:space="0"/>
            </w:tcBorders>
            <w:shd w:val="clear" w:color="auto" w:fill="auto"/>
            <w:tcMar>
              <w:bottom w:w="0" w:type="dxa"/>
            </w:tcMar>
            <w:vAlign w:val="center"/>
          </w:tcPr>
          <w:p w14:paraId="2FFB88F2">
            <w:pPr>
              <w:keepNext w:val="0"/>
              <w:keepLines w:val="0"/>
              <w:widowControl/>
              <w:suppressLineNumbers w:val="0"/>
              <w:spacing w:beforeAutospacing="1" w:afterAutospacing="1"/>
              <w:ind w:left="0" w:right="0"/>
              <w:jc w:val="center"/>
              <w:textAlignment w:val="center"/>
            </w:pPr>
            <w:r>
              <w:rPr>
                <w:rFonts w:hint="default" w:ascii="Times New Roman" w:hAnsi="Times New Roman" w:eastAsia="仿宋_GB2312" w:cs="Times New Roman"/>
                <w:b/>
                <w:bCs/>
                <w:kern w:val="2"/>
                <w:sz w:val="24"/>
                <w:szCs w:val="24"/>
                <w:lang w:val="en-US" w:eastAsia="zh-CN" w:bidi="ar"/>
              </w:rPr>
              <w:t>1</w:t>
            </w:r>
          </w:p>
        </w:tc>
        <w:tc>
          <w:tcPr>
            <w:tcW w:w="1800" w:type="dxa"/>
            <w:tcBorders>
              <w:top w:val="nil"/>
              <w:left w:val="nil"/>
              <w:bottom w:val="single" w:color="auto" w:sz="4" w:space="0"/>
              <w:right w:val="single" w:color="auto" w:sz="4" w:space="0"/>
            </w:tcBorders>
            <w:shd w:val="clear" w:color="auto" w:fill="auto"/>
            <w:tcMar>
              <w:bottom w:w="0" w:type="dxa"/>
            </w:tcMar>
            <w:vAlign w:val="center"/>
          </w:tcPr>
          <w:p w14:paraId="4ECE7EF8">
            <w:pPr>
              <w:keepNext w:val="0"/>
              <w:keepLines w:val="0"/>
              <w:widowControl/>
              <w:suppressLineNumbers w:val="0"/>
              <w:spacing w:beforeAutospacing="1" w:afterAutospacing="1"/>
              <w:ind w:left="0" w:right="0"/>
              <w:jc w:val="both"/>
              <w:textAlignment w:val="center"/>
            </w:pPr>
          </w:p>
          <w:p w14:paraId="7A2F4A6A">
            <w:pPr>
              <w:keepNext w:val="0"/>
              <w:keepLines w:val="0"/>
              <w:widowControl/>
              <w:suppressLineNumbers w:val="0"/>
              <w:spacing w:beforeAutospacing="1" w:afterAutospacing="1"/>
              <w:ind w:left="0" w:right="0"/>
              <w:jc w:val="left"/>
              <w:textAlignment w:val="center"/>
            </w:pPr>
            <w:r>
              <w:rPr>
                <w:rFonts w:hint="default" w:ascii="仿宋_GB2312" w:eastAsia="仿宋_GB2312" w:cs="仿宋_GB2312" w:hAnsiTheme="minorHAnsi"/>
                <w:kern w:val="0"/>
                <w:sz w:val="24"/>
                <w:szCs w:val="24"/>
                <w:lang w:val="en-US" w:eastAsia="zh-CN" w:bidi="ar"/>
              </w:rPr>
              <w:t>擅自在建筑物、构筑物、其</w:t>
            </w:r>
            <w:r>
              <w:rPr>
                <w:rFonts w:hint="eastAsia" w:ascii="仿宋_GB2312" w:eastAsia="仿宋_GB2312" w:cs="仿宋_GB2312" w:hAnsiTheme="minorHAnsi"/>
                <w:kern w:val="0"/>
                <w:sz w:val="24"/>
                <w:szCs w:val="24"/>
                <w:lang w:val="en-US" w:eastAsia="zh-CN" w:bidi="ar"/>
              </w:rPr>
              <w:t>他</w:t>
            </w:r>
            <w:r>
              <w:rPr>
                <w:rFonts w:hint="default" w:ascii="仿宋_GB2312" w:eastAsia="仿宋_GB2312" w:cs="仿宋_GB2312" w:hAnsiTheme="minorHAnsi"/>
                <w:kern w:val="0"/>
                <w:sz w:val="24"/>
                <w:szCs w:val="24"/>
                <w:lang w:val="en-US" w:eastAsia="zh-CN" w:bidi="ar"/>
              </w:rPr>
              <w:t>设施和树干上涂写、刻画、张贴的处罚</w:t>
            </w:r>
          </w:p>
        </w:tc>
        <w:tc>
          <w:tcPr>
            <w:tcW w:w="1595" w:type="dxa"/>
            <w:tcBorders>
              <w:top w:val="nil"/>
              <w:left w:val="nil"/>
              <w:bottom w:val="single" w:color="auto" w:sz="4" w:space="0"/>
              <w:right w:val="single" w:color="auto" w:sz="4" w:space="0"/>
            </w:tcBorders>
            <w:shd w:val="clear" w:color="auto" w:fill="auto"/>
            <w:tcMar>
              <w:bottom w:w="0" w:type="dxa"/>
            </w:tcMar>
            <w:vAlign w:val="center"/>
          </w:tcPr>
          <w:p w14:paraId="61B8D156">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4"/>
                <w:szCs w:val="24"/>
                <w:lang w:val="en-US" w:eastAsia="zh-CN" w:bidi="ar"/>
              </w:rPr>
              <w:t>1.</w:t>
            </w:r>
            <w:r>
              <w:rPr>
                <w:rFonts w:hint="default" w:ascii="仿宋_GB2312" w:eastAsia="仿宋_GB2312" w:cs="仿宋_GB2312" w:hAnsiTheme="minorHAnsi"/>
                <w:kern w:val="0"/>
                <w:sz w:val="24"/>
                <w:szCs w:val="24"/>
                <w:lang w:val="en-US" w:eastAsia="zh-CN" w:bidi="ar"/>
              </w:rPr>
              <w:t>违法行为轻微，未造成严重危害后果；</w:t>
            </w:r>
            <w:r>
              <w:rPr>
                <w:rFonts w:hint="default" w:ascii="仿宋_GB2312" w:eastAsia="仿宋_GB2312" w:cs="仿宋_GB2312" w:hAnsiTheme="minorHAnsi"/>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2</w:t>
            </w:r>
            <w:r>
              <w:rPr>
                <w:rFonts w:hint="default" w:ascii="仿宋_GB2312" w:eastAsia="仿宋_GB2312" w:cs="仿宋_GB2312" w:hAnsiTheme="minorHAnsi"/>
                <w:kern w:val="0"/>
                <w:sz w:val="24"/>
                <w:szCs w:val="24"/>
                <w:lang w:val="en-US" w:eastAsia="zh-CN" w:bidi="ar"/>
              </w:rPr>
              <w:t>.积极配合执法，及时清理到位；</w:t>
            </w:r>
          </w:p>
        </w:tc>
        <w:tc>
          <w:tcPr>
            <w:tcW w:w="1320" w:type="dxa"/>
            <w:tcBorders>
              <w:top w:val="nil"/>
              <w:left w:val="nil"/>
              <w:bottom w:val="single" w:color="auto" w:sz="4" w:space="0"/>
              <w:right w:val="single" w:color="auto" w:sz="4" w:space="0"/>
            </w:tcBorders>
            <w:shd w:val="clear" w:color="auto" w:fill="auto"/>
            <w:tcMar>
              <w:bottom w:w="0" w:type="dxa"/>
            </w:tcMar>
            <w:vAlign w:val="center"/>
          </w:tcPr>
          <w:p w14:paraId="142B399D">
            <w:pPr>
              <w:keepNext w:val="0"/>
              <w:keepLines w:val="0"/>
              <w:widowControl/>
              <w:suppressLineNumbers w:val="0"/>
              <w:spacing w:beforeAutospacing="1" w:afterAutospacing="1"/>
              <w:ind w:left="0" w:right="0"/>
              <w:jc w:val="center"/>
              <w:textAlignment w:val="center"/>
              <w:rPr>
                <w:rFonts w:hint="default"/>
                <w:lang w:val="en-US"/>
              </w:rPr>
            </w:pPr>
            <w:r>
              <w:rPr>
                <w:rFonts w:hint="eastAsia" w:ascii="仿宋_GB2312" w:eastAsia="仿宋_GB2312" w:cs="仿宋_GB2312" w:hAnsiTheme="minorHAnsi"/>
                <w:kern w:val="0"/>
                <w:sz w:val="24"/>
                <w:szCs w:val="24"/>
                <w:lang w:val="en-US" w:eastAsia="zh-CN" w:bidi="ar"/>
              </w:rPr>
              <w:t>处以100元罚款</w:t>
            </w:r>
          </w:p>
        </w:tc>
        <w:tc>
          <w:tcPr>
            <w:tcW w:w="3540" w:type="dxa"/>
            <w:tcBorders>
              <w:top w:val="nil"/>
              <w:left w:val="nil"/>
              <w:bottom w:val="single" w:color="auto" w:sz="4" w:space="0"/>
              <w:right w:val="single" w:color="auto" w:sz="4" w:space="0"/>
            </w:tcBorders>
            <w:shd w:val="clear" w:color="auto" w:fill="auto"/>
            <w:tcMar>
              <w:bottom w:w="0" w:type="dxa"/>
            </w:tcMar>
            <w:vAlign w:val="center"/>
          </w:tcPr>
          <w:p w14:paraId="273E9C2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right="0"/>
              <w:jc w:val="left"/>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一、《城市市容和环境卫生管理条例》第三十四条第（二）项</w:t>
            </w:r>
          </w:p>
          <w:p w14:paraId="527A4AC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right="0"/>
              <w:jc w:val="left"/>
              <w:textAlignment w:val="center"/>
            </w:pPr>
            <w:r>
              <w:rPr>
                <w:rFonts w:hint="default" w:ascii="仿宋_GB2312" w:eastAsia="仿宋_GB2312" w:cs="仿宋_GB2312" w:hAnsiTheme="minorHAnsi"/>
                <w:kern w:val="0"/>
                <w:sz w:val="24"/>
                <w:szCs w:val="24"/>
                <w:lang w:val="en-US" w:eastAsia="zh-CN" w:bidi="ar"/>
              </w:rPr>
              <w:t>    有下列行为之一者，城市人民政府市容环境卫生行政主管部门或者其委托的单位除责令其纠正违法行为、采取补救措施外，可以并处警告、罚款：</w:t>
            </w:r>
          </w:p>
          <w:p w14:paraId="3EB90F1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right="0"/>
              <w:jc w:val="left"/>
              <w:textAlignment w:val="center"/>
            </w:pPr>
            <w:r>
              <w:rPr>
                <w:rFonts w:hint="default" w:ascii="仿宋_GB2312" w:eastAsia="仿宋_GB2312" w:cs="仿宋_GB2312" w:hAnsiTheme="minorHAnsi"/>
                <w:kern w:val="0"/>
                <w:sz w:val="24"/>
                <w:szCs w:val="24"/>
                <w:lang w:val="en-US" w:eastAsia="zh-CN" w:bidi="ar"/>
              </w:rPr>
              <w:t>    （二）在城市建筑物、设施以及树木上涂写、刻画或者未经批准张挂、张贴宣传品等的；</w:t>
            </w:r>
          </w:p>
          <w:p w14:paraId="30EF782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right="0"/>
              <w:jc w:val="left"/>
              <w:textAlignment w:val="center"/>
            </w:pPr>
            <w:r>
              <w:rPr>
                <w:rFonts w:hint="default" w:ascii="仿宋_GB2312" w:eastAsia="仿宋_GB2312" w:cs="仿宋_GB2312" w:hAnsiTheme="minorHAnsi"/>
                <w:b/>
                <w:bCs/>
                <w:kern w:val="0"/>
                <w:sz w:val="24"/>
                <w:szCs w:val="24"/>
                <w:lang w:val="en-US" w:eastAsia="zh-CN" w:bidi="ar"/>
              </w:rPr>
              <w:t>二、《福建省城市市容和环境卫生管理办法》第三十条第（三）项</w:t>
            </w:r>
          </w:p>
          <w:p w14:paraId="052598B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right="0"/>
              <w:jc w:val="left"/>
              <w:textAlignment w:val="center"/>
            </w:pPr>
            <w:r>
              <w:rPr>
                <w:rFonts w:hint="default" w:ascii="仿宋_GB2312" w:eastAsia="仿宋_GB2312" w:cs="仿宋_GB2312" w:hAnsiTheme="minorHAnsi"/>
                <w:kern w:val="0"/>
                <w:sz w:val="24"/>
                <w:szCs w:val="24"/>
                <w:lang w:val="en-US" w:eastAsia="zh-CN" w:bidi="ar"/>
              </w:rPr>
              <w:t>单位或个人有下列行为之一的，由市容环境卫生行政主管部门或其委托的单位责令其改正、采取补救措施，并可按下列规定处以罚款；拒不改正的，加倍罚款：</w:t>
            </w:r>
          </w:p>
          <w:p w14:paraId="27AD310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right="0"/>
              <w:jc w:val="left"/>
              <w:textAlignment w:val="center"/>
            </w:pPr>
            <w:r>
              <w:rPr>
                <w:rFonts w:hint="default" w:ascii="仿宋_GB2312" w:eastAsia="仿宋_GB2312" w:cs="仿宋_GB2312" w:hAnsiTheme="minorHAnsi"/>
                <w:kern w:val="0"/>
                <w:sz w:val="24"/>
                <w:szCs w:val="24"/>
                <w:lang w:val="en-US" w:eastAsia="zh-CN" w:bidi="ar"/>
              </w:rPr>
              <w:t>    （三）违反本办法第九条、第十条、第十一条、第十二条第（五）项、第十三条规定的，处以</w:t>
            </w:r>
            <w:r>
              <w:rPr>
                <w:rFonts w:hint="default" w:ascii="Times New Roman" w:hAnsi="Times New Roman" w:eastAsia="仿宋_GB2312" w:cs="Times New Roman"/>
                <w:kern w:val="0"/>
                <w:sz w:val="24"/>
                <w:szCs w:val="24"/>
                <w:lang w:val="en-US" w:eastAsia="zh-CN" w:bidi="ar"/>
              </w:rPr>
              <w:t>100</w:t>
            </w:r>
            <w:r>
              <w:rPr>
                <w:rFonts w:hint="default" w:ascii="仿宋_GB2312" w:eastAsia="仿宋_GB2312" w:cs="仿宋_GB2312" w:hAnsiTheme="minorHAnsi"/>
                <w:kern w:val="0"/>
                <w:sz w:val="24"/>
                <w:szCs w:val="24"/>
                <w:lang w:val="en-US" w:eastAsia="zh-CN" w:bidi="ar"/>
              </w:rPr>
              <w:t>元至</w:t>
            </w:r>
            <w:r>
              <w:rPr>
                <w:rFonts w:hint="default" w:ascii="Times New Roman" w:hAnsi="Times New Roman" w:eastAsia="仿宋_GB2312" w:cs="Times New Roman"/>
                <w:kern w:val="0"/>
                <w:sz w:val="24"/>
                <w:szCs w:val="24"/>
                <w:lang w:val="en-US" w:eastAsia="zh-CN" w:bidi="ar"/>
              </w:rPr>
              <w:t>1000</w:t>
            </w:r>
            <w:r>
              <w:rPr>
                <w:rFonts w:hint="default" w:ascii="仿宋_GB2312" w:eastAsia="仿宋_GB2312" w:cs="仿宋_GB2312" w:hAnsiTheme="minorHAnsi"/>
                <w:kern w:val="0"/>
                <w:sz w:val="24"/>
                <w:szCs w:val="24"/>
                <w:lang w:val="en-US" w:eastAsia="zh-CN" w:bidi="ar"/>
              </w:rPr>
              <w:t>元罚款；</w:t>
            </w:r>
          </w:p>
        </w:tc>
        <w:tc>
          <w:tcPr>
            <w:tcW w:w="1350" w:type="dxa"/>
            <w:tcBorders>
              <w:top w:val="nil"/>
              <w:left w:val="nil"/>
              <w:bottom w:val="single" w:color="auto" w:sz="4" w:space="0"/>
              <w:right w:val="single" w:color="auto" w:sz="4" w:space="0"/>
            </w:tcBorders>
            <w:shd w:val="clear" w:color="auto" w:fill="auto"/>
            <w:tcMar>
              <w:bottom w:w="0" w:type="dxa"/>
            </w:tcMar>
            <w:vAlign w:val="center"/>
          </w:tcPr>
          <w:p w14:paraId="4F404E7C">
            <w:pPr>
              <w:keepNext w:val="0"/>
              <w:keepLines w:val="0"/>
              <w:widowControl/>
              <w:suppressLineNumbers w:val="0"/>
              <w:spacing w:beforeAutospacing="1" w:afterAutospacing="1"/>
              <w:ind w:left="0" w:right="84" w:rightChars="38"/>
              <w:jc w:val="center"/>
              <w:textAlignment w:val="center"/>
            </w:pPr>
            <w:r>
              <w:rPr>
                <w:rFonts w:hint="default" w:ascii="仿宋_GB2312" w:eastAsia="仿宋_GB2312" w:cs="仿宋_GB2312" w:hAnsiTheme="minorHAnsi"/>
                <w:kern w:val="0"/>
                <w:sz w:val="24"/>
                <w:szCs w:val="24"/>
                <w:lang w:val="en-US" w:eastAsia="zh-CN" w:bidi="ar"/>
              </w:rPr>
              <w:t>责令清理</w:t>
            </w:r>
          </w:p>
        </w:tc>
      </w:tr>
      <w:tr w14:paraId="4805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2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24DC874B">
            <w:pPr>
              <w:keepNext w:val="0"/>
              <w:keepLines w:val="0"/>
              <w:widowControl/>
              <w:suppressLineNumbers w:val="0"/>
              <w:spacing w:beforeAutospacing="1" w:afterAutospacing="1"/>
              <w:ind w:left="0" w:right="0"/>
              <w:jc w:val="center"/>
              <w:textAlignment w:val="center"/>
              <w:rPr>
                <w:rFonts w:hint="eastAsia" w:eastAsia="微软雅黑"/>
                <w:lang w:val="en-US" w:eastAsia="zh-CN"/>
              </w:rPr>
            </w:pPr>
            <w:r>
              <w:rPr>
                <w:rFonts w:hint="eastAsia"/>
                <w:lang w:val="en-US" w:eastAsia="zh-CN"/>
              </w:rPr>
              <w:t>2</w:t>
            </w:r>
          </w:p>
        </w:tc>
        <w:tc>
          <w:tcPr>
            <w:tcW w:w="180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97129D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center"/>
              <w:textAlignment w:val="center"/>
            </w:pPr>
          </w:p>
          <w:p w14:paraId="3B177A7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center"/>
              <w:textAlignment w:val="center"/>
            </w:pPr>
            <w:r>
              <w:rPr>
                <w:rFonts w:hint="default" w:ascii="仿宋_GB2312" w:eastAsia="仿宋_GB2312" w:cs="仿宋_GB2312" w:hAnsiTheme="minorHAnsi"/>
                <w:kern w:val="0"/>
                <w:sz w:val="24"/>
                <w:szCs w:val="24"/>
                <w:lang w:val="en-US" w:eastAsia="zh-CN" w:bidi="ar"/>
              </w:rPr>
              <w:t>未经城市人民政府市容环境卫生行政主管部门批准,擅自在街道两侧和公共场地摆摊设点</w:t>
            </w:r>
            <w:r>
              <w:rPr>
                <w:rFonts w:hint="eastAsia" w:ascii="仿宋_GB2312" w:eastAsia="仿宋_GB2312" w:cs="仿宋_GB2312" w:hAnsiTheme="minorHAnsi"/>
                <w:kern w:val="0"/>
                <w:sz w:val="24"/>
                <w:szCs w:val="24"/>
                <w:lang w:val="en-US" w:eastAsia="zh-CN" w:bidi="ar"/>
              </w:rPr>
              <w:t>、</w:t>
            </w:r>
            <w:r>
              <w:rPr>
                <w:rFonts w:hint="default" w:ascii="仿宋_GB2312" w:eastAsia="仿宋_GB2312" w:cs="仿宋_GB2312" w:hAnsiTheme="minorHAnsi"/>
                <w:kern w:val="0"/>
                <w:sz w:val="24"/>
                <w:szCs w:val="24"/>
                <w:lang w:val="en-US" w:eastAsia="zh-CN" w:bidi="ar"/>
              </w:rPr>
              <w:t>堆放物料，或从事其它生产、经营活动的处罚</w:t>
            </w:r>
          </w:p>
        </w:tc>
        <w:tc>
          <w:tcPr>
            <w:tcW w:w="159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BB6446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pPr>
            <w:r>
              <w:rPr>
                <w:rFonts w:hint="default" w:ascii="Times New Roman" w:hAnsi="Times New Roman" w:eastAsia="仿宋_GB2312" w:cs="Times New Roman"/>
                <w:kern w:val="0"/>
                <w:sz w:val="24"/>
                <w:szCs w:val="24"/>
                <w:lang w:val="en-US" w:eastAsia="zh-CN" w:bidi="ar"/>
              </w:rPr>
              <w:t>1</w:t>
            </w:r>
            <w:r>
              <w:rPr>
                <w:rFonts w:hint="default" w:ascii="仿宋_GB2312" w:eastAsia="仿宋_GB2312" w:cs="仿宋_GB2312" w:hAnsiTheme="minorHAnsi"/>
                <w:kern w:val="0"/>
                <w:sz w:val="24"/>
                <w:szCs w:val="24"/>
                <w:lang w:val="en-US" w:eastAsia="zh-CN" w:bidi="ar"/>
              </w:rPr>
              <w:t>.违法行为轻微，对交通未造成影响，没有破坏环境卫生，未造成严重危害后果；</w:t>
            </w:r>
            <w:r>
              <w:rPr>
                <w:rFonts w:hint="default" w:ascii="仿宋_GB2312" w:eastAsia="仿宋_GB2312" w:cs="仿宋_GB2312" w:hAnsiTheme="minorHAnsi"/>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2</w:t>
            </w:r>
            <w:r>
              <w:rPr>
                <w:rFonts w:hint="default" w:ascii="仿宋_GB2312" w:eastAsia="仿宋_GB2312" w:cs="仿宋_GB2312" w:hAnsiTheme="minorHAnsi"/>
                <w:kern w:val="0"/>
                <w:sz w:val="24"/>
                <w:szCs w:val="24"/>
                <w:lang w:val="en-US" w:eastAsia="zh-CN" w:bidi="ar"/>
              </w:rPr>
              <w:t>.积极配合执法，经劝导及时改正；</w:t>
            </w:r>
          </w:p>
        </w:tc>
        <w:tc>
          <w:tcPr>
            <w:tcW w:w="132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96C470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center"/>
              <w:textAlignment w:val="center"/>
              <w:rPr>
                <w:rFonts w:hint="default"/>
                <w:lang w:val="en-US"/>
              </w:rPr>
            </w:pPr>
            <w:r>
              <w:rPr>
                <w:rFonts w:hint="eastAsia" w:ascii="仿宋_GB2312" w:eastAsia="仿宋_GB2312" w:cs="仿宋_GB2312" w:hAnsiTheme="minorHAnsi"/>
                <w:kern w:val="0"/>
                <w:sz w:val="24"/>
                <w:szCs w:val="24"/>
                <w:lang w:val="en-US" w:eastAsia="zh-CN" w:bidi="ar"/>
              </w:rPr>
              <w:t>处以100元罚款</w:t>
            </w:r>
          </w:p>
        </w:tc>
        <w:tc>
          <w:tcPr>
            <w:tcW w:w="354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D9A1A6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pPr>
            <w:r>
              <w:rPr>
                <w:rFonts w:hint="default" w:ascii="仿宋_GB2312" w:eastAsia="仿宋_GB2312" w:cs="仿宋_GB2312" w:hAnsiTheme="minorHAnsi"/>
                <w:b/>
                <w:bCs/>
                <w:kern w:val="0"/>
                <w:sz w:val="24"/>
                <w:szCs w:val="24"/>
                <w:lang w:val="en-US" w:eastAsia="zh-CN" w:bidi="ar"/>
              </w:rPr>
              <w:t>一、《城市市容和环境卫生管理条例》第三十六条第（二）项</w:t>
            </w:r>
            <w:r>
              <w:rPr>
                <w:rFonts w:hint="default" w:ascii="仿宋_GB2312" w:eastAsia="仿宋_GB2312" w:cs="仿宋_GB2312" w:hAnsiTheme="minorHAnsi"/>
                <w:kern w:val="0"/>
                <w:sz w:val="24"/>
                <w:szCs w:val="24"/>
                <w:lang w:val="en-US" w:eastAsia="zh-CN" w:bidi="ar"/>
              </w:rPr>
              <w:t>：有下列行为之一者，由城市人民政府市容环境卫生行政主管部门或者其委托的单位责令其停止违法行为，限期清理、拆除或者采取其他补救措施，并可处以罚款：</w:t>
            </w:r>
          </w:p>
          <w:p w14:paraId="65AAD18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pPr>
            <w:r>
              <w:rPr>
                <w:rFonts w:hint="default" w:ascii="仿宋_GB2312" w:eastAsia="仿宋_GB2312" w:cs="仿宋_GB2312" w:hAnsiTheme="minorHAnsi"/>
                <w:kern w:val="0"/>
                <w:sz w:val="24"/>
                <w:szCs w:val="24"/>
                <w:lang w:val="en-US" w:eastAsia="zh-CN" w:bidi="ar"/>
              </w:rPr>
              <w:t>   （二）未经城市人民政府市容环境卫生行政主管部门批准，擅自在街道两侧和公共场地堆放物料，搭建建筑物、构筑物或者其他设施，影响市容的；</w:t>
            </w:r>
          </w:p>
          <w:p w14:paraId="7059D0B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pPr>
            <w:r>
              <w:rPr>
                <w:rFonts w:hint="default" w:ascii="仿宋_GB2312" w:eastAsia="仿宋_GB2312" w:cs="仿宋_GB2312" w:hAnsiTheme="minorHAnsi"/>
                <w:b/>
                <w:bCs/>
                <w:kern w:val="0"/>
                <w:sz w:val="24"/>
                <w:szCs w:val="24"/>
                <w:lang w:val="en-US" w:eastAsia="zh-CN" w:bidi="ar"/>
              </w:rPr>
              <w:t>二、《福建省城市市容和环境卫生管理办法》第三十条第（三）项</w:t>
            </w:r>
            <w:r>
              <w:rPr>
                <w:rFonts w:hint="default" w:ascii="仿宋_GB2312" w:eastAsia="仿宋_GB2312" w:cs="仿宋_GB2312" w:hAnsiTheme="minorHAnsi"/>
                <w:kern w:val="0"/>
                <w:sz w:val="24"/>
                <w:szCs w:val="24"/>
                <w:lang w:val="en-US" w:eastAsia="zh-CN" w:bidi="ar"/>
              </w:rPr>
              <w:t>：单位或个人有下列行为之一的，由市容环境卫生行政主管部门或其委托的单位责令其改正、采取补救措施，并可按下列规定处以罚款；拒不改正的，加倍罚款：</w:t>
            </w:r>
          </w:p>
          <w:p w14:paraId="5F7C178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jc w:val="left"/>
              <w:textAlignment w:val="center"/>
            </w:pPr>
            <w:r>
              <w:rPr>
                <w:rFonts w:hint="default" w:ascii="仿宋_GB2312" w:eastAsia="仿宋_GB2312" w:cs="仿宋_GB2312" w:hAnsiTheme="minorHAnsi"/>
                <w:kern w:val="0"/>
                <w:sz w:val="24"/>
                <w:szCs w:val="24"/>
                <w:lang w:val="en-US" w:eastAsia="zh-CN" w:bidi="ar"/>
              </w:rPr>
              <w:t>　 （三）违反本办法第九条、第十条、第十一条、第十二条第（五）项 、第十三条规定的，处以</w:t>
            </w:r>
            <w:r>
              <w:rPr>
                <w:rFonts w:hint="default" w:ascii="Times New Roman" w:hAnsi="Times New Roman" w:eastAsia="仿宋_GB2312" w:cs="Times New Roman"/>
                <w:kern w:val="0"/>
                <w:sz w:val="24"/>
                <w:szCs w:val="24"/>
                <w:lang w:val="en-US" w:eastAsia="zh-CN" w:bidi="ar"/>
              </w:rPr>
              <w:t>100</w:t>
            </w:r>
            <w:r>
              <w:rPr>
                <w:rFonts w:hint="default" w:ascii="仿宋_GB2312" w:eastAsia="仿宋_GB2312" w:cs="仿宋_GB2312" w:hAnsiTheme="minorHAnsi"/>
                <w:kern w:val="0"/>
                <w:sz w:val="24"/>
                <w:szCs w:val="24"/>
                <w:lang w:val="en-US" w:eastAsia="zh-CN" w:bidi="ar"/>
              </w:rPr>
              <w:t>元至</w:t>
            </w:r>
            <w:r>
              <w:rPr>
                <w:rFonts w:hint="default" w:ascii="Times New Roman" w:hAnsi="Times New Roman" w:eastAsia="仿宋_GB2312" w:cs="Times New Roman"/>
                <w:kern w:val="0"/>
                <w:sz w:val="24"/>
                <w:szCs w:val="24"/>
                <w:lang w:val="en-US" w:eastAsia="zh-CN" w:bidi="ar"/>
              </w:rPr>
              <w:t>1000</w:t>
            </w:r>
            <w:r>
              <w:rPr>
                <w:rFonts w:hint="default" w:ascii="仿宋_GB2312" w:eastAsia="仿宋_GB2312" w:cs="仿宋_GB2312" w:hAnsiTheme="minorHAnsi"/>
                <w:kern w:val="0"/>
                <w:sz w:val="24"/>
                <w:szCs w:val="24"/>
                <w:lang w:val="en-US" w:eastAsia="zh-CN" w:bidi="ar"/>
              </w:rPr>
              <w:t>元罚款；</w:t>
            </w:r>
          </w:p>
        </w:tc>
        <w:tc>
          <w:tcPr>
            <w:tcW w:w="135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6B72386">
            <w:pPr>
              <w:keepNext w:val="0"/>
              <w:keepLines w:val="0"/>
              <w:widowControl/>
              <w:suppressLineNumbers w:val="0"/>
              <w:spacing w:beforeAutospacing="1" w:afterAutospacing="1"/>
              <w:ind w:left="0" w:right="84" w:rightChars="38"/>
              <w:jc w:val="center"/>
              <w:textAlignment w:val="center"/>
            </w:pPr>
            <w:r>
              <w:rPr>
                <w:rFonts w:hint="default" w:ascii="仿宋_GB2312" w:eastAsia="仿宋_GB2312" w:cs="仿宋_GB2312" w:hAnsiTheme="minorHAnsi"/>
                <w:kern w:val="0"/>
                <w:sz w:val="24"/>
                <w:szCs w:val="24"/>
                <w:lang w:val="en-US" w:eastAsia="zh-CN" w:bidi="ar"/>
              </w:rPr>
              <w:t>责令改正、采取补救措施、普法宣传</w:t>
            </w:r>
          </w:p>
        </w:tc>
      </w:tr>
      <w:tr w14:paraId="1B1D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41"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63C2CA38">
            <w:pPr>
              <w:keepNext w:val="0"/>
              <w:keepLines w:val="0"/>
              <w:widowControl/>
              <w:suppressLineNumbers w:val="0"/>
              <w:spacing w:beforeAutospacing="1" w:afterAutospacing="1" w:line="400" w:lineRule="exact"/>
              <w:ind w:left="0" w:leftChars="0" w:right="0" w:rightChars="0"/>
              <w:jc w:val="center"/>
              <w:textAlignment w:val="center"/>
              <w:rPr>
                <w:rFonts w:hint="default" w:ascii="Tahoma" w:hAnsi="Tahoma" w:eastAsia="微软雅黑" w:cstheme="minorBidi"/>
                <w:sz w:val="22"/>
                <w:szCs w:val="22"/>
                <w:lang w:val="en-US" w:eastAsia="zh-CN" w:bidi="ar-SA"/>
              </w:rPr>
            </w:pPr>
            <w:r>
              <w:rPr>
                <w:rFonts w:hint="eastAsia" w:cstheme="minorBidi"/>
                <w:sz w:val="22"/>
                <w:szCs w:val="22"/>
                <w:lang w:val="en-US" w:eastAsia="zh-CN" w:bidi="ar-SA"/>
              </w:rPr>
              <w:t>3</w:t>
            </w:r>
          </w:p>
        </w:tc>
        <w:tc>
          <w:tcPr>
            <w:tcW w:w="180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A49F4B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jc w:val="left"/>
              <w:textAlignment w:val="center"/>
              <w:rPr>
                <w:rFonts w:hint="eastAsia" w:ascii="Tahoma" w:hAnsi="Tahoma" w:eastAsia="微软雅黑" w:cstheme="minorBidi"/>
                <w:sz w:val="22"/>
                <w:szCs w:val="22"/>
                <w:lang w:val="en-US" w:eastAsia="zh-CN" w:bidi="ar-SA"/>
              </w:rPr>
            </w:pPr>
            <w:r>
              <w:rPr>
                <w:rFonts w:hint="eastAsia" w:ascii="仿宋_GB2312" w:eastAsia="仿宋_GB2312" w:cs="仿宋_GB2312" w:hAnsiTheme="minorHAnsi"/>
                <w:kern w:val="0"/>
                <w:sz w:val="24"/>
                <w:szCs w:val="24"/>
                <w:lang w:val="en-US" w:eastAsia="zh-CN" w:bidi="ar"/>
              </w:rPr>
              <w:t>对销售的农作物种子应当包装而没有包装等行为的行政处罚</w:t>
            </w:r>
          </w:p>
        </w:tc>
        <w:tc>
          <w:tcPr>
            <w:tcW w:w="159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46487C23">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rPr>
                <w:rFonts w:hint="default" w:ascii="仿宋_GB2312" w:eastAsia="仿宋_GB2312" w:cs="仿宋_GB2312" w:hAnsiTheme="minorHAnsi"/>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w:t>
            </w:r>
            <w:r>
              <w:rPr>
                <w:rFonts w:hint="default" w:ascii="仿宋_GB2312" w:eastAsia="仿宋_GB2312" w:cs="仿宋_GB2312" w:hAnsiTheme="minorHAnsi"/>
                <w:kern w:val="0"/>
                <w:sz w:val="24"/>
                <w:szCs w:val="24"/>
                <w:lang w:val="en-US" w:eastAsia="zh-CN" w:bidi="ar"/>
              </w:rPr>
              <w:t>.主动消除或者减轻违法行为危害后果；</w:t>
            </w:r>
          </w:p>
          <w:p w14:paraId="08FCBD32">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rPr>
                <w:rFonts w:hint="default" w:ascii="Tahoma" w:hAnsi="Tahoma" w:eastAsia="微软雅黑" w:cstheme="minorBidi"/>
                <w:kern w:val="0"/>
                <w:sz w:val="24"/>
                <w:szCs w:val="22"/>
                <w:lang w:val="en-US" w:eastAsia="zh-CN" w:bidi="ar"/>
              </w:rPr>
            </w:pPr>
            <w:r>
              <w:rPr>
                <w:rFonts w:hint="default" w:ascii="仿宋_GB2312" w:eastAsia="仿宋_GB2312" w:cs="仿宋_GB2312" w:hAnsiTheme="minorHAnsi"/>
                <w:kern w:val="0"/>
                <w:sz w:val="24"/>
                <w:szCs w:val="24"/>
                <w:lang w:val="en-US" w:eastAsia="zh-CN" w:bidi="ar"/>
              </w:rPr>
              <w:t>2.积极配合</w:t>
            </w:r>
            <w:r>
              <w:rPr>
                <w:rFonts w:hint="eastAsia" w:ascii="仿宋_GB2312" w:eastAsia="仿宋_GB2312" w:cs="仿宋_GB2312" w:hAnsiTheme="minorHAnsi"/>
                <w:kern w:val="0"/>
                <w:sz w:val="24"/>
                <w:szCs w:val="24"/>
                <w:lang w:val="en-US" w:eastAsia="zh-CN" w:bidi="ar"/>
              </w:rPr>
              <w:t>调</w:t>
            </w:r>
            <w:r>
              <w:rPr>
                <w:rFonts w:hint="default" w:ascii="仿宋_GB2312" w:eastAsia="仿宋_GB2312" w:cs="仿宋_GB2312" w:hAnsiTheme="minorHAnsi"/>
                <w:kern w:val="0"/>
                <w:sz w:val="24"/>
                <w:szCs w:val="24"/>
                <w:lang w:val="en-US" w:eastAsia="zh-CN" w:bidi="ar"/>
              </w:rPr>
              <w:t>查，如实陈 述违法事实并主动提供证据材料。</w:t>
            </w:r>
          </w:p>
        </w:tc>
        <w:tc>
          <w:tcPr>
            <w:tcW w:w="132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8A1C61C">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rPr>
                <w:rFonts w:hint="default" w:ascii="Tahoma" w:hAnsi="Tahoma" w:eastAsia="微软雅黑" w:cstheme="minorBidi"/>
                <w:kern w:val="0"/>
                <w:sz w:val="24"/>
                <w:szCs w:val="22"/>
                <w:lang w:val="en-US" w:eastAsia="zh-CN" w:bidi="ar"/>
              </w:rPr>
            </w:pPr>
            <w:r>
              <w:rPr>
                <w:rFonts w:hint="default" w:ascii="仿宋_GB2312" w:eastAsia="仿宋_GB2312" w:cs="仿宋_GB2312"/>
                <w:bCs/>
                <w:kern w:val="0"/>
                <w:sz w:val="24"/>
                <w:szCs w:val="24"/>
                <w:lang w:val="en-US" w:eastAsia="zh-CN" w:bidi="ar"/>
              </w:rPr>
              <w:t>处</w:t>
            </w:r>
            <w:r>
              <w:rPr>
                <w:rFonts w:hint="eastAsia" w:ascii="仿宋_GB2312" w:eastAsia="仿宋_GB2312" w:cs="仿宋_GB2312"/>
                <w:bCs/>
                <w:kern w:val="0"/>
                <w:sz w:val="24"/>
                <w:szCs w:val="24"/>
                <w:lang w:val="en-US" w:eastAsia="zh-CN" w:bidi="ar"/>
              </w:rPr>
              <w:t>2</w:t>
            </w:r>
            <w:r>
              <w:rPr>
                <w:rFonts w:hint="default" w:ascii="仿宋_GB2312" w:eastAsia="仿宋_GB2312" w:cs="仿宋_GB2312"/>
                <w:bCs/>
                <w:kern w:val="0"/>
                <w:sz w:val="24"/>
                <w:szCs w:val="24"/>
                <w:lang w:val="en-US" w:eastAsia="zh-CN" w:bidi="ar"/>
              </w:rPr>
              <w:t>千元以上</w:t>
            </w:r>
            <w:r>
              <w:rPr>
                <w:rFonts w:hint="eastAsia" w:ascii="仿宋_GB2312" w:eastAsia="仿宋_GB2312" w:cs="仿宋_GB2312"/>
                <w:bCs/>
                <w:kern w:val="0"/>
                <w:sz w:val="24"/>
                <w:szCs w:val="24"/>
                <w:lang w:val="en-US" w:eastAsia="zh-CN" w:bidi="ar"/>
              </w:rPr>
              <w:t>2</w:t>
            </w:r>
            <w:r>
              <w:rPr>
                <w:rFonts w:hint="default" w:ascii="仿宋_GB2312" w:eastAsia="仿宋_GB2312" w:cs="仿宋_GB2312"/>
                <w:bCs/>
                <w:kern w:val="0"/>
                <w:sz w:val="24"/>
                <w:szCs w:val="24"/>
                <w:lang w:val="en-US" w:eastAsia="zh-CN" w:bidi="ar"/>
              </w:rPr>
              <w:t>万元以下罚款</w:t>
            </w:r>
          </w:p>
        </w:tc>
        <w:tc>
          <w:tcPr>
            <w:tcW w:w="354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60292BF">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rPr>
                <w:rFonts w:hint="default" w:ascii="仿宋_GB2312" w:eastAsia="仿宋_GB2312" w:cs="仿宋_GB2312" w:hAnsiTheme="minorHAnsi"/>
                <w:b/>
                <w:bCs/>
                <w:kern w:val="0"/>
                <w:sz w:val="24"/>
                <w:szCs w:val="24"/>
                <w:lang w:val="en-US" w:eastAsia="zh-CN" w:bidi="ar"/>
              </w:rPr>
            </w:pPr>
            <w:r>
              <w:rPr>
                <w:rFonts w:hint="default" w:ascii="Times New Roman" w:hAnsi="Times New Roman" w:eastAsia="仿宋_GB2312" w:cs="Times New Roman"/>
                <w:b/>
                <w:bCs/>
                <w:kern w:val="0"/>
                <w:sz w:val="24"/>
                <w:szCs w:val="24"/>
                <w:lang w:val="en-US" w:eastAsia="zh-CN" w:bidi="ar"/>
              </w:rPr>
              <w:t>1</w:t>
            </w:r>
            <w:r>
              <w:rPr>
                <w:rFonts w:hint="default" w:ascii="仿宋_GB2312" w:eastAsia="仿宋_GB2312" w:cs="仿宋_GB2312" w:hAnsiTheme="minorHAnsi"/>
                <w:b/>
                <w:bCs/>
                <w:kern w:val="0"/>
                <w:sz w:val="24"/>
                <w:szCs w:val="24"/>
                <w:lang w:val="en-US" w:eastAsia="zh-CN" w:bidi="ar"/>
              </w:rPr>
              <w:t>.《中华人民共和国种子法》</w:t>
            </w:r>
          </w:p>
          <w:p w14:paraId="425ADFB3">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第七十九条第一项：</w:t>
            </w:r>
            <w:r>
              <w:rPr>
                <w:rFonts w:hint="default" w:ascii="仿宋_GB2312" w:eastAsia="仿宋_GB2312" w:cs="仿宋_GB2312"/>
                <w:bCs/>
                <w:kern w:val="0"/>
                <w:sz w:val="24"/>
                <w:szCs w:val="24"/>
                <w:lang w:val="en-US" w:eastAsia="zh-CN" w:bidi="ar"/>
              </w:rPr>
              <w:t>违反本法第三十六条、第三十八条、第三十九条、第四十条规定，有下列行为之一的，由县级以上人民政府农业农村、林业草原主管部门责令改正，处二千元以上二万元以下罚款：(一)销售的种子应当包装而没有包装的；</w:t>
            </w:r>
          </w:p>
          <w:p w14:paraId="4FE2233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jc w:val="center"/>
              <w:textAlignment w:val="center"/>
              <w:rPr>
                <w:rFonts w:hint="eastAsia" w:ascii="Tahoma" w:hAnsi="Tahoma" w:eastAsia="微软雅黑" w:cstheme="minorBidi"/>
                <w:sz w:val="22"/>
                <w:szCs w:val="22"/>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2366CB9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84" w:rightChars="38"/>
              <w:jc w:val="center"/>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责令改正、普法教育</w:t>
            </w:r>
            <w:r>
              <w:rPr>
                <w:rFonts w:hint="eastAsia" w:ascii="仿宋_GB2312" w:eastAsia="仿宋_GB2312" w:cs="仿宋_GB2312" w:hAnsiTheme="minorHAnsi"/>
                <w:kern w:val="0"/>
                <w:sz w:val="24"/>
                <w:szCs w:val="24"/>
                <w:lang w:val="en-US" w:eastAsia="zh-CN" w:bidi="ar"/>
              </w:rPr>
              <w:t>、采取补救措施</w:t>
            </w:r>
          </w:p>
        </w:tc>
      </w:tr>
      <w:tr w14:paraId="1AAE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55B6E5DE">
            <w:pPr>
              <w:keepNext w:val="0"/>
              <w:keepLines w:val="0"/>
              <w:widowControl/>
              <w:suppressLineNumbers w:val="0"/>
              <w:spacing w:beforeAutospacing="1" w:afterAutospacing="1" w:line="400" w:lineRule="exact"/>
              <w:ind w:left="0" w:leftChars="0" w:right="0" w:rightChars="0"/>
              <w:jc w:val="center"/>
              <w:textAlignment w:val="center"/>
              <w:rPr>
                <w:rFonts w:hint="default" w:ascii="Times New Roman" w:hAnsi="Times New Roman" w:eastAsia="仿宋_GB2312" w:cs="Times New Roman"/>
                <w:b/>
                <w:bCs/>
                <w:color w:val="auto"/>
                <w:kern w:val="0"/>
                <w:sz w:val="24"/>
                <w:szCs w:val="24"/>
                <w:lang w:val="en-US" w:eastAsia="zh-CN" w:bidi="ar"/>
              </w:rPr>
            </w:pPr>
            <w:r>
              <w:rPr>
                <w:rFonts w:hint="eastAsia" w:ascii="仿宋_GB2312" w:eastAsia="仿宋_GB2312" w:cs="仿宋_GB2312" w:hAnsiTheme="minorHAnsi"/>
                <w:kern w:val="0"/>
                <w:sz w:val="24"/>
                <w:szCs w:val="24"/>
                <w:lang w:val="en-US" w:eastAsia="zh-CN" w:bidi="ar"/>
              </w:rPr>
              <w:t>4</w:t>
            </w:r>
          </w:p>
        </w:tc>
        <w:tc>
          <w:tcPr>
            <w:tcW w:w="180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BC696C3">
            <w:pPr>
              <w:keepNext w:val="0"/>
              <w:keepLines w:val="0"/>
              <w:pageBreakBefore w:val="0"/>
              <w:widowControl/>
              <w:suppressLineNumbers w:val="0"/>
              <w:tabs>
                <w:tab w:val="center" w:pos="885"/>
              </w:tabs>
              <w:kinsoku/>
              <w:wordWrap/>
              <w:overflowPunct/>
              <w:topLinePunct w:val="0"/>
              <w:autoSpaceDE/>
              <w:autoSpaceDN/>
              <w:bidi w:val="0"/>
              <w:adjustRightInd w:val="0"/>
              <w:snapToGrid w:val="0"/>
              <w:spacing w:beforeAutospacing="0" w:after="0" w:afterAutospacing="0" w:line="340" w:lineRule="exact"/>
              <w:ind w:left="0" w:leftChars="0" w:right="0" w:rightChars="0"/>
              <w:jc w:val="left"/>
              <w:textAlignment w:val="center"/>
              <w:rPr>
                <w:rFonts w:hint="eastAsia" w:ascii="仿宋_GB2312" w:eastAsia="仿宋_GB2312" w:cs="仿宋_GB2312" w:hAnsiTheme="minorHAnsi"/>
                <w:kern w:val="0"/>
                <w:sz w:val="24"/>
                <w:szCs w:val="24"/>
                <w:lang w:val="en-US" w:eastAsia="zh-CN" w:bidi="ar"/>
              </w:rPr>
            </w:pPr>
          </w:p>
          <w:p w14:paraId="08E1ACD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jc w:val="left"/>
              <w:textAlignment w:val="center"/>
              <w:rPr>
                <w:rFonts w:hint="eastAsia"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未经</w:t>
            </w:r>
            <w:r>
              <w:rPr>
                <w:rFonts w:hint="eastAsia" w:ascii="仿宋_GB2312" w:eastAsia="仿宋_GB2312" w:cs="仿宋_GB2312" w:hAnsiTheme="minorHAnsi"/>
                <w:kern w:val="0"/>
                <w:sz w:val="24"/>
                <w:szCs w:val="24"/>
                <w:lang w:val="en-US" w:eastAsia="zh-CN" w:bidi="ar"/>
              </w:rPr>
              <w:t>同</w:t>
            </w:r>
            <w:r>
              <w:rPr>
                <w:rFonts w:hint="default" w:ascii="仿宋_GB2312" w:eastAsia="仿宋_GB2312" w:cs="仿宋_GB2312" w:hAnsiTheme="minorHAnsi"/>
                <w:kern w:val="0"/>
                <w:sz w:val="24"/>
                <w:szCs w:val="24"/>
                <w:lang w:val="en-US" w:eastAsia="zh-CN" w:bidi="ar"/>
              </w:rPr>
              <w:t>意，擅自修建水工程，或者建设桥梁、码头和 其他拦河、跨河、临河建筑物、构筑物， 铺设跨河管道 、电缆等的</w:t>
            </w:r>
          </w:p>
        </w:tc>
        <w:tc>
          <w:tcPr>
            <w:tcW w:w="159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BE4E634">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rPr>
                <w:rFonts w:hint="default"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在规定的期限内停止违法行为，主动采取补救措施，消除或者减轻违法行为危害后果的。</w:t>
            </w:r>
          </w:p>
        </w:tc>
        <w:tc>
          <w:tcPr>
            <w:tcW w:w="132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450329EE">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rPr>
                <w:rFonts w:hint="default"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处以1</w:t>
            </w:r>
            <w:r>
              <w:rPr>
                <w:rFonts w:hint="default" w:ascii="仿宋_GB2312" w:eastAsia="仿宋_GB2312" w:cs="仿宋_GB2312" w:hAnsiTheme="minorHAnsi"/>
                <w:bCs/>
                <w:kern w:val="0"/>
                <w:sz w:val="24"/>
                <w:szCs w:val="24"/>
                <w:lang w:val="en-US" w:eastAsia="zh-CN" w:bidi="ar"/>
              </w:rPr>
              <w:t>万元以上</w:t>
            </w:r>
            <w:r>
              <w:rPr>
                <w:rFonts w:hint="eastAsia" w:ascii="仿宋_GB2312" w:eastAsia="仿宋_GB2312" w:cs="仿宋_GB2312" w:hAnsiTheme="minorHAnsi"/>
                <w:bCs/>
                <w:kern w:val="0"/>
                <w:sz w:val="24"/>
                <w:szCs w:val="24"/>
                <w:lang w:val="en-US" w:eastAsia="zh-CN" w:bidi="ar"/>
              </w:rPr>
              <w:t>2</w:t>
            </w:r>
            <w:r>
              <w:rPr>
                <w:rFonts w:hint="default" w:ascii="仿宋_GB2312" w:eastAsia="仿宋_GB2312" w:cs="仿宋_GB2312" w:hAnsiTheme="minorHAnsi"/>
                <w:bCs/>
                <w:kern w:val="0"/>
                <w:sz w:val="24"/>
                <w:szCs w:val="24"/>
                <w:lang w:val="en-US" w:eastAsia="zh-CN" w:bidi="ar"/>
              </w:rPr>
              <w:t>万元以下的罚款</w:t>
            </w:r>
          </w:p>
        </w:tc>
        <w:tc>
          <w:tcPr>
            <w:tcW w:w="354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295914C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jc w:val="left"/>
              <w:textAlignment w:val="center"/>
              <w:rPr>
                <w:rFonts w:hint="eastAsia" w:ascii="Tahoma" w:hAnsi="Tahoma" w:eastAsia="微软雅黑" w:cstheme="minorBidi"/>
                <w:sz w:val="22"/>
                <w:szCs w:val="22"/>
                <w:lang w:val="en-US" w:eastAsia="zh-CN" w:bidi="ar-SA"/>
              </w:rPr>
            </w:pPr>
            <w:r>
              <w:rPr>
                <w:rFonts w:hint="default" w:ascii="Times New Roman" w:hAnsi="Times New Roman" w:eastAsia="仿宋_GB2312" w:cs="Times New Roman"/>
                <w:b/>
                <w:bCs/>
                <w:kern w:val="0"/>
                <w:sz w:val="24"/>
                <w:szCs w:val="24"/>
                <w:lang w:val="en-US" w:eastAsia="zh-CN" w:bidi="ar"/>
              </w:rPr>
              <w:t>1. 《中华人民共和国水法》第六十五条第二款：</w:t>
            </w:r>
            <w:r>
              <w:rPr>
                <w:rFonts w:hint="default" w:ascii="仿宋_GB2312" w:eastAsia="仿宋_GB2312" w:cs="仿宋_GB2312" w:hAnsiTheme="minorHAnsi"/>
                <w:bCs/>
                <w:kern w:val="0"/>
                <w:sz w:val="24"/>
                <w:szCs w:val="24"/>
                <w:lang w:val="en-US" w:eastAsia="zh-CN" w:bidi="ar"/>
              </w:rPr>
              <w:t xml:space="preserve">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2. 《中华人民共和国防洪法》第五十七条：</w:t>
            </w:r>
            <w:r>
              <w:rPr>
                <w:rFonts w:hint="default" w:ascii="仿宋_GB2312" w:eastAsia="仿宋_GB2312" w:cs="仿宋_GB2312" w:hAnsiTheme="minorHAnsi"/>
                <w:bCs/>
                <w:kern w:val="0"/>
                <w:sz w:val="24"/>
                <w:szCs w:val="24"/>
                <w:lang w:val="en-US" w:eastAsia="zh-CN" w:bidi="ar"/>
              </w:rPr>
              <w:t>违反本法第二十七条规定，未经水行政主管部门对其工程建设方案审查同意或者未按照有关水行政主管部门审查批准的位置、界限，在</w:t>
            </w:r>
            <w:r>
              <w:rPr>
                <w:rFonts w:hint="eastAsia" w:ascii="仿宋_GB2312" w:eastAsia="仿宋_GB2312" w:cs="仿宋_GB2312" w:hAnsiTheme="minorHAnsi"/>
                <w:bCs/>
                <w:kern w:val="0"/>
                <w:sz w:val="24"/>
                <w:szCs w:val="24"/>
                <w:lang w:val="en-US" w:eastAsia="zh-CN" w:bidi="ar"/>
              </w:rPr>
              <w:t>河</w:t>
            </w:r>
            <w:r>
              <w:rPr>
                <w:rFonts w:hint="default" w:ascii="仿宋_GB2312" w:eastAsia="仿宋_GB2312" w:cs="仿宋_GB2312" w:hAnsiTheme="minorHAnsi"/>
                <w:bCs/>
                <w:kern w:val="0"/>
                <w:sz w:val="24"/>
                <w:szCs w:val="24"/>
                <w:lang w:val="en-US" w:eastAsia="zh-CN" w:bidi="ar"/>
              </w:rPr>
              <w:t>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35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F0DFA5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84" w:rightChars="38"/>
              <w:jc w:val="both"/>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责令改正、普法教育</w:t>
            </w:r>
            <w:r>
              <w:rPr>
                <w:rFonts w:hint="eastAsia" w:ascii="仿宋_GB2312" w:eastAsia="仿宋_GB2312" w:cs="仿宋_GB2312" w:hAnsiTheme="minorHAnsi"/>
                <w:kern w:val="0"/>
                <w:sz w:val="24"/>
                <w:szCs w:val="24"/>
                <w:lang w:val="en-US" w:eastAsia="zh-CN" w:bidi="ar"/>
              </w:rPr>
              <w:t>、采取补救措施</w:t>
            </w:r>
          </w:p>
        </w:tc>
      </w:tr>
      <w:tr w14:paraId="41DB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2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E32DB63">
            <w:pPr>
              <w:keepNext w:val="0"/>
              <w:keepLines w:val="0"/>
              <w:widowControl/>
              <w:suppressLineNumbers w:val="0"/>
              <w:spacing w:beforeAutospacing="1" w:afterAutospacing="1" w:line="400" w:lineRule="exact"/>
              <w:ind w:left="0" w:leftChars="0" w:right="0" w:rightChars="0"/>
              <w:jc w:val="center"/>
              <w:textAlignment w:val="center"/>
              <w:rPr>
                <w:rFonts w:hint="default" w:ascii="Times New Roman" w:hAnsi="Times New Roman" w:eastAsia="仿宋_GB2312" w:cs="Times New Roman"/>
                <w:b/>
                <w:bCs/>
                <w:color w:val="FF0000"/>
                <w:kern w:val="0"/>
                <w:sz w:val="24"/>
                <w:szCs w:val="24"/>
                <w:lang w:val="en-US" w:eastAsia="zh-CN" w:bidi="ar"/>
              </w:rPr>
            </w:pPr>
            <w:r>
              <w:rPr>
                <w:rFonts w:hint="eastAsia" w:ascii="Times New Roman" w:hAnsi="Times New Roman" w:eastAsia="仿宋_GB2312" w:cs="Times New Roman"/>
                <w:b/>
                <w:bCs/>
                <w:color w:val="auto"/>
                <w:kern w:val="0"/>
                <w:sz w:val="24"/>
                <w:szCs w:val="24"/>
                <w:lang w:val="en-US" w:eastAsia="zh-CN" w:bidi="ar"/>
              </w:rPr>
              <w:t>5</w:t>
            </w:r>
          </w:p>
        </w:tc>
        <w:tc>
          <w:tcPr>
            <w:tcW w:w="180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49B08BC">
            <w:pPr>
              <w:keepNext w:val="0"/>
              <w:keepLines w:val="0"/>
              <w:widowControl/>
              <w:suppressLineNumbers w:val="0"/>
              <w:tabs>
                <w:tab w:val="center" w:pos="885"/>
              </w:tabs>
              <w:spacing w:beforeAutospacing="1" w:afterAutospacing="1" w:line="400" w:lineRule="exact"/>
              <w:ind w:left="0" w:leftChars="0" w:right="0" w:rightChars="0"/>
              <w:jc w:val="left"/>
              <w:textAlignment w:val="center"/>
              <w:rPr>
                <w:rFonts w:hint="eastAsia" w:ascii="仿宋_GB2312" w:eastAsia="仿宋_GB2312" w:cs="仿宋_GB2312" w:hAnsiTheme="minorHAnsi"/>
                <w:kern w:val="0"/>
                <w:sz w:val="24"/>
                <w:szCs w:val="24"/>
                <w:lang w:val="en-US" w:eastAsia="zh-CN" w:bidi="ar"/>
              </w:rPr>
            </w:pPr>
          </w:p>
          <w:p w14:paraId="11B2CDBA">
            <w:pPr>
              <w:keepNext w:val="0"/>
              <w:keepLines w:val="0"/>
              <w:widowControl/>
              <w:suppressLineNumbers w:val="0"/>
              <w:spacing w:beforeAutospacing="1" w:afterAutospacing="1" w:line="400" w:lineRule="exact"/>
              <w:ind w:left="0" w:leftChars="0" w:right="0" w:rightChars="0"/>
              <w:jc w:val="left"/>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在江河、湖泊 、水库、运河 、渠道内弃置 、堆放阻碍行 洪的物体</w:t>
            </w:r>
            <w:r>
              <w:rPr>
                <w:rFonts w:hint="eastAsia" w:ascii="仿宋_GB2312" w:eastAsia="仿宋_GB2312" w:cs="仿宋_GB2312" w:hAnsiTheme="minorHAnsi"/>
                <w:kern w:val="0"/>
                <w:sz w:val="24"/>
                <w:szCs w:val="24"/>
                <w:lang w:val="en-US" w:eastAsia="zh-CN" w:bidi="ar"/>
              </w:rPr>
              <w:t>和种植阻碍行洪的 林木及高秆作物的处罚</w:t>
            </w:r>
          </w:p>
        </w:tc>
        <w:tc>
          <w:tcPr>
            <w:tcW w:w="159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7B9455EE">
            <w:pPr>
              <w:pStyle w:val="9"/>
              <w:keepNext w:val="0"/>
              <w:keepLines w:val="0"/>
              <w:widowControl/>
              <w:suppressLineNumbers w:val="0"/>
              <w:ind w:left="0" w:leftChars="0" w:right="0" w:rightChars="0"/>
              <w:rPr>
                <w:rFonts w:hint="eastAsia"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在规定的期限内停止违法行为，主动消除障碍或者采取其他补救措施，消除或者减轻违法行为危害后果的。</w:t>
            </w:r>
          </w:p>
        </w:tc>
        <w:tc>
          <w:tcPr>
            <w:tcW w:w="132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7F8F11F1">
            <w:pPr>
              <w:pStyle w:val="9"/>
              <w:keepNext w:val="0"/>
              <w:keepLines w:val="0"/>
              <w:widowControl/>
              <w:suppressLineNumbers w:val="0"/>
              <w:ind w:left="0" w:leftChars="0" w:right="0" w:rightChars="0"/>
              <w:rPr>
                <w:rFonts w:hint="default"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处以</w:t>
            </w:r>
            <w:r>
              <w:rPr>
                <w:rFonts w:hint="default" w:ascii="仿宋_GB2312" w:eastAsia="仿宋_GB2312" w:cs="仿宋_GB2312" w:hAnsiTheme="minorHAnsi"/>
                <w:bCs/>
                <w:kern w:val="0"/>
                <w:sz w:val="24"/>
                <w:szCs w:val="24"/>
                <w:lang w:val="en-US" w:eastAsia="zh-CN" w:bidi="ar"/>
              </w:rPr>
              <w:t>处</w:t>
            </w:r>
            <w:r>
              <w:rPr>
                <w:rFonts w:hint="eastAsia" w:ascii="仿宋_GB2312" w:eastAsia="仿宋_GB2312" w:cs="仿宋_GB2312" w:hAnsiTheme="minorHAnsi"/>
                <w:bCs/>
                <w:kern w:val="0"/>
                <w:sz w:val="24"/>
                <w:szCs w:val="24"/>
                <w:lang w:val="en-US" w:eastAsia="zh-CN" w:bidi="ar"/>
              </w:rPr>
              <w:t>1</w:t>
            </w:r>
            <w:r>
              <w:rPr>
                <w:rFonts w:hint="default" w:ascii="仿宋_GB2312" w:eastAsia="仿宋_GB2312" w:cs="仿宋_GB2312" w:hAnsiTheme="minorHAnsi"/>
                <w:bCs/>
                <w:kern w:val="0"/>
                <w:sz w:val="24"/>
                <w:szCs w:val="24"/>
                <w:lang w:val="en-US" w:eastAsia="zh-CN" w:bidi="ar"/>
              </w:rPr>
              <w:t>万元以上</w:t>
            </w:r>
            <w:r>
              <w:rPr>
                <w:rFonts w:hint="eastAsia" w:ascii="仿宋_GB2312" w:eastAsia="仿宋_GB2312" w:cs="仿宋_GB2312" w:hAnsiTheme="minorHAnsi"/>
                <w:bCs/>
                <w:kern w:val="0"/>
                <w:sz w:val="24"/>
                <w:szCs w:val="24"/>
                <w:lang w:val="en-US" w:eastAsia="zh-CN" w:bidi="ar"/>
              </w:rPr>
              <w:t>5</w:t>
            </w:r>
            <w:r>
              <w:rPr>
                <w:rFonts w:hint="default" w:ascii="仿宋_GB2312" w:eastAsia="仿宋_GB2312" w:cs="仿宋_GB2312" w:hAnsiTheme="minorHAnsi"/>
                <w:bCs/>
                <w:kern w:val="0"/>
                <w:sz w:val="24"/>
                <w:szCs w:val="24"/>
                <w:lang w:val="en-US" w:eastAsia="zh-CN" w:bidi="ar"/>
              </w:rPr>
              <w:t>万元以下的罚款</w:t>
            </w:r>
          </w:p>
        </w:tc>
        <w:tc>
          <w:tcPr>
            <w:tcW w:w="354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8460FC0">
            <w:pPr>
              <w:keepNext w:val="0"/>
              <w:keepLines w:val="0"/>
              <w:widowControl/>
              <w:suppressLineNumbers w:val="0"/>
              <w:spacing w:beforeAutospacing="1" w:afterAutospacing="1" w:line="400" w:lineRule="exact"/>
              <w:ind w:left="0" w:leftChars="0" w:right="0" w:rightChars="0"/>
              <w:jc w:val="left"/>
              <w:textAlignment w:val="center"/>
              <w:rPr>
                <w:rFonts w:hint="default" w:ascii="仿宋_GB2312" w:eastAsia="仿宋_GB2312" w:cs="仿宋_GB2312" w:hAnsiTheme="minorHAnsi"/>
                <w:bCs/>
                <w:kern w:val="0"/>
                <w:sz w:val="24"/>
                <w:szCs w:val="24"/>
                <w:lang w:val="en-US" w:eastAsia="zh-CN" w:bidi="ar"/>
              </w:rPr>
            </w:pPr>
            <w:r>
              <w:rPr>
                <w:rFonts w:hint="default" w:ascii="Times New Roman" w:hAnsi="Times New Roman" w:eastAsia="仿宋_GB2312" w:cs="Times New Roman"/>
                <w:b/>
                <w:bCs/>
                <w:kern w:val="0"/>
                <w:sz w:val="24"/>
                <w:szCs w:val="24"/>
                <w:lang w:val="en-US" w:eastAsia="zh-CN" w:bidi="ar"/>
              </w:rPr>
              <w:t>1. 《中华人民共和国水法》第六十六条第一项：</w:t>
            </w:r>
            <w:r>
              <w:rPr>
                <w:rFonts w:hint="default" w:ascii="仿宋_GB2312" w:eastAsia="仿宋_GB2312" w:cs="仿宋_GB2312" w:hAnsiTheme="minorHAnsi"/>
                <w:bCs/>
                <w:kern w:val="0"/>
                <w:sz w:val="24"/>
                <w:szCs w:val="24"/>
                <w:lang w:val="en-US" w:eastAsia="zh-CN" w:bidi="ar"/>
              </w:rPr>
              <w:t xml:space="preserve">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     </w:t>
            </w:r>
            <w:r>
              <w:rPr>
                <w:rFonts w:hint="default" w:ascii="Times New Roman" w:hAnsi="Times New Roman" w:eastAsia="仿宋_GB2312" w:cs="Times New Roman"/>
                <w:b/>
                <w:bCs/>
                <w:kern w:val="0"/>
                <w:sz w:val="24"/>
                <w:szCs w:val="24"/>
                <w:lang w:val="en-US" w:eastAsia="zh-CN" w:bidi="ar"/>
              </w:rPr>
              <w:t xml:space="preserve">                                                            2. 《中华人民共和国防洪法》第五十五条第三项：</w:t>
            </w:r>
            <w:r>
              <w:rPr>
                <w:rFonts w:hint="default" w:ascii="仿宋_GB2312" w:eastAsia="仿宋_GB2312" w:cs="仿宋_GB2312" w:hAnsiTheme="minorHAnsi"/>
                <w:bCs/>
                <w:kern w:val="0"/>
                <w:sz w:val="24"/>
                <w:szCs w:val="24"/>
                <w:lang w:val="en-US" w:eastAsia="zh-CN" w:bidi="ar"/>
              </w:rPr>
              <w:t>违反本法第二十二条第二款、第三款规定，有下列行为之一的，责令停止违法行为，排除阻碍或者采取其他补救措施，可以处五万元以下的罚款：(三)在行洪河道内种植阻碍行洪的林木和高秆作物的。</w:t>
            </w:r>
          </w:p>
          <w:p w14:paraId="7491ED8F">
            <w:pPr>
              <w:keepNext w:val="0"/>
              <w:keepLines w:val="0"/>
              <w:widowControl/>
              <w:suppressLineNumbers w:val="0"/>
              <w:spacing w:beforeAutospacing="1" w:afterAutospacing="1" w:line="400" w:lineRule="exact"/>
              <w:ind w:left="0" w:leftChars="0" w:right="0" w:rightChars="0"/>
              <w:jc w:val="left"/>
              <w:textAlignment w:val="center"/>
              <w:rPr>
                <w:rFonts w:hint="default" w:ascii="Times New Roman" w:hAnsi="Times New Roman" w:eastAsia="仿宋_GB2312" w:cs="Times New Roman"/>
                <w:b/>
                <w:bCs/>
                <w:kern w:val="0"/>
                <w:sz w:val="24"/>
                <w:szCs w:val="24"/>
                <w:lang w:val="en-US" w:eastAsia="zh-CN" w:bidi="ar"/>
              </w:rPr>
            </w:pPr>
            <w:r>
              <w:rPr>
                <w:rFonts w:hint="default" w:ascii="Times New Roman" w:hAnsi="Times New Roman" w:eastAsia="仿宋_GB2312" w:cs="Times New Roman"/>
                <w:b/>
                <w:bCs/>
                <w:kern w:val="0"/>
                <w:sz w:val="24"/>
                <w:szCs w:val="24"/>
                <w:lang w:val="en-US" w:eastAsia="zh-CN" w:bidi="ar"/>
              </w:rPr>
              <w:t>《中华人民共和国防洪法》第二十二条第三款：</w:t>
            </w:r>
            <w:r>
              <w:rPr>
                <w:rFonts w:hint="default" w:ascii="仿宋_GB2312" w:eastAsia="仿宋_GB2312" w:cs="仿宋_GB2312" w:hAnsiTheme="minorHAnsi"/>
                <w:bCs/>
                <w:kern w:val="0"/>
                <w:sz w:val="24"/>
                <w:szCs w:val="24"/>
                <w:lang w:val="en-US" w:eastAsia="zh-CN" w:bidi="ar"/>
              </w:rPr>
              <w:t>禁止在行洪河道内种植阻碍行洪的林木</w:t>
            </w:r>
            <w:r>
              <w:rPr>
                <w:rFonts w:hint="eastAsia" w:ascii="仿宋_GB2312" w:eastAsia="仿宋_GB2312" w:cs="仿宋_GB2312" w:hAnsiTheme="minorHAnsi"/>
                <w:bCs/>
                <w:kern w:val="0"/>
                <w:sz w:val="24"/>
                <w:szCs w:val="24"/>
                <w:lang w:val="en-US" w:eastAsia="zh-CN" w:bidi="ar"/>
              </w:rPr>
              <w:t>及</w:t>
            </w:r>
            <w:r>
              <w:rPr>
                <w:rFonts w:hint="default" w:ascii="仿宋_GB2312" w:eastAsia="仿宋_GB2312" w:cs="仿宋_GB2312" w:hAnsiTheme="minorHAnsi"/>
                <w:bCs/>
                <w:kern w:val="0"/>
                <w:sz w:val="24"/>
                <w:szCs w:val="24"/>
                <w:lang w:val="en-US" w:eastAsia="zh-CN" w:bidi="ar"/>
              </w:rPr>
              <w:t>高秆作物。</w:t>
            </w:r>
          </w:p>
        </w:tc>
        <w:tc>
          <w:tcPr>
            <w:tcW w:w="1350" w:type="dxa"/>
            <w:tcBorders>
              <w:top w:val="single" w:color="auto" w:sz="4" w:space="0"/>
              <w:left w:val="nil"/>
              <w:bottom w:val="single" w:color="auto" w:sz="4" w:space="0"/>
              <w:right w:val="single" w:color="auto" w:sz="4" w:space="0"/>
            </w:tcBorders>
            <w:shd w:val="clear" w:color="auto" w:fill="auto"/>
            <w:tcMar>
              <w:bottom w:w="0" w:type="dxa"/>
            </w:tcMar>
            <w:vAlign w:val="center"/>
          </w:tcPr>
          <w:p w14:paraId="778E922E">
            <w:pPr>
              <w:keepNext w:val="0"/>
              <w:keepLines w:val="0"/>
              <w:widowControl/>
              <w:suppressLineNumbers w:val="0"/>
              <w:spacing w:beforeAutospacing="1" w:afterAutospacing="1"/>
              <w:ind w:left="0" w:right="84" w:rightChars="38"/>
              <w:jc w:val="both"/>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责令改正、普法教育</w:t>
            </w:r>
            <w:r>
              <w:rPr>
                <w:rFonts w:hint="eastAsia" w:ascii="仿宋_GB2312" w:eastAsia="仿宋_GB2312" w:cs="仿宋_GB2312" w:hAnsiTheme="minorHAnsi"/>
                <w:kern w:val="0"/>
                <w:sz w:val="24"/>
                <w:szCs w:val="24"/>
                <w:lang w:val="en-US" w:eastAsia="zh-CN" w:bidi="ar"/>
              </w:rPr>
              <w:t>、采取补救措施</w:t>
            </w:r>
          </w:p>
        </w:tc>
      </w:tr>
    </w:tbl>
    <w:p w14:paraId="1648A30E">
      <w:pPr>
        <w:pStyle w:val="9"/>
        <w:keepNext w:val="0"/>
        <w:keepLines w:val="0"/>
        <w:widowControl/>
        <w:suppressLineNumbers w:val="0"/>
        <w:spacing w:line="560" w:lineRule="exact"/>
        <w:ind w:left="0" w:right="0"/>
        <w:jc w:val="both"/>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 xml:space="preserve"> </w:t>
      </w:r>
    </w:p>
    <w:p w14:paraId="3A61C3AA">
      <w:pPr>
        <w:pStyle w:val="9"/>
        <w:keepNext w:val="0"/>
        <w:keepLines w:val="0"/>
        <w:widowControl/>
        <w:suppressLineNumbers w:val="0"/>
        <w:spacing w:line="560" w:lineRule="exact"/>
        <w:ind w:left="0" w:right="0"/>
        <w:jc w:val="both"/>
        <w:rPr>
          <w:rFonts w:hint="eastAsia" w:ascii="方正小标宋简体" w:hAnsi="方正小标宋简体" w:eastAsia="方正小标宋简体" w:cs="方正小标宋简体"/>
          <w:kern w:val="2"/>
          <w:sz w:val="44"/>
          <w:szCs w:val="44"/>
        </w:rPr>
      </w:pPr>
    </w:p>
    <w:p w14:paraId="314F6779">
      <w:pPr>
        <w:pStyle w:val="9"/>
        <w:keepNext w:val="0"/>
        <w:keepLines w:val="0"/>
        <w:widowControl/>
        <w:suppressLineNumbers w:val="0"/>
        <w:spacing w:line="560" w:lineRule="exact"/>
        <w:ind w:left="0" w:right="0"/>
        <w:jc w:val="both"/>
        <w:rPr>
          <w:rFonts w:hint="eastAsia" w:ascii="方正小标宋简体" w:hAnsi="方正小标宋简体" w:eastAsia="方正小标宋简体" w:cs="方正小标宋简体"/>
          <w:kern w:val="2"/>
          <w:sz w:val="44"/>
          <w:szCs w:val="44"/>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2"/>
        <w:gridCol w:w="1647"/>
        <w:gridCol w:w="1646"/>
        <w:gridCol w:w="1109"/>
        <w:gridCol w:w="3095"/>
        <w:gridCol w:w="816"/>
      </w:tblGrid>
      <w:tr w14:paraId="677E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4" w:hRule="atLeast"/>
          <w:jc w:val="center"/>
        </w:trPr>
        <w:tc>
          <w:tcPr>
            <w:tcW w:w="8875" w:type="dxa"/>
            <w:gridSpan w:val="6"/>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2EC6E664">
            <w:pPr>
              <w:keepNext w:val="0"/>
              <w:keepLines w:val="0"/>
              <w:widowControl/>
              <w:suppressLineNumbers w:val="0"/>
              <w:spacing w:beforeAutospacing="1" w:afterAutospacing="1"/>
              <w:ind w:left="0" w:right="5"/>
              <w:jc w:val="center"/>
              <w:textAlignment w:val="center"/>
            </w:pPr>
            <w:r>
              <w:rPr>
                <w:rFonts w:hint="eastAsia" w:ascii="黑体" w:hAnsi="宋体" w:eastAsia="黑体" w:cs="黑体"/>
                <w:kern w:val="0"/>
                <w:sz w:val="32"/>
                <w:szCs w:val="32"/>
                <w:lang w:val="en-US" w:eastAsia="zh-CN" w:bidi="ar"/>
              </w:rPr>
              <w:t>三、减轻行政处罚事项清单</w:t>
            </w:r>
          </w:p>
        </w:tc>
      </w:tr>
      <w:tr w14:paraId="3A6B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3" w:hRule="atLeast"/>
          <w:jc w:val="center"/>
        </w:trPr>
        <w:tc>
          <w:tcPr>
            <w:tcW w:w="562" w:type="dxa"/>
            <w:tcBorders>
              <w:top w:val="nil"/>
              <w:left w:val="single" w:color="auto" w:sz="4" w:space="0"/>
              <w:bottom w:val="single" w:color="auto" w:sz="4" w:space="0"/>
              <w:right w:val="single" w:color="auto" w:sz="4" w:space="0"/>
            </w:tcBorders>
            <w:shd w:val="clear" w:color="auto" w:fill="auto"/>
            <w:tcMar>
              <w:bottom w:w="0" w:type="dxa"/>
            </w:tcMar>
            <w:vAlign w:val="center"/>
          </w:tcPr>
          <w:p w14:paraId="3AC5E70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序号</w:t>
            </w:r>
          </w:p>
        </w:tc>
        <w:tc>
          <w:tcPr>
            <w:tcW w:w="1647" w:type="dxa"/>
            <w:tcBorders>
              <w:top w:val="nil"/>
              <w:left w:val="nil"/>
              <w:bottom w:val="single" w:color="auto" w:sz="4" w:space="0"/>
              <w:right w:val="single" w:color="auto" w:sz="4" w:space="0"/>
            </w:tcBorders>
            <w:shd w:val="clear" w:color="auto" w:fill="auto"/>
            <w:tcMar>
              <w:bottom w:w="0" w:type="dxa"/>
            </w:tcMar>
            <w:vAlign w:val="center"/>
          </w:tcPr>
          <w:p w14:paraId="5455CAD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firstLine="482" w:firstLineChars="200"/>
              <w:jc w:val="both"/>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违法行为</w:t>
            </w:r>
          </w:p>
        </w:tc>
        <w:tc>
          <w:tcPr>
            <w:tcW w:w="1646" w:type="dxa"/>
            <w:tcBorders>
              <w:top w:val="nil"/>
              <w:left w:val="nil"/>
              <w:bottom w:val="single" w:color="auto" w:sz="4" w:space="0"/>
              <w:right w:val="single" w:color="auto" w:sz="4" w:space="0"/>
            </w:tcBorders>
            <w:shd w:val="clear" w:color="auto" w:fill="auto"/>
            <w:tcMar>
              <w:bottom w:w="0" w:type="dxa"/>
            </w:tcMar>
            <w:vAlign w:val="center"/>
          </w:tcPr>
          <w:p w14:paraId="4A1A8EF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适用条件</w:t>
            </w:r>
          </w:p>
        </w:tc>
        <w:tc>
          <w:tcPr>
            <w:tcW w:w="1109" w:type="dxa"/>
            <w:tcBorders>
              <w:top w:val="nil"/>
              <w:left w:val="nil"/>
              <w:bottom w:val="single" w:color="auto" w:sz="4" w:space="0"/>
              <w:right w:val="single" w:color="auto" w:sz="4" w:space="0"/>
            </w:tcBorders>
            <w:shd w:val="clear" w:color="auto" w:fill="auto"/>
            <w:tcMar>
              <w:bottom w:w="0" w:type="dxa"/>
            </w:tcMar>
            <w:vAlign w:val="center"/>
          </w:tcPr>
          <w:p w14:paraId="79B1ABF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eastAsia" w:ascii="仿宋_GB2312" w:eastAsia="仿宋_GB2312" w:cs="仿宋_GB2312" w:hAnsiTheme="minorHAnsi"/>
                <w:b/>
                <w:bCs/>
                <w:kern w:val="0"/>
                <w:sz w:val="24"/>
                <w:szCs w:val="24"/>
                <w:lang w:val="en-US" w:eastAsia="zh-CN" w:bidi="ar"/>
              </w:rPr>
              <w:t>自由裁量处罚幅度</w:t>
            </w:r>
          </w:p>
        </w:tc>
        <w:tc>
          <w:tcPr>
            <w:tcW w:w="3095" w:type="dxa"/>
            <w:tcBorders>
              <w:top w:val="nil"/>
              <w:left w:val="nil"/>
              <w:bottom w:val="single" w:color="auto" w:sz="4" w:space="0"/>
              <w:right w:val="single" w:color="auto" w:sz="4" w:space="0"/>
            </w:tcBorders>
            <w:shd w:val="clear" w:color="auto" w:fill="auto"/>
            <w:tcMar>
              <w:bottom w:w="0" w:type="dxa"/>
            </w:tcMar>
            <w:vAlign w:val="center"/>
          </w:tcPr>
          <w:p w14:paraId="3E5DAD9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法定依据</w:t>
            </w:r>
          </w:p>
        </w:tc>
        <w:tc>
          <w:tcPr>
            <w:tcW w:w="816" w:type="dxa"/>
            <w:tcBorders>
              <w:top w:val="nil"/>
              <w:left w:val="nil"/>
              <w:bottom w:val="single" w:color="auto" w:sz="4" w:space="0"/>
              <w:right w:val="single" w:color="auto" w:sz="4" w:space="0"/>
            </w:tcBorders>
            <w:shd w:val="clear" w:color="auto" w:fill="auto"/>
            <w:tcMar>
              <w:bottom w:w="0" w:type="dxa"/>
            </w:tcMar>
            <w:vAlign w:val="center"/>
          </w:tcPr>
          <w:p w14:paraId="68ED58F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right="0"/>
              <w:jc w:val="both"/>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配套监</w:t>
            </w:r>
          </w:p>
          <w:p w14:paraId="2DA1164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rPr>
                <w:rFonts w:hint="default" w:ascii="仿宋_GB2312" w:eastAsia="仿宋_GB2312" w:cs="仿宋_GB2312" w:hAnsiTheme="minorHAnsi"/>
                <w:b/>
                <w:bCs/>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管措施</w:t>
            </w:r>
          </w:p>
        </w:tc>
      </w:tr>
      <w:tr w14:paraId="338C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16"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5916CC7E">
            <w:pPr>
              <w:keepNext w:val="0"/>
              <w:keepLines w:val="0"/>
              <w:widowControl/>
              <w:suppressLineNumbers w:val="0"/>
              <w:spacing w:beforeAutospacing="1" w:afterAutospacing="1"/>
              <w:ind w:left="0" w:right="0"/>
              <w:jc w:val="center"/>
              <w:textAlignment w:val="center"/>
            </w:pPr>
            <w:r>
              <w:rPr>
                <w:rFonts w:hint="default" w:ascii="Times New Roman" w:hAnsi="Times New Roman" w:eastAsia="仿宋_GB2312" w:cs="Times New Roman"/>
                <w:b/>
                <w:bCs/>
                <w:kern w:val="0"/>
                <w:sz w:val="24"/>
                <w:szCs w:val="24"/>
                <w:lang w:val="en-US" w:eastAsia="zh-CN" w:bidi="ar"/>
              </w:rPr>
              <w:t>1</w:t>
            </w:r>
          </w:p>
        </w:tc>
        <w:tc>
          <w:tcPr>
            <w:tcW w:w="1647"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E4B9B60">
            <w:pPr>
              <w:keepNext w:val="0"/>
              <w:keepLines w:val="0"/>
              <w:widowControl/>
              <w:suppressLineNumbers w:val="0"/>
              <w:spacing w:beforeAutospacing="1" w:afterAutospacing="1"/>
              <w:ind w:left="0" w:right="0"/>
              <w:jc w:val="center"/>
              <w:textAlignment w:val="center"/>
            </w:pPr>
          </w:p>
          <w:p w14:paraId="6001CAFD">
            <w:pPr>
              <w:keepNext w:val="0"/>
              <w:keepLines w:val="0"/>
              <w:widowControl/>
              <w:suppressLineNumbers w:val="0"/>
              <w:spacing w:beforeAutospacing="1" w:afterAutospacing="1"/>
              <w:ind w:left="0" w:right="0"/>
              <w:jc w:val="center"/>
              <w:textAlignment w:val="center"/>
            </w:pPr>
            <w:r>
              <w:rPr>
                <w:rFonts w:hint="default" w:ascii="仿宋_GB2312" w:eastAsia="仿宋_GB2312" w:cs="仿宋_GB2312" w:hAnsiTheme="minorHAnsi"/>
                <w:kern w:val="0"/>
                <w:sz w:val="24"/>
                <w:szCs w:val="24"/>
                <w:lang w:val="en-US" w:eastAsia="zh-CN" w:bidi="ar"/>
              </w:rPr>
              <w:t>占用城市道路期满或者挖掘城市道路后，不及时清理现场的处罚</w:t>
            </w:r>
          </w:p>
        </w:tc>
        <w:tc>
          <w:tcPr>
            <w:tcW w:w="1646"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4DFECAE">
            <w:pPr>
              <w:keepNext w:val="0"/>
              <w:keepLines w:val="0"/>
              <w:widowControl/>
              <w:suppressLineNumbers w:val="0"/>
              <w:spacing w:beforeAutospacing="1" w:afterAutospacing="1"/>
              <w:ind w:left="0" w:right="0"/>
              <w:jc w:val="left"/>
              <w:textAlignment w:val="center"/>
            </w:pPr>
            <w:r>
              <w:rPr>
                <w:rFonts w:hint="default" w:ascii="Times New Roman" w:hAnsi="Times New Roman" w:eastAsia="仿宋_GB2312" w:cs="Times New Roman"/>
                <w:kern w:val="0"/>
                <w:sz w:val="24"/>
                <w:szCs w:val="24"/>
                <w:lang w:val="en-US" w:eastAsia="zh-CN" w:bidi="ar"/>
              </w:rPr>
              <w:t>1</w:t>
            </w:r>
            <w:r>
              <w:rPr>
                <w:rFonts w:hint="default" w:ascii="仿宋_GB2312" w:eastAsia="仿宋_GB2312" w:cs="仿宋_GB2312" w:hAnsiTheme="minorHAnsi"/>
                <w:kern w:val="0"/>
                <w:sz w:val="24"/>
                <w:szCs w:val="24"/>
                <w:lang w:val="en-US" w:eastAsia="zh-CN" w:bidi="ar"/>
              </w:rPr>
              <w:t>.违法行为轻微，未造成严重危害后果；</w:t>
            </w:r>
            <w:r>
              <w:rPr>
                <w:rFonts w:hint="default" w:ascii="仿宋_GB2312" w:eastAsia="仿宋_GB2312" w:cs="仿宋_GB2312" w:hAnsiTheme="minorHAnsi"/>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2</w:t>
            </w:r>
            <w:r>
              <w:rPr>
                <w:rFonts w:hint="default" w:ascii="仿宋_GB2312" w:eastAsia="仿宋_GB2312" w:cs="仿宋_GB2312" w:hAnsiTheme="minorHAnsi"/>
                <w:kern w:val="0"/>
                <w:sz w:val="24"/>
                <w:szCs w:val="24"/>
                <w:lang w:val="en-US" w:eastAsia="zh-CN" w:bidi="ar"/>
              </w:rPr>
              <w:t>.受恶劣天气影响等不可控因素确实难以按照工期清理；</w:t>
            </w:r>
            <w:r>
              <w:rPr>
                <w:rFonts w:hint="default" w:ascii="仿宋_GB2312" w:eastAsia="仿宋_GB2312" w:cs="仿宋_GB2312" w:hAnsiTheme="minorHAnsi"/>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3</w:t>
            </w:r>
            <w:r>
              <w:rPr>
                <w:rFonts w:hint="default" w:ascii="仿宋_GB2312" w:eastAsia="仿宋_GB2312" w:cs="仿宋_GB2312" w:hAnsiTheme="minorHAnsi"/>
                <w:kern w:val="0"/>
                <w:sz w:val="24"/>
                <w:szCs w:val="24"/>
                <w:lang w:val="en-US" w:eastAsia="zh-CN" w:bidi="ar"/>
              </w:rPr>
              <w:t>.在责令整改期限内完成</w:t>
            </w:r>
          </w:p>
        </w:tc>
        <w:tc>
          <w:tcPr>
            <w:tcW w:w="1109"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7717180">
            <w:pPr>
              <w:keepNext w:val="0"/>
              <w:keepLines w:val="0"/>
              <w:widowControl/>
              <w:suppressLineNumbers w:val="0"/>
              <w:spacing w:beforeAutospacing="1" w:afterAutospacing="1"/>
              <w:ind w:left="0" w:right="0"/>
              <w:jc w:val="center"/>
              <w:textAlignment w:val="center"/>
              <w:rPr>
                <w:rFonts w:hint="default"/>
                <w:lang w:val="en-US"/>
              </w:rPr>
            </w:pPr>
            <w:r>
              <w:rPr>
                <w:rFonts w:hint="eastAsia" w:ascii="仿宋_GB2312" w:eastAsia="仿宋_GB2312" w:cs="仿宋_GB2312" w:hAnsiTheme="minorHAnsi"/>
                <w:kern w:val="0"/>
                <w:sz w:val="24"/>
                <w:szCs w:val="24"/>
                <w:lang w:val="en-US" w:eastAsia="zh-CN" w:bidi="ar"/>
              </w:rPr>
              <w:t>处以2万元以下</w:t>
            </w:r>
          </w:p>
        </w:tc>
        <w:tc>
          <w:tcPr>
            <w:tcW w:w="309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7F1D4CCE">
            <w:pPr>
              <w:keepNext w:val="0"/>
              <w:keepLines w:val="0"/>
              <w:widowControl/>
              <w:suppressLineNumbers w:val="0"/>
              <w:spacing w:beforeAutospacing="1" w:afterAutospacing="1"/>
              <w:ind w:left="0" w:right="0"/>
              <w:jc w:val="left"/>
              <w:textAlignment w:val="center"/>
            </w:pPr>
            <w:r>
              <w:rPr>
                <w:rFonts w:hint="default" w:ascii="仿宋_GB2312" w:eastAsia="仿宋_GB2312" w:cs="仿宋_GB2312" w:hAnsiTheme="minorHAnsi"/>
                <w:b/>
                <w:bCs/>
                <w:kern w:val="0"/>
                <w:sz w:val="24"/>
                <w:szCs w:val="24"/>
                <w:lang w:val="en-US" w:eastAsia="zh-CN" w:bidi="ar"/>
              </w:rPr>
              <w:t>《城市道路管理条例》第四十二条第（三）项：</w:t>
            </w:r>
            <w:r>
              <w:rPr>
                <w:rFonts w:hint="default" w:ascii="仿宋_GB2312" w:eastAsia="仿宋_GB2312" w:cs="仿宋_GB2312" w:hAnsiTheme="minorHAnsi"/>
                <w:kern w:val="0"/>
                <w:sz w:val="24"/>
                <w:szCs w:val="24"/>
                <w:lang w:val="en-US" w:eastAsia="zh-CN" w:bidi="ar"/>
              </w:rPr>
              <w:t>违反本条例第二十七条规定，或者有下列行为之一的，由市政工程行政主管部门或者其他有关部门责令限期改正，可以处以２万元以下的罚款；造成损失的，应当依法承担赔偿责任：   （三）占用城市道路期满或者挖掘城市道路后，不及时清理现场的；</w:t>
            </w:r>
          </w:p>
        </w:tc>
        <w:tc>
          <w:tcPr>
            <w:tcW w:w="816" w:type="dxa"/>
            <w:tcBorders>
              <w:top w:val="single" w:color="auto" w:sz="4" w:space="0"/>
              <w:left w:val="nil"/>
              <w:bottom w:val="single" w:color="auto" w:sz="4" w:space="0"/>
              <w:right w:val="single" w:color="auto" w:sz="4" w:space="0"/>
            </w:tcBorders>
            <w:shd w:val="clear" w:color="auto" w:fill="auto"/>
            <w:tcMar>
              <w:bottom w:w="0" w:type="dxa"/>
            </w:tcMar>
            <w:vAlign w:val="center"/>
          </w:tcPr>
          <w:p w14:paraId="0C3D914D">
            <w:pPr>
              <w:keepNext w:val="0"/>
              <w:keepLines w:val="0"/>
              <w:widowControl/>
              <w:suppressLineNumbers w:val="0"/>
              <w:spacing w:beforeAutospacing="1" w:afterAutospacing="1"/>
              <w:ind w:left="0" w:right="84" w:rightChars="38"/>
              <w:jc w:val="center"/>
              <w:textAlignment w:val="center"/>
            </w:pPr>
            <w:r>
              <w:rPr>
                <w:rFonts w:hint="default" w:ascii="仿宋_GB2312" w:eastAsia="仿宋_GB2312" w:cs="仿宋_GB2312" w:hAnsiTheme="minorHAnsi"/>
                <w:kern w:val="0"/>
                <w:sz w:val="24"/>
                <w:szCs w:val="24"/>
                <w:lang w:val="en-US" w:eastAsia="zh-CN" w:bidi="ar"/>
              </w:rPr>
              <w:t>责令限期改正</w:t>
            </w:r>
          </w:p>
        </w:tc>
      </w:tr>
      <w:tr w14:paraId="2243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25126274">
            <w:pPr>
              <w:keepNext w:val="0"/>
              <w:keepLines w:val="0"/>
              <w:widowControl/>
              <w:suppressLineNumbers w:val="0"/>
              <w:spacing w:beforeAutospacing="1" w:afterAutospacing="1"/>
              <w:ind w:left="0" w:right="0"/>
              <w:jc w:val="center"/>
              <w:textAlignment w:val="center"/>
            </w:pPr>
            <w:r>
              <w:rPr>
                <w:rFonts w:hint="default" w:ascii="Times New Roman" w:hAnsi="Times New Roman" w:eastAsia="仿宋_GB2312" w:cs="Times New Roman"/>
                <w:b/>
                <w:bCs/>
                <w:kern w:val="0"/>
                <w:sz w:val="24"/>
                <w:szCs w:val="24"/>
                <w:lang w:val="en-US" w:eastAsia="zh-CN" w:bidi="ar"/>
              </w:rPr>
              <w:t>2</w:t>
            </w:r>
          </w:p>
        </w:tc>
        <w:tc>
          <w:tcPr>
            <w:tcW w:w="1647" w:type="dxa"/>
            <w:tcBorders>
              <w:top w:val="single" w:color="auto" w:sz="4" w:space="0"/>
              <w:left w:val="nil"/>
              <w:bottom w:val="single" w:color="auto" w:sz="4" w:space="0"/>
              <w:right w:val="single" w:color="auto" w:sz="4" w:space="0"/>
            </w:tcBorders>
            <w:shd w:val="clear" w:color="auto" w:fill="auto"/>
            <w:tcMar>
              <w:bottom w:w="0" w:type="dxa"/>
            </w:tcMar>
            <w:vAlign w:val="center"/>
          </w:tcPr>
          <w:p w14:paraId="675554CD">
            <w:pPr>
              <w:keepNext w:val="0"/>
              <w:keepLines w:val="0"/>
              <w:widowControl/>
              <w:suppressLineNumbers w:val="0"/>
              <w:spacing w:beforeAutospacing="1" w:afterAutospacing="1"/>
              <w:ind w:left="0" w:right="0"/>
              <w:jc w:val="both"/>
              <w:textAlignment w:val="center"/>
            </w:pPr>
          </w:p>
          <w:p w14:paraId="3B313300">
            <w:pPr>
              <w:keepNext w:val="0"/>
              <w:keepLines w:val="0"/>
              <w:widowControl/>
              <w:suppressLineNumbers w:val="0"/>
              <w:spacing w:beforeAutospacing="1" w:afterAutospacing="1"/>
              <w:ind w:left="0" w:right="0"/>
              <w:jc w:val="center"/>
              <w:textAlignment w:val="center"/>
            </w:pPr>
            <w:r>
              <w:rPr>
                <w:rFonts w:hint="default" w:ascii="仿宋_GB2312" w:eastAsia="仿宋_GB2312" w:cs="仿宋_GB2312" w:hAnsiTheme="minorHAnsi"/>
                <w:kern w:val="0"/>
                <w:sz w:val="24"/>
                <w:szCs w:val="24"/>
                <w:lang w:val="en-US" w:eastAsia="zh-CN" w:bidi="ar"/>
              </w:rPr>
              <w:t>在禁止区域内露天烧烤食品或者为露天烧烤食品提供场地的处罚</w:t>
            </w:r>
          </w:p>
        </w:tc>
        <w:tc>
          <w:tcPr>
            <w:tcW w:w="1646" w:type="dxa"/>
            <w:tcBorders>
              <w:top w:val="single" w:color="auto" w:sz="4" w:space="0"/>
              <w:left w:val="nil"/>
              <w:bottom w:val="single" w:color="auto" w:sz="4" w:space="0"/>
              <w:right w:val="single" w:color="auto" w:sz="4" w:space="0"/>
            </w:tcBorders>
            <w:shd w:val="clear" w:color="auto" w:fill="auto"/>
            <w:tcMar>
              <w:bottom w:w="0" w:type="dxa"/>
            </w:tcMar>
            <w:vAlign w:val="center"/>
          </w:tcPr>
          <w:p w14:paraId="7F1EAA34">
            <w:pPr>
              <w:keepNext w:val="0"/>
              <w:keepLines w:val="0"/>
              <w:widowControl/>
              <w:suppressLineNumbers w:val="0"/>
              <w:spacing w:beforeAutospacing="1" w:afterAutospacing="1"/>
              <w:ind w:left="0" w:right="0"/>
              <w:jc w:val="left"/>
              <w:textAlignment w:val="center"/>
            </w:pPr>
            <w:r>
              <w:rPr>
                <w:rFonts w:hint="default" w:ascii="Times New Roman" w:hAnsi="Times New Roman" w:eastAsia="仿宋_GB2312" w:cs="Times New Roman"/>
                <w:kern w:val="0"/>
                <w:sz w:val="24"/>
                <w:szCs w:val="24"/>
                <w:lang w:val="en-US" w:eastAsia="zh-CN" w:bidi="ar"/>
              </w:rPr>
              <w:t>1</w:t>
            </w:r>
            <w:r>
              <w:rPr>
                <w:rFonts w:hint="default" w:ascii="仿宋_GB2312" w:eastAsia="仿宋_GB2312" w:cs="仿宋_GB2312" w:hAnsiTheme="minorHAnsi"/>
                <w:kern w:val="0"/>
                <w:sz w:val="24"/>
                <w:szCs w:val="24"/>
                <w:lang w:val="en-US" w:eastAsia="zh-CN" w:bidi="ar"/>
              </w:rPr>
              <w:t>.首次违法且危害后果轻微；</w:t>
            </w:r>
            <w:r>
              <w:rPr>
                <w:rFonts w:hint="default" w:ascii="仿宋_GB2312" w:eastAsia="仿宋_GB2312" w:cs="仿宋_GB2312" w:hAnsiTheme="minorHAnsi"/>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2</w:t>
            </w:r>
            <w:r>
              <w:rPr>
                <w:rFonts w:hint="default" w:ascii="仿宋_GB2312" w:eastAsia="仿宋_GB2312" w:cs="仿宋_GB2312" w:hAnsiTheme="minorHAnsi"/>
                <w:kern w:val="0"/>
                <w:sz w:val="24"/>
                <w:szCs w:val="24"/>
                <w:lang w:val="en-US" w:eastAsia="zh-CN" w:bidi="ar"/>
              </w:rPr>
              <w:t>.场地面积在</w:t>
            </w:r>
            <w:r>
              <w:rPr>
                <w:rFonts w:hint="default" w:ascii="Times New Roman" w:hAnsi="Times New Roman" w:eastAsia="仿宋_GB2312" w:cs="Times New Roman"/>
                <w:kern w:val="0"/>
                <w:sz w:val="24"/>
                <w:szCs w:val="24"/>
                <w:lang w:val="en-US" w:eastAsia="zh-CN" w:bidi="ar"/>
              </w:rPr>
              <w:t>30</w:t>
            </w:r>
            <w:r>
              <w:rPr>
                <w:rFonts w:hint="default" w:ascii="仿宋_GB2312" w:eastAsia="仿宋_GB2312" w:cs="仿宋_GB2312" w:hAnsiTheme="minorHAnsi"/>
                <w:kern w:val="0"/>
                <w:sz w:val="24"/>
                <w:szCs w:val="24"/>
                <w:lang w:val="en-US" w:eastAsia="zh-CN" w:bidi="ar"/>
              </w:rPr>
              <w:t>平方米以下；</w:t>
            </w:r>
          </w:p>
        </w:tc>
        <w:tc>
          <w:tcPr>
            <w:tcW w:w="1109" w:type="dxa"/>
            <w:tcBorders>
              <w:top w:val="single" w:color="auto" w:sz="4" w:space="0"/>
              <w:left w:val="nil"/>
              <w:bottom w:val="single" w:color="auto" w:sz="4" w:space="0"/>
              <w:right w:val="single" w:color="auto" w:sz="4" w:space="0"/>
            </w:tcBorders>
            <w:shd w:val="clear" w:color="auto" w:fill="auto"/>
            <w:tcMar>
              <w:bottom w:w="0" w:type="dxa"/>
            </w:tcMar>
            <w:vAlign w:val="center"/>
          </w:tcPr>
          <w:p w14:paraId="2866F4D2">
            <w:pPr>
              <w:keepNext w:val="0"/>
              <w:keepLines w:val="0"/>
              <w:widowControl/>
              <w:suppressLineNumbers w:val="0"/>
              <w:spacing w:beforeAutospacing="1" w:afterAutospacing="1"/>
              <w:ind w:left="0" w:right="0"/>
              <w:jc w:val="center"/>
              <w:textAlignment w:val="center"/>
              <w:rPr>
                <w:rFonts w:hint="default"/>
                <w:lang w:val="en-US"/>
              </w:rPr>
            </w:pPr>
            <w:r>
              <w:rPr>
                <w:rFonts w:hint="eastAsia" w:ascii="仿宋_GB2312" w:eastAsia="仿宋_GB2312" w:cs="仿宋_GB2312" w:hAnsiTheme="minorHAnsi"/>
                <w:kern w:val="0"/>
                <w:sz w:val="24"/>
                <w:szCs w:val="24"/>
                <w:lang w:val="en-US" w:eastAsia="zh-CN" w:bidi="ar"/>
              </w:rPr>
              <w:t>处以2千元</w:t>
            </w:r>
          </w:p>
        </w:tc>
        <w:tc>
          <w:tcPr>
            <w:tcW w:w="309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5001E20C">
            <w:pPr>
              <w:keepNext w:val="0"/>
              <w:keepLines w:val="0"/>
              <w:widowControl/>
              <w:numPr>
                <w:ilvl w:val="0"/>
                <w:numId w:val="8"/>
              </w:numPr>
              <w:suppressLineNumbers w:val="0"/>
              <w:spacing w:beforeAutospacing="1" w:afterAutospacing="1"/>
              <w:ind w:left="0" w:right="0"/>
              <w:jc w:val="left"/>
              <w:textAlignment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b/>
                <w:bCs/>
                <w:kern w:val="0"/>
                <w:sz w:val="24"/>
                <w:szCs w:val="24"/>
                <w:lang w:val="en-US" w:eastAsia="zh-CN" w:bidi="ar"/>
              </w:rPr>
              <w:t>《中华人民共和国大气污染防治法》第一百一十八条第三款</w:t>
            </w:r>
            <w:r>
              <w:rPr>
                <w:rFonts w:hint="default" w:ascii="仿宋_GB2312" w:eastAsia="仿宋_GB2312" w:cs="仿宋_GB2312" w:hAnsiTheme="minorHAnsi"/>
                <w:kern w:val="0"/>
                <w:sz w:val="24"/>
                <w:szCs w:val="24"/>
                <w:lang w:val="en-US" w:eastAsia="zh-CN" w:bidi="ar"/>
              </w:rPr>
              <w:t>：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14:paraId="7E76799C">
            <w:pPr>
              <w:keepNext w:val="0"/>
              <w:keepLines w:val="0"/>
              <w:widowControl/>
              <w:numPr>
                <w:ilvl w:val="0"/>
                <w:numId w:val="0"/>
              </w:numPr>
              <w:suppressLineNumbers w:val="0"/>
              <w:spacing w:beforeAutospacing="1" w:afterAutospacing="1"/>
              <w:ind w:right="0" w:rightChars="0"/>
              <w:jc w:val="left"/>
              <w:textAlignment w:val="center"/>
            </w:pPr>
            <w:r>
              <w:rPr>
                <w:rFonts w:hint="default" w:ascii="仿宋_GB2312" w:eastAsia="仿宋_GB2312" w:cs="仿宋_GB2312" w:hAnsiTheme="minorHAnsi"/>
                <w:b/>
                <w:bCs/>
                <w:kern w:val="0"/>
                <w:sz w:val="24"/>
                <w:szCs w:val="24"/>
                <w:lang w:val="en-US" w:eastAsia="zh-CN" w:bidi="ar"/>
              </w:rPr>
              <w:t>二、《福建省大气污染防治条例》第八十四条第四款</w:t>
            </w:r>
            <w:r>
              <w:rPr>
                <w:rFonts w:hint="default" w:ascii="仿宋_GB2312" w:eastAsia="仿宋_GB2312" w:cs="仿宋_GB2312" w:hAnsiTheme="minorHAnsi"/>
                <w:kern w:val="0"/>
                <w:sz w:val="24"/>
                <w:szCs w:val="24"/>
                <w:lang w:val="en-US" w:eastAsia="zh-CN" w:bidi="ar"/>
              </w:rPr>
              <w:t>：违反本条例规定，在当地人民政府禁止的区域内露天烧烤食品或者为露天烧烤食品提供场地的，由县级以上地方人民政府确定的监督管理部门责令改正，没收烧烤工具和违法所得，并处二千元以上二万元以下罚款。</w:t>
            </w:r>
          </w:p>
        </w:tc>
        <w:tc>
          <w:tcPr>
            <w:tcW w:w="816" w:type="dxa"/>
            <w:tcBorders>
              <w:top w:val="single" w:color="auto" w:sz="4" w:space="0"/>
              <w:left w:val="nil"/>
              <w:bottom w:val="single" w:color="auto" w:sz="4" w:space="0"/>
              <w:right w:val="single" w:color="auto" w:sz="4" w:space="0"/>
            </w:tcBorders>
            <w:shd w:val="clear" w:color="auto" w:fill="auto"/>
            <w:tcMar>
              <w:bottom w:w="0" w:type="dxa"/>
            </w:tcMar>
            <w:vAlign w:val="center"/>
          </w:tcPr>
          <w:p w14:paraId="6B9A9FEB">
            <w:pPr>
              <w:keepNext w:val="0"/>
              <w:keepLines w:val="0"/>
              <w:widowControl/>
              <w:suppressLineNumbers w:val="0"/>
              <w:spacing w:beforeAutospacing="1" w:afterAutospacing="1"/>
              <w:ind w:left="0" w:right="84" w:rightChars="38"/>
              <w:jc w:val="center"/>
              <w:textAlignment w:val="center"/>
            </w:pPr>
            <w:r>
              <w:rPr>
                <w:rFonts w:hint="default" w:ascii="仿宋_GB2312" w:eastAsia="仿宋_GB2312" w:cs="仿宋_GB2312" w:hAnsiTheme="minorHAnsi"/>
                <w:kern w:val="0"/>
                <w:sz w:val="24"/>
                <w:szCs w:val="24"/>
                <w:lang w:val="en-US" w:eastAsia="zh-CN" w:bidi="ar"/>
              </w:rPr>
              <w:t>责令限期改正</w:t>
            </w:r>
          </w:p>
        </w:tc>
      </w:tr>
      <w:tr w14:paraId="6951F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77"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D8D7743">
            <w:pPr>
              <w:keepNext w:val="0"/>
              <w:keepLines w:val="0"/>
              <w:widowControl/>
              <w:suppressLineNumbers w:val="0"/>
              <w:spacing w:beforeAutospacing="1" w:afterAutospacing="1"/>
              <w:ind w:left="0" w:right="0"/>
              <w:jc w:val="center"/>
              <w:textAlignment w:val="center"/>
            </w:pPr>
            <w:r>
              <w:rPr>
                <w:rFonts w:hint="default" w:ascii="Times New Roman" w:hAnsi="Times New Roman" w:eastAsia="仿宋_GB2312" w:cs="Times New Roman"/>
                <w:b/>
                <w:bCs/>
                <w:kern w:val="0"/>
                <w:sz w:val="24"/>
                <w:szCs w:val="24"/>
                <w:lang w:val="en-US" w:eastAsia="zh-CN" w:bidi="ar"/>
              </w:rPr>
              <w:t>3</w:t>
            </w:r>
          </w:p>
        </w:tc>
        <w:tc>
          <w:tcPr>
            <w:tcW w:w="1647" w:type="dxa"/>
            <w:tcBorders>
              <w:top w:val="single" w:color="auto" w:sz="4" w:space="0"/>
              <w:left w:val="nil"/>
              <w:bottom w:val="single" w:color="auto" w:sz="4" w:space="0"/>
              <w:right w:val="single" w:color="auto" w:sz="4" w:space="0"/>
            </w:tcBorders>
            <w:shd w:val="clear" w:color="auto" w:fill="auto"/>
            <w:tcMar>
              <w:bottom w:w="0" w:type="dxa"/>
            </w:tcMar>
            <w:vAlign w:val="center"/>
          </w:tcPr>
          <w:p w14:paraId="13895A4B">
            <w:pPr>
              <w:keepNext w:val="0"/>
              <w:keepLines w:val="0"/>
              <w:widowControl/>
              <w:suppressLineNumbers w:val="0"/>
              <w:spacing w:beforeAutospacing="1" w:afterAutospacing="1"/>
              <w:ind w:left="0" w:right="0"/>
              <w:jc w:val="both"/>
              <w:textAlignment w:val="center"/>
            </w:pPr>
          </w:p>
          <w:p w14:paraId="7DC848A3">
            <w:pPr>
              <w:keepNext w:val="0"/>
              <w:keepLines w:val="0"/>
              <w:widowControl/>
              <w:suppressLineNumbers w:val="0"/>
              <w:spacing w:beforeAutospacing="1" w:afterAutospacing="1"/>
              <w:ind w:left="0" w:right="0"/>
              <w:jc w:val="center"/>
              <w:textAlignment w:val="center"/>
            </w:pPr>
            <w:r>
              <w:rPr>
                <w:rFonts w:hint="default" w:ascii="仿宋_GB2312" w:eastAsia="仿宋_GB2312" w:cs="仿宋_GB2312" w:hAnsiTheme="minorHAnsi"/>
                <w:kern w:val="0"/>
                <w:sz w:val="24"/>
                <w:szCs w:val="24"/>
                <w:lang w:val="en-US" w:eastAsia="zh-CN" w:bidi="ar"/>
              </w:rPr>
              <w:t>在运输过程中沿途丢弃、遗撒生活垃圾的处罚</w:t>
            </w:r>
          </w:p>
        </w:tc>
        <w:tc>
          <w:tcPr>
            <w:tcW w:w="1646" w:type="dxa"/>
            <w:tcBorders>
              <w:top w:val="single" w:color="auto" w:sz="4" w:space="0"/>
              <w:left w:val="nil"/>
              <w:bottom w:val="single" w:color="auto" w:sz="4" w:space="0"/>
              <w:right w:val="single" w:color="auto" w:sz="4" w:space="0"/>
            </w:tcBorders>
            <w:shd w:val="clear" w:color="auto" w:fill="auto"/>
            <w:tcMar>
              <w:bottom w:w="0" w:type="dxa"/>
            </w:tcMar>
            <w:vAlign w:val="center"/>
          </w:tcPr>
          <w:p w14:paraId="4EC41426">
            <w:pPr>
              <w:keepNext w:val="0"/>
              <w:keepLines w:val="0"/>
              <w:widowControl/>
              <w:suppressLineNumbers w:val="0"/>
              <w:spacing w:beforeAutospacing="1" w:afterAutospacing="1"/>
              <w:ind w:left="0" w:right="0"/>
              <w:jc w:val="left"/>
              <w:textAlignment w:val="center"/>
            </w:pPr>
            <w:r>
              <w:rPr>
                <w:rFonts w:hint="default" w:ascii="Times New Roman" w:hAnsi="Times New Roman" w:eastAsia="仿宋_GB2312" w:cs="Times New Roman"/>
                <w:kern w:val="0"/>
                <w:sz w:val="24"/>
                <w:szCs w:val="24"/>
                <w:lang w:val="en-US" w:eastAsia="zh-CN" w:bidi="ar"/>
              </w:rPr>
              <w:t>1</w:t>
            </w:r>
            <w:r>
              <w:rPr>
                <w:rFonts w:hint="default" w:ascii="仿宋_GB2312" w:eastAsia="仿宋_GB2312" w:cs="仿宋_GB2312" w:hAnsiTheme="minorHAnsi"/>
                <w:kern w:val="0"/>
                <w:sz w:val="24"/>
                <w:szCs w:val="24"/>
                <w:lang w:val="en-US" w:eastAsia="zh-CN" w:bidi="ar"/>
              </w:rPr>
              <w:t>.首次违法且危害后果轻微；</w:t>
            </w:r>
            <w:r>
              <w:rPr>
                <w:rFonts w:hint="default" w:ascii="仿宋_GB2312" w:eastAsia="仿宋_GB2312" w:cs="仿宋_GB2312" w:hAnsiTheme="minorHAnsi"/>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2</w:t>
            </w:r>
            <w:r>
              <w:rPr>
                <w:rFonts w:hint="default" w:ascii="仿宋_GB2312" w:eastAsia="仿宋_GB2312" w:cs="仿宋_GB2312" w:hAnsiTheme="minorHAnsi"/>
                <w:kern w:val="0"/>
                <w:sz w:val="24"/>
                <w:szCs w:val="24"/>
                <w:lang w:val="en-US" w:eastAsia="zh-CN" w:bidi="ar"/>
              </w:rPr>
              <w:t>.及时整改；</w:t>
            </w:r>
          </w:p>
        </w:tc>
        <w:tc>
          <w:tcPr>
            <w:tcW w:w="1109" w:type="dxa"/>
            <w:tcBorders>
              <w:top w:val="single" w:color="auto" w:sz="4" w:space="0"/>
              <w:left w:val="nil"/>
              <w:bottom w:val="single" w:color="auto" w:sz="4" w:space="0"/>
              <w:right w:val="single" w:color="auto" w:sz="4" w:space="0"/>
            </w:tcBorders>
            <w:shd w:val="clear" w:color="auto" w:fill="auto"/>
            <w:tcMar>
              <w:bottom w:w="0" w:type="dxa"/>
            </w:tcMar>
            <w:vAlign w:val="center"/>
          </w:tcPr>
          <w:p w14:paraId="3064BAA7">
            <w:pPr>
              <w:keepNext w:val="0"/>
              <w:keepLines w:val="0"/>
              <w:widowControl/>
              <w:suppressLineNumbers w:val="0"/>
              <w:spacing w:beforeAutospacing="1" w:afterAutospacing="1"/>
              <w:ind w:left="0" w:right="0"/>
              <w:jc w:val="left"/>
              <w:textAlignment w:val="center"/>
              <w:rPr>
                <w:rFonts w:hint="eastAsia" w:ascii="仿宋_GB2312" w:eastAsia="仿宋_GB2312" w:cs="仿宋_GB2312" w:hAnsiTheme="minorHAnsi"/>
                <w:kern w:val="0"/>
                <w:sz w:val="24"/>
                <w:szCs w:val="24"/>
                <w:lang w:val="en-US" w:eastAsia="zh-CN" w:bidi="ar"/>
              </w:rPr>
            </w:pPr>
            <w:r>
              <w:rPr>
                <w:rFonts w:hint="eastAsia" w:ascii="仿宋_GB2312" w:eastAsia="仿宋_GB2312" w:cs="仿宋_GB2312" w:hAnsiTheme="minorHAnsi"/>
                <w:kern w:val="0"/>
                <w:sz w:val="24"/>
                <w:szCs w:val="24"/>
                <w:lang w:val="en-US" w:eastAsia="zh-CN" w:bidi="ar"/>
              </w:rPr>
              <w:t>1.单位处以5万罚款；</w:t>
            </w:r>
          </w:p>
          <w:p w14:paraId="4940318B">
            <w:pPr>
              <w:keepNext w:val="0"/>
              <w:keepLines w:val="0"/>
              <w:widowControl/>
              <w:suppressLineNumbers w:val="0"/>
              <w:spacing w:beforeAutospacing="1" w:afterAutospacing="1"/>
              <w:ind w:left="0" w:right="0"/>
              <w:jc w:val="left"/>
              <w:textAlignment w:val="center"/>
              <w:rPr>
                <w:rFonts w:hint="default"/>
                <w:lang w:val="en-US" w:eastAsia="zh-CN"/>
              </w:rPr>
            </w:pPr>
            <w:r>
              <w:rPr>
                <w:rFonts w:hint="eastAsia" w:ascii="仿宋_GB2312" w:eastAsia="仿宋_GB2312" w:cs="仿宋_GB2312" w:hAnsiTheme="minorHAnsi"/>
                <w:kern w:val="0"/>
                <w:sz w:val="24"/>
                <w:szCs w:val="24"/>
                <w:lang w:val="en-US" w:eastAsia="zh-CN" w:bidi="ar"/>
              </w:rPr>
              <w:t>2.个人处以100至500罚款</w:t>
            </w:r>
          </w:p>
        </w:tc>
        <w:tc>
          <w:tcPr>
            <w:tcW w:w="3095" w:type="dxa"/>
            <w:tcBorders>
              <w:top w:val="single" w:color="auto" w:sz="4" w:space="0"/>
              <w:left w:val="nil"/>
              <w:bottom w:val="single" w:color="auto" w:sz="4" w:space="0"/>
              <w:right w:val="single" w:color="auto" w:sz="4" w:space="0"/>
            </w:tcBorders>
            <w:shd w:val="clear" w:color="auto" w:fill="auto"/>
            <w:tcMar>
              <w:bottom w:w="0" w:type="dxa"/>
            </w:tcMar>
            <w:vAlign w:val="center"/>
          </w:tcPr>
          <w:p w14:paraId="603DAF3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left"/>
              <w:textAlignment w:val="center"/>
            </w:pPr>
            <w:r>
              <w:rPr>
                <w:rFonts w:hint="default" w:ascii="仿宋_GB2312" w:eastAsia="仿宋_GB2312" w:cs="仿宋_GB2312" w:hAnsiTheme="minorHAnsi"/>
                <w:kern w:val="0"/>
                <w:sz w:val="24"/>
                <w:szCs w:val="24"/>
                <w:lang w:val="en-US" w:eastAsia="zh-CN" w:bidi="ar"/>
              </w:rPr>
              <w:t>《中华人民共和国固体废物污染环境防治法》第一百一十一条第一款第（七）项、第二款</w:t>
            </w:r>
            <w:r>
              <w:rPr>
                <w:rFonts w:hint="eastAsia" w:ascii="仿宋_GB2312" w:eastAsia="仿宋_GB2312" w:cs="仿宋_GB2312" w:hAnsiTheme="minorHAnsi"/>
                <w:kern w:val="0"/>
                <w:sz w:val="24"/>
                <w:szCs w:val="24"/>
                <w:lang w:val="en-US" w:eastAsia="zh-CN" w:bidi="ar"/>
              </w:rPr>
              <w:t xml:space="preserve"> </w:t>
            </w:r>
            <w:r>
              <w:rPr>
                <w:rFonts w:hint="default" w:ascii="仿宋_GB2312" w:eastAsia="仿宋_GB2312" w:cs="仿宋_GB2312" w:hAnsiTheme="minorHAnsi"/>
                <w:kern w:val="0"/>
                <w:sz w:val="24"/>
                <w:szCs w:val="24"/>
                <w:lang w:val="en-US" w:eastAsia="zh-CN" w:bidi="ar"/>
              </w:rPr>
              <w:t>违反本法规定，有下列行为之一，由县级以上地方人民政府环境卫生主管部门责令改正，处以罚款，没收违法所得：</w:t>
            </w:r>
          </w:p>
          <w:p w14:paraId="5C2502D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left"/>
              <w:textAlignment w:val="center"/>
            </w:pPr>
            <w:r>
              <w:rPr>
                <w:rFonts w:hint="default" w:ascii="仿宋_GB2312" w:eastAsia="仿宋_GB2312" w:cs="仿宋_GB2312" w:hAnsiTheme="minorHAnsi"/>
                <w:kern w:val="0"/>
                <w:sz w:val="24"/>
                <w:szCs w:val="24"/>
                <w:lang w:val="en-US" w:eastAsia="zh-CN" w:bidi="ar"/>
              </w:rPr>
              <w:t>   （七）在运输过程中沿途丢弃、遗撒生活垃圾的。</w:t>
            </w:r>
          </w:p>
          <w:p w14:paraId="68381EA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left"/>
              <w:textAlignment w:val="center"/>
            </w:pPr>
            <w:r>
              <w:rPr>
                <w:rFonts w:hint="default" w:ascii="仿宋_GB2312" w:eastAsia="仿宋_GB2312" w:cs="仿宋_GB2312" w:hAnsiTheme="minorHAnsi"/>
                <w:kern w:val="0"/>
                <w:sz w:val="24"/>
                <w:szCs w:val="24"/>
                <w:lang w:val="en-US" w:eastAsia="zh-CN" w:bidi="ar"/>
              </w:rPr>
              <w:t>    </w:t>
            </w:r>
            <w:r>
              <w:rPr>
                <w:rFonts w:hint="eastAsia" w:ascii="仿宋_GB2312" w:eastAsia="仿宋_GB2312" w:cs="仿宋_GB2312" w:hAnsiTheme="minorHAnsi"/>
                <w:kern w:val="0"/>
                <w:sz w:val="24"/>
                <w:szCs w:val="24"/>
                <w:lang w:val="en-US" w:eastAsia="zh-CN" w:bidi="ar"/>
              </w:rPr>
              <w:t xml:space="preserve"> </w:t>
            </w:r>
            <w:r>
              <w:rPr>
                <w:rFonts w:hint="default" w:ascii="仿宋_GB2312" w:eastAsia="仿宋_GB2312" w:cs="仿宋_GB2312" w:hAnsiTheme="minorHAnsi"/>
                <w:kern w:val="0"/>
                <w:sz w:val="24"/>
                <w:szCs w:val="24"/>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16" w:type="dxa"/>
            <w:tcBorders>
              <w:top w:val="single" w:color="auto" w:sz="4" w:space="0"/>
              <w:left w:val="nil"/>
              <w:bottom w:val="single" w:color="auto" w:sz="4" w:space="0"/>
              <w:right w:val="single" w:color="auto" w:sz="4" w:space="0"/>
            </w:tcBorders>
            <w:shd w:val="clear" w:color="auto" w:fill="auto"/>
            <w:tcMar>
              <w:bottom w:w="0" w:type="dxa"/>
            </w:tcMar>
            <w:vAlign w:val="center"/>
          </w:tcPr>
          <w:p w14:paraId="268E04AD">
            <w:pPr>
              <w:keepNext w:val="0"/>
              <w:keepLines w:val="0"/>
              <w:widowControl/>
              <w:suppressLineNumbers w:val="0"/>
              <w:spacing w:beforeAutospacing="1" w:afterAutospacing="1"/>
              <w:ind w:left="0" w:right="84" w:rightChars="38"/>
              <w:jc w:val="center"/>
              <w:textAlignment w:val="center"/>
            </w:pPr>
            <w:r>
              <w:rPr>
                <w:rFonts w:hint="default" w:ascii="仿宋_GB2312" w:eastAsia="仿宋_GB2312" w:cs="仿宋_GB2312" w:hAnsiTheme="minorHAnsi"/>
                <w:kern w:val="0"/>
                <w:sz w:val="24"/>
                <w:szCs w:val="24"/>
                <w:lang w:val="en-US" w:eastAsia="zh-CN" w:bidi="ar"/>
              </w:rPr>
              <w:t>责令整改</w:t>
            </w:r>
          </w:p>
        </w:tc>
      </w:tr>
    </w:tbl>
    <w:p w14:paraId="4C7CE513"/>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7"/>
        <w:gridCol w:w="1646"/>
        <w:gridCol w:w="1651"/>
        <w:gridCol w:w="1127"/>
        <w:gridCol w:w="3072"/>
        <w:gridCol w:w="812"/>
      </w:tblGrid>
      <w:tr w14:paraId="29D2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4" w:hRule="atLeast"/>
          <w:jc w:val="center"/>
        </w:trPr>
        <w:tc>
          <w:tcPr>
            <w:tcW w:w="8875" w:type="dxa"/>
            <w:gridSpan w:val="6"/>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3563137">
            <w:pPr>
              <w:keepNext w:val="0"/>
              <w:keepLines w:val="0"/>
              <w:widowControl/>
              <w:suppressLineNumbers w:val="0"/>
              <w:spacing w:beforeAutospacing="1" w:afterAutospacing="1"/>
              <w:ind w:left="0" w:right="5"/>
              <w:jc w:val="center"/>
              <w:textAlignment w:val="center"/>
            </w:pPr>
            <w:r>
              <w:rPr>
                <w:rFonts w:hint="eastAsia" w:ascii="黑体" w:hAnsi="宋体" w:eastAsia="黑体" w:cs="黑体"/>
                <w:kern w:val="0"/>
                <w:sz w:val="32"/>
                <w:szCs w:val="32"/>
                <w:lang w:val="en-US" w:eastAsia="zh-CN" w:bidi="ar"/>
              </w:rPr>
              <w:t>四、免予行政强制事项清单</w:t>
            </w:r>
          </w:p>
        </w:tc>
      </w:tr>
      <w:tr w14:paraId="68BB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3"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2646BE4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序号</w:t>
            </w:r>
          </w:p>
        </w:tc>
        <w:tc>
          <w:tcPr>
            <w:tcW w:w="1646"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CD5CCD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right="0" w:firstLine="482" w:firstLineChars="200"/>
              <w:jc w:val="both"/>
              <w:textAlignment w:val="center"/>
            </w:pPr>
            <w:r>
              <w:rPr>
                <w:rFonts w:hint="default" w:ascii="仿宋_GB2312" w:eastAsia="仿宋_GB2312" w:cs="仿宋_GB2312" w:hAnsiTheme="minorHAnsi"/>
                <w:b/>
                <w:bCs/>
                <w:kern w:val="0"/>
                <w:sz w:val="24"/>
                <w:szCs w:val="24"/>
                <w:lang w:val="en-US" w:eastAsia="zh-CN" w:bidi="ar"/>
              </w:rPr>
              <w:t>违法行为</w:t>
            </w:r>
          </w:p>
        </w:tc>
        <w:tc>
          <w:tcPr>
            <w:tcW w:w="1651"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01B4F94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适用条件</w:t>
            </w:r>
          </w:p>
        </w:tc>
        <w:tc>
          <w:tcPr>
            <w:tcW w:w="1127"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F87CA7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处罚标准</w:t>
            </w:r>
          </w:p>
        </w:tc>
        <w:tc>
          <w:tcPr>
            <w:tcW w:w="3072"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4E7E5DF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0"/>
              <w:jc w:val="center"/>
              <w:textAlignment w:val="center"/>
            </w:pPr>
            <w:r>
              <w:rPr>
                <w:rFonts w:hint="default" w:ascii="仿宋_GB2312" w:eastAsia="仿宋_GB2312" w:cs="仿宋_GB2312" w:hAnsiTheme="minorHAnsi"/>
                <w:b/>
                <w:bCs/>
                <w:kern w:val="0"/>
                <w:sz w:val="24"/>
                <w:szCs w:val="24"/>
                <w:lang w:val="en-US" w:eastAsia="zh-CN" w:bidi="ar"/>
              </w:rPr>
              <w:t>法定依据</w:t>
            </w:r>
          </w:p>
        </w:tc>
        <w:tc>
          <w:tcPr>
            <w:tcW w:w="812"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1679FEB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120"/>
              <w:jc w:val="left"/>
              <w:textAlignment w:val="center"/>
            </w:pPr>
            <w:r>
              <w:rPr>
                <w:rFonts w:hint="default" w:ascii="仿宋_GB2312" w:eastAsia="仿宋_GB2312" w:cs="仿宋_GB2312" w:hAnsiTheme="minorHAnsi"/>
                <w:b/>
                <w:bCs/>
                <w:kern w:val="0"/>
                <w:sz w:val="24"/>
                <w:szCs w:val="24"/>
                <w:lang w:val="en-US" w:eastAsia="zh-CN" w:bidi="ar"/>
              </w:rPr>
              <w:t>配套监</w:t>
            </w:r>
          </w:p>
          <w:p w14:paraId="5B7284B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0" w:lineRule="exact"/>
              <w:ind w:left="0" w:right="-120"/>
              <w:jc w:val="left"/>
              <w:textAlignment w:val="center"/>
            </w:pPr>
            <w:r>
              <w:rPr>
                <w:rFonts w:hint="default" w:ascii="仿宋_GB2312" w:eastAsia="仿宋_GB2312" w:cs="仿宋_GB2312" w:hAnsiTheme="minorHAnsi"/>
                <w:b/>
                <w:bCs/>
                <w:kern w:val="0"/>
                <w:sz w:val="24"/>
                <w:szCs w:val="24"/>
                <w:lang w:val="en-US" w:eastAsia="zh-CN" w:bidi="ar"/>
              </w:rPr>
              <w:t>管措施</w:t>
            </w:r>
          </w:p>
        </w:tc>
      </w:tr>
      <w:tr w14:paraId="0542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3" w:hRule="atLeast"/>
          <w:jc w:val="center"/>
        </w:trPr>
        <w:tc>
          <w:tcPr>
            <w:tcW w:w="8875" w:type="dxa"/>
            <w:gridSpan w:val="6"/>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1404B227">
            <w:pPr>
              <w:keepNext w:val="0"/>
              <w:keepLines w:val="0"/>
              <w:widowControl/>
              <w:suppressLineNumbers w:val="0"/>
              <w:spacing w:beforeAutospacing="1" w:afterAutospacing="1"/>
              <w:ind w:left="0" w:right="-120"/>
              <w:jc w:val="center"/>
              <w:textAlignment w:val="center"/>
              <w:rPr>
                <w:rFonts w:hint="default" w:ascii="仿宋_GB2312" w:eastAsia="仿宋_GB2312" w:cs="仿宋_GB2312" w:hAnsiTheme="minorHAnsi"/>
                <w:b/>
                <w:bCs/>
                <w:kern w:val="0"/>
                <w:sz w:val="24"/>
                <w:szCs w:val="24"/>
                <w:lang w:val="en-US" w:eastAsia="zh-CN" w:bidi="ar"/>
              </w:rPr>
            </w:pPr>
            <w:r>
              <w:rPr>
                <w:rFonts w:hint="eastAsia" w:ascii="仿宋_GB2312" w:eastAsia="仿宋_GB2312" w:cs="仿宋_GB2312" w:hAnsiTheme="minorHAnsi"/>
                <w:b/>
                <w:bCs/>
                <w:kern w:val="0"/>
                <w:sz w:val="24"/>
                <w:szCs w:val="24"/>
                <w:lang w:val="en-US" w:eastAsia="zh-CN" w:bidi="ar"/>
              </w:rPr>
              <w:t>无</w:t>
            </w:r>
          </w:p>
        </w:tc>
      </w:tr>
    </w:tbl>
    <w:p w14:paraId="26EC2E39">
      <w:pPr>
        <w:keepNext w:val="0"/>
        <w:keepLines w:val="0"/>
        <w:widowControl/>
        <w:numPr>
          <w:ilvl w:val="0"/>
          <w:numId w:val="0"/>
        </w:numPr>
        <w:suppressLineNumbers w:val="0"/>
        <w:spacing w:beforeAutospacing="1" w:afterAutospacing="1"/>
        <w:ind w:left="0" w:leftChars="0" w:right="5" w:rightChars="0" w:firstLine="0" w:firstLineChars="0"/>
        <w:jc w:val="left"/>
        <w:textAlignment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五、实施时间及解释权</w:t>
      </w:r>
    </w:p>
    <w:p w14:paraId="7A1CBA2E">
      <w:pPr>
        <w:keepNext w:val="0"/>
        <w:keepLines w:val="0"/>
        <w:widowControl/>
        <w:numPr>
          <w:ilvl w:val="0"/>
          <w:numId w:val="0"/>
        </w:numPr>
        <w:suppressLineNumbers w:val="0"/>
        <w:spacing w:beforeAutospacing="1" w:afterAutospacing="1"/>
        <w:ind w:leftChars="0" w:right="5" w:rightChars="0" w:firstLine="560" w:firstLineChars="200"/>
        <w:jc w:val="left"/>
        <w:textAlignment w:val="center"/>
        <w:rPr>
          <w:rFonts w:hint="eastAsia" w:ascii="Times New Roman" w:hAnsi="Times New Roman" w:eastAsia="仿宋_GB2312" w:cs="Times New Roman"/>
          <w:color w:val="000000"/>
          <w:sz w:val="28"/>
          <w:szCs w:val="28"/>
          <w:highlight w:val="none"/>
          <w:shd w:val="clear" w:color="auto" w:fill="auto"/>
          <w:lang w:eastAsia="zh-CN"/>
        </w:rPr>
      </w:pPr>
      <w:r>
        <w:rPr>
          <w:rFonts w:hint="eastAsia" w:ascii="Times New Roman" w:hAnsi="Times New Roman" w:eastAsia="仿宋_GB2312" w:cs="Times New Roman"/>
          <w:color w:val="000000"/>
          <w:sz w:val="28"/>
          <w:szCs w:val="28"/>
          <w:highlight w:val="none"/>
          <w:shd w:val="clear" w:color="auto" w:fill="auto"/>
          <w:lang w:eastAsia="zh-CN"/>
        </w:rPr>
        <w:t>本规定自印发之日起实施，实施期限至2026年6月2日，相关事宜由</w:t>
      </w:r>
      <w:r>
        <w:rPr>
          <w:rFonts w:hint="eastAsia" w:ascii="Times New Roman" w:hAnsi="Times New Roman" w:eastAsia="仿宋_GB2312" w:cs="Times New Roman"/>
          <w:color w:val="000000"/>
          <w:sz w:val="28"/>
          <w:szCs w:val="28"/>
          <w:highlight w:val="none"/>
          <w:shd w:val="clear" w:color="auto" w:fill="auto"/>
          <w:lang w:val="en-US" w:eastAsia="zh-CN"/>
        </w:rPr>
        <w:t>霞美镇人民政府</w:t>
      </w:r>
      <w:r>
        <w:rPr>
          <w:rFonts w:hint="eastAsia" w:ascii="Times New Roman" w:hAnsi="Times New Roman" w:eastAsia="仿宋_GB2312" w:cs="Times New Roman"/>
          <w:color w:val="000000"/>
          <w:sz w:val="28"/>
          <w:szCs w:val="28"/>
          <w:highlight w:val="none"/>
          <w:shd w:val="clear" w:color="auto" w:fill="auto"/>
          <w:lang w:eastAsia="zh-CN"/>
        </w:rPr>
        <w:t>负责解释。</w:t>
      </w:r>
    </w:p>
    <w:p w14:paraId="48F3BE79">
      <w:pPr>
        <w:pStyle w:val="2"/>
        <w:rPr>
          <w:rFonts w:hint="default"/>
          <w:lang w:val="en-US" w:eastAsia="zh-CN"/>
        </w:rPr>
      </w:pPr>
      <w:r>
        <w:rPr>
          <w:rFonts w:hint="eastAsia" w:ascii="黑体" w:hAnsi="宋体" w:eastAsia="黑体" w:cs="黑体"/>
          <w:kern w:val="0"/>
          <w:sz w:val="32"/>
          <w:szCs w:val="32"/>
          <w:lang w:val="en-US" w:eastAsia="zh-CN" w:bidi="ar"/>
        </w:rPr>
        <w:t>六</w:t>
      </w:r>
      <w:bookmarkStart w:id="0" w:name="_GoBack"/>
      <w:bookmarkEnd w:id="0"/>
      <w:r>
        <w:rPr>
          <w:rFonts w:hint="eastAsia" w:ascii="黑体" w:hAnsi="宋体" w:eastAsia="黑体" w:cs="黑体"/>
          <w:kern w:val="0"/>
          <w:sz w:val="32"/>
          <w:szCs w:val="32"/>
          <w:lang w:val="en-US" w:eastAsia="zh-CN" w:bidi="ar"/>
        </w:rPr>
        <w:t>、</w:t>
      </w:r>
      <w:r>
        <w:rPr>
          <w:rFonts w:hint="eastAsia" w:ascii="Times New Roman" w:hAnsi="Times New Roman" w:eastAsia="仿宋_GB2312" w:cs="Times New Roman"/>
          <w:color w:val="000000"/>
          <w:sz w:val="28"/>
          <w:szCs w:val="28"/>
          <w:highlight w:val="none"/>
          <w:shd w:val="clear" w:color="auto" w:fill="auto"/>
          <w:lang w:val="en-US" w:eastAsia="zh-CN"/>
        </w:rPr>
        <w:t>联系人：陈芳萍，联系电话：0595-8676698。</w:t>
      </w:r>
    </w:p>
    <w:p w14:paraId="373AD70A">
      <w:pPr>
        <w:keepNext w:val="0"/>
        <w:keepLines w:val="0"/>
        <w:widowControl/>
        <w:numPr>
          <w:ilvl w:val="0"/>
          <w:numId w:val="0"/>
        </w:numPr>
        <w:suppressLineNumbers w:val="0"/>
        <w:spacing w:beforeAutospacing="1" w:afterAutospacing="1"/>
        <w:ind w:leftChars="0" w:right="5" w:rightChars="0"/>
        <w:jc w:val="left"/>
        <w:textAlignment w:val="center"/>
        <w:rPr>
          <w:rFonts w:hint="default" w:ascii="Times New Roman" w:hAnsi="Times New Roman" w:eastAsia="仿宋_GB2312" w:cs="Times New Roman"/>
          <w:color w:val="000000"/>
          <w:sz w:val="28"/>
          <w:szCs w:val="28"/>
          <w:highlight w:val="none"/>
          <w:shd w:val="clear" w:color="auto" w:fill="auto"/>
          <w:lang w:val="en-US" w:eastAsia="zh-CN"/>
        </w:rPr>
      </w:pPr>
    </w:p>
    <w:sectPr>
      <w:footerReference r:id="rId5" w:type="default"/>
      <w:pgSz w:w="11906" w:h="16838"/>
      <w:pgMar w:top="2041" w:right="1474" w:bottom="1587" w:left="1587" w:header="850" w:footer="113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3072">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4826000</wp:posOffset>
              </wp:positionH>
              <wp:positionV relativeFrom="paragraph">
                <wp:posOffset>0</wp:posOffset>
              </wp:positionV>
              <wp:extent cx="7905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05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5BD0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pt;margin-top:0pt;height:144pt;width:62.25pt;mso-position-horizontal-relative:margin;z-index:251659264;mso-width-relative:page;mso-height-relative:page;" filled="f" stroked="f" coordsize="21600,21600" o:gfxdata="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wntDHXAAAACAEAAA8AAAAAAAAAAQAgAAAAIgAAAGRycy9kb3du&#10;cmV2LnhtbFBLAQIUABQAAAAIAIdO4kBfi37qOQIAAGIEAAAOAAAAAAAAAAEAIAAAACYBAABkcnMv&#10;ZTJvRG9jLnhtbFBLBQYAAAAABgAGAFkBAADRBQAAAAA=&#10;">
              <v:fill on="f" focussize="0,0"/>
              <v:stroke on="f" weight="0.5pt"/>
              <v:imagedata o:title=""/>
              <o:lock v:ext="edit" aspectratio="f"/>
              <v:textbox inset="0mm,0mm,0mm,0mm" style="mso-fit-shape-to-text:t;">
                <w:txbxContent>
                  <w:p w14:paraId="6D85BD0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B8795"/>
    <w:multiLevelType w:val="singleLevel"/>
    <w:tmpl w:val="877B8795"/>
    <w:lvl w:ilvl="0" w:tentative="0">
      <w:start w:val="1"/>
      <w:numFmt w:val="decimal"/>
      <w:suff w:val="space"/>
      <w:lvlText w:val="%1."/>
      <w:lvlJc w:val="left"/>
    </w:lvl>
  </w:abstractNum>
  <w:abstractNum w:abstractNumId="1">
    <w:nsid w:val="94EA3D3E"/>
    <w:multiLevelType w:val="singleLevel"/>
    <w:tmpl w:val="94EA3D3E"/>
    <w:lvl w:ilvl="0" w:tentative="0">
      <w:start w:val="1"/>
      <w:numFmt w:val="decimal"/>
      <w:lvlText w:val="%1."/>
      <w:lvlJc w:val="left"/>
      <w:pPr>
        <w:tabs>
          <w:tab w:val="left" w:pos="312"/>
        </w:tabs>
      </w:pPr>
    </w:lvl>
  </w:abstractNum>
  <w:abstractNum w:abstractNumId="2">
    <w:nsid w:val="9E41C7D5"/>
    <w:multiLevelType w:val="singleLevel"/>
    <w:tmpl w:val="9E41C7D5"/>
    <w:lvl w:ilvl="0" w:tentative="0">
      <w:start w:val="1"/>
      <w:numFmt w:val="decimal"/>
      <w:lvlText w:val="%1."/>
      <w:lvlJc w:val="left"/>
      <w:pPr>
        <w:tabs>
          <w:tab w:val="left" w:pos="312"/>
        </w:tabs>
      </w:pPr>
    </w:lvl>
  </w:abstractNum>
  <w:abstractNum w:abstractNumId="3">
    <w:nsid w:val="C407A889"/>
    <w:multiLevelType w:val="singleLevel"/>
    <w:tmpl w:val="C407A889"/>
    <w:lvl w:ilvl="0" w:tentative="0">
      <w:start w:val="1"/>
      <w:numFmt w:val="chineseCounting"/>
      <w:suff w:val="nothing"/>
      <w:lvlText w:val="%1、"/>
      <w:lvlJc w:val="left"/>
      <w:rPr>
        <w:rFonts w:hint="eastAsia"/>
      </w:rPr>
    </w:lvl>
  </w:abstractNum>
  <w:abstractNum w:abstractNumId="4">
    <w:nsid w:val="D44199D6"/>
    <w:multiLevelType w:val="singleLevel"/>
    <w:tmpl w:val="D44199D6"/>
    <w:lvl w:ilvl="0" w:tentative="0">
      <w:start w:val="1"/>
      <w:numFmt w:val="chineseCounting"/>
      <w:suff w:val="nothing"/>
      <w:lvlText w:val="（%1）"/>
      <w:lvlJc w:val="left"/>
      <w:rPr>
        <w:rFonts w:hint="eastAsia"/>
      </w:rPr>
    </w:lvl>
  </w:abstractNum>
  <w:abstractNum w:abstractNumId="5">
    <w:nsid w:val="E1D094B8"/>
    <w:multiLevelType w:val="singleLevel"/>
    <w:tmpl w:val="E1D094B8"/>
    <w:lvl w:ilvl="0" w:tentative="0">
      <w:start w:val="1"/>
      <w:numFmt w:val="decimal"/>
      <w:suff w:val="space"/>
      <w:lvlText w:val="%1."/>
      <w:lvlJc w:val="left"/>
    </w:lvl>
  </w:abstractNum>
  <w:abstractNum w:abstractNumId="6">
    <w:nsid w:val="EC1FF602"/>
    <w:multiLevelType w:val="singleLevel"/>
    <w:tmpl w:val="EC1FF602"/>
    <w:lvl w:ilvl="0" w:tentative="0">
      <w:start w:val="1"/>
      <w:numFmt w:val="decimal"/>
      <w:lvlText w:val="%1."/>
      <w:lvlJc w:val="left"/>
      <w:pPr>
        <w:tabs>
          <w:tab w:val="left" w:pos="312"/>
        </w:tabs>
      </w:pPr>
    </w:lvl>
  </w:abstractNum>
  <w:abstractNum w:abstractNumId="7">
    <w:nsid w:val="FD97C893"/>
    <w:multiLevelType w:val="singleLevel"/>
    <w:tmpl w:val="FD97C893"/>
    <w:lvl w:ilvl="0" w:tentative="0">
      <w:start w:val="1"/>
      <w:numFmt w:val="decimal"/>
      <w:lvlText w:val="%1."/>
      <w:lvlJc w:val="left"/>
      <w:pPr>
        <w:tabs>
          <w:tab w:val="left" w:pos="312"/>
        </w:tabs>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WM1MTM3YWJiYjEzNjdkZmQ1MzEzZGUzMTBlZDIifQ=="/>
  </w:docVars>
  <w:rsids>
    <w:rsidRoot w:val="00D31D50"/>
    <w:rsid w:val="00062F8E"/>
    <w:rsid w:val="000E6B26"/>
    <w:rsid w:val="0017779D"/>
    <w:rsid w:val="00283FBA"/>
    <w:rsid w:val="00323B43"/>
    <w:rsid w:val="003D37D8"/>
    <w:rsid w:val="00426133"/>
    <w:rsid w:val="004358AB"/>
    <w:rsid w:val="00523EB0"/>
    <w:rsid w:val="005765D9"/>
    <w:rsid w:val="005E4F94"/>
    <w:rsid w:val="006F3012"/>
    <w:rsid w:val="00740B26"/>
    <w:rsid w:val="00874E90"/>
    <w:rsid w:val="008B7726"/>
    <w:rsid w:val="00910F1D"/>
    <w:rsid w:val="009339E3"/>
    <w:rsid w:val="009F354E"/>
    <w:rsid w:val="00A03171"/>
    <w:rsid w:val="00A640F6"/>
    <w:rsid w:val="00BB51DB"/>
    <w:rsid w:val="00C125DF"/>
    <w:rsid w:val="00C74CCE"/>
    <w:rsid w:val="00CA47B5"/>
    <w:rsid w:val="00D31D50"/>
    <w:rsid w:val="00ED3BD8"/>
    <w:rsid w:val="00F74BA8"/>
    <w:rsid w:val="057F6DC9"/>
    <w:rsid w:val="06337E18"/>
    <w:rsid w:val="071C6FC5"/>
    <w:rsid w:val="07F002A0"/>
    <w:rsid w:val="0A03621B"/>
    <w:rsid w:val="0ADF27E4"/>
    <w:rsid w:val="0C833643"/>
    <w:rsid w:val="0D8B0A01"/>
    <w:rsid w:val="129524C0"/>
    <w:rsid w:val="1560359D"/>
    <w:rsid w:val="176D765C"/>
    <w:rsid w:val="17B15508"/>
    <w:rsid w:val="18941B2D"/>
    <w:rsid w:val="19101D11"/>
    <w:rsid w:val="1EC05816"/>
    <w:rsid w:val="1F9A2D26"/>
    <w:rsid w:val="2039439C"/>
    <w:rsid w:val="2156722B"/>
    <w:rsid w:val="22D377FE"/>
    <w:rsid w:val="23C465C3"/>
    <w:rsid w:val="23EB1DA2"/>
    <w:rsid w:val="24FA4E32"/>
    <w:rsid w:val="25021151"/>
    <w:rsid w:val="25FA291B"/>
    <w:rsid w:val="2A16459C"/>
    <w:rsid w:val="2AF50411"/>
    <w:rsid w:val="2E2B2D61"/>
    <w:rsid w:val="2E7330BF"/>
    <w:rsid w:val="2F5702EB"/>
    <w:rsid w:val="32A379A5"/>
    <w:rsid w:val="371745F4"/>
    <w:rsid w:val="37ED0718"/>
    <w:rsid w:val="38793617"/>
    <w:rsid w:val="38846540"/>
    <w:rsid w:val="38AE03D4"/>
    <w:rsid w:val="3E051D0E"/>
    <w:rsid w:val="3E9E7CE5"/>
    <w:rsid w:val="3F9B2476"/>
    <w:rsid w:val="42C6780A"/>
    <w:rsid w:val="42D27F5D"/>
    <w:rsid w:val="43366EA0"/>
    <w:rsid w:val="43E16670"/>
    <w:rsid w:val="440E76BA"/>
    <w:rsid w:val="442347E8"/>
    <w:rsid w:val="46E73121"/>
    <w:rsid w:val="482F19AD"/>
    <w:rsid w:val="49FE716E"/>
    <w:rsid w:val="505622BB"/>
    <w:rsid w:val="50AC6291"/>
    <w:rsid w:val="52C45E13"/>
    <w:rsid w:val="5325232B"/>
    <w:rsid w:val="535D3873"/>
    <w:rsid w:val="55CD162E"/>
    <w:rsid w:val="56F72A99"/>
    <w:rsid w:val="5AA815E4"/>
    <w:rsid w:val="5B597015"/>
    <w:rsid w:val="5B735CCA"/>
    <w:rsid w:val="5C0B789C"/>
    <w:rsid w:val="5C2869E8"/>
    <w:rsid w:val="5E4C2E61"/>
    <w:rsid w:val="5E705DCB"/>
    <w:rsid w:val="5F987188"/>
    <w:rsid w:val="602D16FE"/>
    <w:rsid w:val="630760B6"/>
    <w:rsid w:val="636343D7"/>
    <w:rsid w:val="65180071"/>
    <w:rsid w:val="65AE0153"/>
    <w:rsid w:val="669D5101"/>
    <w:rsid w:val="670828C6"/>
    <w:rsid w:val="68805076"/>
    <w:rsid w:val="68EB7BCB"/>
    <w:rsid w:val="6BAC3696"/>
    <w:rsid w:val="6DC36570"/>
    <w:rsid w:val="6DD4629B"/>
    <w:rsid w:val="7141437C"/>
    <w:rsid w:val="7242223B"/>
    <w:rsid w:val="73855AAF"/>
    <w:rsid w:val="741F2D9A"/>
    <w:rsid w:val="74746816"/>
    <w:rsid w:val="74DD08ED"/>
    <w:rsid w:val="74E27C24"/>
    <w:rsid w:val="766A5049"/>
    <w:rsid w:val="774E15A1"/>
    <w:rsid w:val="799B65F3"/>
    <w:rsid w:val="7DF509C8"/>
    <w:rsid w:val="7E8D6E52"/>
    <w:rsid w:val="7FCA378E"/>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index 6"/>
    <w:next w:val="1"/>
    <w:qFormat/>
    <w:uiPriority w:val="0"/>
    <w:pPr>
      <w:jc w:val="both"/>
    </w:pPr>
    <w:rPr>
      <w:rFonts w:ascii="Times New Roman" w:hAnsi="Times New Roman" w:eastAsia="宋体" w:cs="Times New Roman"/>
      <w:sz w:val="21"/>
      <w:szCs w:val="24"/>
      <w:lang w:val="en-US" w:eastAsia="zh-CN" w:bidi="ar-SA"/>
    </w:rPr>
  </w:style>
  <w:style w:type="paragraph" w:styleId="4">
    <w:name w:val="Body Text"/>
    <w:basedOn w:val="1"/>
    <w:qFormat/>
    <w:uiPriority w:val="1"/>
    <w:rPr>
      <w:rFonts w:ascii="方正仿宋简体" w:hAnsi="方正仿宋简体" w:eastAsia="方正仿宋简体" w:cs="方正仿宋简体"/>
      <w:sz w:val="32"/>
      <w:szCs w:val="32"/>
      <w:lang w:val="zh-CN" w:eastAsia="zh-CN" w:bidi="zh-CN"/>
    </w:rPr>
  </w:style>
  <w:style w:type="paragraph" w:styleId="5">
    <w:name w:val="Body Text Indent"/>
    <w:basedOn w:val="1"/>
    <w:next w:val="6"/>
    <w:qFormat/>
    <w:uiPriority w:val="0"/>
    <w:pPr>
      <w:spacing w:after="120"/>
      <w:ind w:left="200" w:leftChars="200"/>
    </w:pPr>
  </w:style>
  <w:style w:type="paragraph" w:styleId="6">
    <w:name w:val="Plain Text"/>
    <w:basedOn w:val="1"/>
    <w:qFormat/>
    <w:uiPriority w:val="0"/>
    <w:pPr>
      <w:widowControl w:val="0"/>
      <w:autoSpaceDE w:val="0"/>
      <w:autoSpaceDN w:val="0"/>
      <w:snapToGrid/>
      <w:jc w:val="both"/>
    </w:pPr>
    <w:rPr>
      <w:rFonts w:ascii="Times New Roman" w:hAnsi="Times New Roman" w:eastAsia="宋体" w:cs="Times New Roman"/>
      <w:sz w:val="21"/>
      <w:szCs w:val="21"/>
    </w:rPr>
  </w:style>
  <w:style w:type="paragraph" w:styleId="7">
    <w:name w:val="footer"/>
    <w:basedOn w:val="1"/>
    <w:link w:val="16"/>
    <w:semiHidden/>
    <w:unhideWhenUsed/>
    <w:qFormat/>
    <w:uiPriority w:val="99"/>
    <w:pPr>
      <w:tabs>
        <w:tab w:val="center" w:pos="4153"/>
        <w:tab w:val="right" w:pos="8306"/>
      </w:tabs>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Body Text First Indent 2"/>
    <w:basedOn w:val="5"/>
    <w:next w:val="4"/>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customStyle="1" w:styleId="15">
    <w:name w:val="页眉 Char"/>
    <w:basedOn w:val="13"/>
    <w:link w:val="8"/>
    <w:semiHidden/>
    <w:qFormat/>
    <w:uiPriority w:val="99"/>
    <w:rPr>
      <w:rFonts w:ascii="Tahoma" w:hAnsi="Tahoma"/>
      <w:sz w:val="18"/>
      <w:szCs w:val="18"/>
    </w:rPr>
  </w:style>
  <w:style w:type="character" w:customStyle="1" w:styleId="16">
    <w:name w:val="页脚 Char"/>
    <w:basedOn w:val="13"/>
    <w:link w:val="7"/>
    <w:semiHidden/>
    <w:qFormat/>
    <w:uiPriority w:val="99"/>
    <w:rPr>
      <w:rFonts w:ascii="Tahoma" w:hAnsi="Tahoma"/>
      <w:sz w:val="18"/>
      <w:szCs w:val="18"/>
    </w:rPr>
  </w:style>
  <w:style w:type="paragraph" w:customStyle="1" w:styleId="17">
    <w:name w:val="western"/>
    <w:basedOn w:val="1"/>
    <w:qFormat/>
    <w:uiPriority w:val="0"/>
    <w:pPr>
      <w:adjustRightInd/>
      <w:snapToGrid/>
      <w:spacing w:before="100" w:beforeAutospacing="1" w:after="100" w:afterAutospacing="1"/>
    </w:pPr>
    <w:rPr>
      <w:rFonts w:ascii="宋体" w:hAnsi="宋体" w:eastAsia="宋体" w:cs="宋体"/>
      <w:sz w:val="24"/>
      <w:szCs w:val="24"/>
    </w:rPr>
  </w:style>
  <w:style w:type="table" w:customStyle="1" w:styleId="18">
    <w:name w:val="Table Normal"/>
    <w:unhideWhenUsed/>
    <w:qFormat/>
    <w:uiPriority w:val="0"/>
    <w:tblPr>
      <w:tblCellMar>
        <w:top w:w="0" w:type="dxa"/>
        <w:left w:w="0" w:type="dxa"/>
        <w:bottom w:w="0" w:type="dxa"/>
        <w:right w:w="0" w:type="dxa"/>
      </w:tblCellMar>
    </w:tblPr>
  </w:style>
  <w:style w:type="paragraph" w:customStyle="1" w:styleId="1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0">
    <w:name w:val="font101"/>
    <w:basedOn w:val="13"/>
    <w:qFormat/>
    <w:uiPriority w:val="0"/>
    <w:rPr>
      <w:rFonts w:hint="eastAsia" w:ascii="黑体" w:hAnsi="宋体" w:eastAsia="黑体" w:cs="黑体"/>
      <w:color w:val="000000"/>
      <w:sz w:val="28"/>
      <w:szCs w:val="28"/>
      <w:u w:val="none"/>
    </w:rPr>
  </w:style>
  <w:style w:type="character" w:customStyle="1" w:styleId="21">
    <w:name w:val="font51"/>
    <w:basedOn w:val="13"/>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3693</Words>
  <Characters>3736</Characters>
  <Lines>3</Lines>
  <Paragraphs>1</Paragraphs>
  <TotalTime>33</TotalTime>
  <ScaleCrop>false</ScaleCrop>
  <LinksUpToDate>false</LinksUpToDate>
  <CharactersWithSpaces>3819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萍</cp:lastModifiedBy>
  <cp:lastPrinted>2024-04-18T09:56:00Z</cp:lastPrinted>
  <dcterms:modified xsi:type="dcterms:W3CDTF">2024-11-20T07:18:01Z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8AB625CE645E4076BFC8998E11677829_13</vt:lpwstr>
  </property>
</Properties>
</file>