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DDF5">
      <w:pPr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泉州市石壁水库南安渠道管理所</w:t>
      </w:r>
    </w:p>
    <w:p w14:paraId="16CFE903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《事业单位法人证书》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正本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遗失声明</w:t>
      </w:r>
      <w:bookmarkEnd w:id="0"/>
    </w:p>
    <w:p w14:paraId="70F922B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B75E5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泉州市石壁水库南安渠道管理所，法定代表人：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吴江鸿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事证第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135058300011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8C376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该单位《事业单位法人证书》正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原件遗失。　　</w:t>
      </w:r>
    </w:p>
    <w:p w14:paraId="4B4C34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特此声明遗失并作废。　　</w:t>
      </w:r>
    </w:p>
    <w:p w14:paraId="337EEC73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南安市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西溪防洪堤运行中心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71A86D7B"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2025年4月17日</w:t>
      </w:r>
    </w:p>
    <w:p w14:paraId="107243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B1052"/>
    <w:rsid w:val="6E0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2025-04-17T01:17:00Z</dcterms:created>
  <dc:creator>C.sir</dc:creator>
  <cp:lastModifiedBy>C.sir</cp:lastModifiedBy>
  <dcterms:modified xsi:type="dcterms:W3CDTF">2025-04-17T01:18:27Z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FF82452A0B214DC392F6932D8307E909_11</vt:lpwstr>
  </property>
  <property fmtid="{D5CDD505-2E9C-101B-9397-08002B2CF9AE}" pid="4" name="KSOTemplateDocerSaveRecord">
    <vt:lpwstr>eyJoZGlkIjoiZDg1MjE2OGM3ZmVjNGU1MzFlYTA3OTYyODUzYzhmY2EiLCJ1c2VySWQiOiI5MjE1OTAwNTgifQ==</vt:lpwstr>
  </property>
</Properties>
</file>