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EC2C9">
      <w:pPr>
        <w:pStyle w:val="3"/>
        <w:spacing w:before="0" w:after="156" w:afterLines="50" w:line="240" w:lineRule="auto"/>
        <w:jc w:val="center"/>
        <w:rPr>
          <w:rFonts w:hint="eastAsia" w:ascii="宋体" w:hAnsi="宋体" w:eastAsia="宋体" w:cs="宋体"/>
          <w:sz w:val="32"/>
          <w:lang w:eastAsia="zh-CN"/>
        </w:rPr>
      </w:pPr>
      <w:r>
        <w:rPr>
          <w:rFonts w:hint="eastAsia" w:ascii="宋体" w:hAnsi="宋体" w:cs="宋体"/>
          <w:sz w:val="32"/>
          <w:lang w:eastAsia="zh-CN"/>
        </w:rPr>
        <w:t>招标公告</w:t>
      </w:r>
    </w:p>
    <w:p w14:paraId="032678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2" w:leftChars="58" w:right="0" w:rightChars="0" w:firstLine="610" w:firstLineChars="250"/>
        <w:textAlignment w:val="auto"/>
        <w:rPr>
          <w:rFonts w:hint="eastAsia" w:ascii="宋体" w:hAnsi="宋体" w:eastAsia="宋体" w:cs="宋体"/>
          <w:spacing w:val="2"/>
          <w:sz w:val="24"/>
          <w:u w:val="single"/>
          <w:lang w:eastAsia="zh-CN"/>
        </w:rPr>
      </w:pPr>
      <w:bookmarkStart w:id="0" w:name="_Toc184635055"/>
      <w:r>
        <w:rPr>
          <w:rFonts w:hint="eastAsia" w:ascii="宋体" w:hAnsi="宋体" w:eastAsia="宋体" w:cs="宋体"/>
          <w:spacing w:val="2"/>
          <w:sz w:val="24"/>
        </w:rPr>
        <w:t>本招标</w:t>
      </w:r>
      <w:r>
        <w:rPr>
          <w:rFonts w:hint="eastAsia" w:ascii="宋体" w:hAnsi="宋体" w:eastAsia="宋体" w:cs="宋体"/>
          <w:spacing w:val="2"/>
          <w:sz w:val="24"/>
          <w:lang w:eastAsia="zh-CN"/>
        </w:rPr>
        <w:t>编号</w:t>
      </w:r>
      <w:r>
        <w:rPr>
          <w:rFonts w:hint="eastAsia" w:ascii="宋体" w:hAnsi="宋体" w:cs="宋体"/>
          <w:spacing w:val="2"/>
          <w:sz w:val="24"/>
          <w:u w:val="single"/>
          <w:lang w:eastAsia="zh-CN"/>
        </w:rPr>
        <w:t>THBNSZ[2024]018号</w:t>
      </w:r>
      <w:r>
        <w:rPr>
          <w:rFonts w:hint="eastAsia" w:ascii="宋体" w:hAnsi="宋体" w:eastAsia="宋体" w:cs="宋体"/>
          <w:spacing w:val="2"/>
          <w:sz w:val="24"/>
          <w:lang w:eastAsia="zh-CN"/>
        </w:rPr>
        <w:t>的</w:t>
      </w:r>
      <w:r>
        <w:rPr>
          <w:rFonts w:hint="eastAsia" w:ascii="宋体" w:hAnsi="宋体" w:cs="宋体"/>
          <w:spacing w:val="2"/>
          <w:sz w:val="24"/>
          <w:u w:val="single"/>
          <w:lang w:eastAsia="zh-CN"/>
        </w:rPr>
        <w:t>南安市翔云镇东山村水土流失治理项目</w:t>
      </w:r>
      <w:r>
        <w:rPr>
          <w:rFonts w:hint="eastAsia" w:ascii="宋体" w:hAnsi="宋体" w:eastAsia="宋体" w:cs="宋体"/>
          <w:spacing w:val="2"/>
          <w:sz w:val="24"/>
        </w:rPr>
        <w:t>已获批准建设，招标人为</w:t>
      </w:r>
      <w:r>
        <w:rPr>
          <w:rFonts w:hint="eastAsia" w:ascii="宋体" w:hAnsi="宋体" w:eastAsia="宋体" w:cs="宋体"/>
          <w:spacing w:val="2"/>
          <w:sz w:val="24"/>
          <w:u w:val="single"/>
        </w:rPr>
        <w:t xml:space="preserve"> </w:t>
      </w:r>
      <w:r>
        <w:rPr>
          <w:rFonts w:hint="eastAsia" w:ascii="宋体" w:hAnsi="宋体" w:cs="宋体"/>
          <w:spacing w:val="2"/>
          <w:sz w:val="24"/>
          <w:u w:val="single"/>
          <w:lang w:eastAsia="zh-CN"/>
        </w:rPr>
        <w:t>南安市翔云镇东山村民委员会</w:t>
      </w:r>
      <w:r>
        <w:rPr>
          <w:rFonts w:hint="eastAsia" w:ascii="宋体" w:hAnsi="宋体" w:eastAsia="宋体" w:cs="宋体"/>
          <w:spacing w:val="2"/>
          <w:sz w:val="24"/>
        </w:rPr>
        <w:t>，建设资金来自</w:t>
      </w:r>
      <w:r>
        <w:rPr>
          <w:rFonts w:hint="eastAsia" w:ascii="宋体" w:hAnsi="宋体" w:eastAsia="宋体" w:cs="宋体"/>
          <w:spacing w:val="2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pacing w:val="2"/>
          <w:sz w:val="24"/>
          <w:u w:val="single"/>
          <w:lang w:eastAsia="zh-CN"/>
        </w:rPr>
        <w:t>上级拨款</w:t>
      </w:r>
      <w:r>
        <w:rPr>
          <w:rFonts w:hint="eastAsia" w:ascii="宋体" w:hAnsi="宋体" w:eastAsia="宋体" w:cs="宋体"/>
          <w:b w:val="0"/>
          <w:bCs w:val="0"/>
          <w:spacing w:val="2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</w:rPr>
        <w:t>（资金来源），招标代理机构</w:t>
      </w:r>
      <w:r>
        <w:rPr>
          <w:rFonts w:hint="eastAsia" w:ascii="宋体" w:hAnsi="宋体" w:cs="宋体"/>
          <w:spacing w:val="2"/>
          <w:sz w:val="24"/>
          <w:lang w:eastAsia="zh-CN"/>
        </w:rPr>
        <w:t>单位</w:t>
      </w:r>
      <w:r>
        <w:rPr>
          <w:rFonts w:hint="eastAsia" w:ascii="宋体" w:hAnsi="宋体" w:eastAsia="宋体" w:cs="宋体"/>
          <w:spacing w:val="2"/>
          <w:sz w:val="24"/>
        </w:rPr>
        <w:t>为</w:t>
      </w:r>
      <w:r>
        <w:rPr>
          <w:rFonts w:hint="eastAsia" w:ascii="宋体" w:hAnsi="宋体" w:eastAsia="宋体" w:cs="宋体"/>
          <w:spacing w:val="2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pacing w:val="2"/>
          <w:sz w:val="24"/>
          <w:u w:val="single"/>
          <w:lang w:eastAsia="zh-CN"/>
        </w:rPr>
        <w:t>桃花堡控股集团有限公司</w:t>
      </w:r>
      <w:r>
        <w:rPr>
          <w:rFonts w:hint="eastAsia" w:ascii="宋体" w:hAnsi="宋体" w:eastAsia="宋体" w:cs="宋体"/>
          <w:spacing w:val="2"/>
          <w:sz w:val="24"/>
        </w:rPr>
        <w:t>。</w:t>
      </w:r>
      <w:r>
        <w:rPr>
          <w:rFonts w:hint="eastAsia" w:ascii="宋体" w:hAnsi="宋体" w:eastAsia="宋体" w:cs="宋体"/>
          <w:spacing w:val="2"/>
          <w:sz w:val="24"/>
          <w:lang w:eastAsia="zh-CN"/>
        </w:rPr>
        <w:t>本</w:t>
      </w:r>
      <w:r>
        <w:rPr>
          <w:rFonts w:hint="eastAsia" w:ascii="宋体" w:hAnsi="宋体" w:eastAsia="宋体" w:cs="宋体"/>
          <w:spacing w:val="2"/>
          <w:sz w:val="24"/>
        </w:rPr>
        <w:t>项目已具备招标条件，现对该项目的施工进行</w:t>
      </w:r>
      <w:r>
        <w:rPr>
          <w:rFonts w:hint="eastAsia" w:ascii="宋体" w:hAnsi="宋体" w:cs="宋体"/>
          <w:b/>
          <w:bCs/>
          <w:spacing w:val="2"/>
          <w:sz w:val="24"/>
          <w:u w:val="single"/>
          <w:lang w:eastAsia="zh-CN"/>
        </w:rPr>
        <w:t>公开</w:t>
      </w:r>
      <w:r>
        <w:rPr>
          <w:rFonts w:hint="eastAsia" w:ascii="宋体" w:hAnsi="宋体" w:eastAsia="宋体" w:cs="宋体"/>
          <w:spacing w:val="2"/>
          <w:sz w:val="24"/>
        </w:rPr>
        <w:t>招标。</w:t>
      </w:r>
    </w:p>
    <w:p w14:paraId="171EB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spacing w:val="2"/>
          <w:sz w:val="24"/>
        </w:rPr>
      </w:pPr>
      <w:r>
        <w:rPr>
          <w:rFonts w:hint="eastAsia" w:ascii="宋体" w:hAnsi="宋体" w:eastAsia="宋体" w:cs="宋体"/>
          <w:b/>
          <w:spacing w:val="2"/>
          <w:sz w:val="24"/>
        </w:rPr>
        <w:t>1</w:t>
      </w:r>
      <w:r>
        <w:rPr>
          <w:rFonts w:hint="eastAsia" w:ascii="宋体" w:hAnsi="宋体" w:eastAsia="宋体" w:cs="宋体"/>
          <w:b/>
          <w:spacing w:val="2"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spacing w:val="2"/>
          <w:sz w:val="24"/>
        </w:rPr>
        <w:t>项目概况与招标范围</w:t>
      </w:r>
    </w:p>
    <w:p w14:paraId="1B27EB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textAlignment w:val="auto"/>
        <w:rPr>
          <w:rFonts w:hint="eastAsia" w:ascii="宋体" w:hAnsi="宋体" w:eastAsia="宋体" w:cs="宋体"/>
          <w:spacing w:val="2"/>
          <w:sz w:val="24"/>
        </w:rPr>
      </w:pPr>
      <w:r>
        <w:rPr>
          <w:rFonts w:hint="eastAsia" w:ascii="宋体" w:hAnsi="宋体" w:eastAsia="宋体" w:cs="宋体"/>
          <w:spacing w:val="2"/>
          <w:sz w:val="24"/>
        </w:rPr>
        <w:t>1.1 招标编号：</w:t>
      </w:r>
      <w:r>
        <w:rPr>
          <w:rFonts w:hint="eastAsia" w:ascii="宋体" w:hAnsi="宋体" w:cs="宋体"/>
          <w:spacing w:val="2"/>
          <w:sz w:val="24"/>
          <w:u w:val="single"/>
          <w:lang w:eastAsia="zh-CN"/>
        </w:rPr>
        <w:t>THBNSZ[2024]018号</w:t>
      </w:r>
    </w:p>
    <w:p w14:paraId="73AA8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textAlignment w:val="auto"/>
        <w:rPr>
          <w:rFonts w:hint="eastAsia" w:ascii="宋体" w:hAnsi="宋体" w:eastAsia="宋体" w:cs="宋体"/>
          <w:spacing w:val="2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</w:rPr>
        <w:t>1.2 工程</w:t>
      </w:r>
      <w:r>
        <w:rPr>
          <w:rFonts w:hint="eastAsia" w:ascii="宋体" w:hAnsi="宋体" w:eastAsia="宋体" w:cs="宋体"/>
          <w:spacing w:val="2"/>
          <w:sz w:val="24"/>
          <w:lang w:eastAsia="zh-CN"/>
        </w:rPr>
        <w:t>建设</w:t>
      </w:r>
      <w:r>
        <w:rPr>
          <w:rFonts w:hint="eastAsia" w:ascii="宋体" w:hAnsi="宋体" w:eastAsia="宋体" w:cs="宋体"/>
          <w:spacing w:val="2"/>
          <w:sz w:val="24"/>
        </w:rPr>
        <w:t>规模：</w:t>
      </w:r>
      <w:r>
        <w:rPr>
          <w:rFonts w:hint="eastAsia" w:ascii="宋体" w:hAnsi="宋体" w:eastAsia="宋体" w:cs="宋体"/>
          <w:spacing w:val="2"/>
          <w:sz w:val="24"/>
          <w:u w:val="single"/>
          <w:lang w:eastAsia="zh-CN"/>
        </w:rPr>
        <w:t>工程预算价</w:t>
      </w:r>
      <w:r>
        <w:rPr>
          <w:rFonts w:hint="eastAsia" w:ascii="宋体" w:hAnsi="宋体" w:cs="宋体"/>
          <w:spacing w:val="2"/>
          <w:sz w:val="24"/>
          <w:u w:val="single"/>
          <w:lang w:eastAsia="zh-CN"/>
        </w:rPr>
        <w:t>212011</w:t>
      </w:r>
      <w:r>
        <w:rPr>
          <w:rFonts w:hint="eastAsia" w:ascii="宋体" w:hAnsi="宋体" w:eastAsia="宋体" w:cs="宋体"/>
          <w:spacing w:val="2"/>
          <w:sz w:val="24"/>
          <w:u w:val="single"/>
          <w:lang w:eastAsia="zh-CN"/>
        </w:rPr>
        <w:t>元</w:t>
      </w:r>
    </w:p>
    <w:p w14:paraId="42B10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textAlignment w:val="auto"/>
        <w:rPr>
          <w:rFonts w:hint="eastAsia" w:ascii="宋体" w:hAnsi="宋体" w:eastAsia="宋体" w:cs="宋体"/>
          <w:spacing w:val="2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24"/>
          <w:u w:val="none"/>
          <w:lang w:val="en-US" w:eastAsia="zh-CN"/>
        </w:rPr>
        <w:t>1.3 工程招标控制价：</w:t>
      </w:r>
      <w:r>
        <w:rPr>
          <w:rFonts w:hint="eastAsia" w:ascii="宋体" w:hAnsi="宋体" w:eastAsia="宋体" w:cs="宋体"/>
          <w:b/>
          <w:bCs/>
          <w:spacing w:val="2"/>
          <w:sz w:val="24"/>
          <w:u w:val="none"/>
          <w:lang w:val="en-US" w:eastAsia="zh-CN"/>
        </w:rPr>
        <w:t>本工程K值降幅系数为</w:t>
      </w:r>
      <w:r>
        <w:rPr>
          <w:rFonts w:hint="eastAsia" w:ascii="宋体" w:hAnsi="宋体" w:cs="宋体"/>
          <w:b/>
          <w:bCs/>
          <w:spacing w:val="2"/>
          <w:sz w:val="24"/>
          <w:u w:val="single"/>
          <w:lang w:val="en-US" w:eastAsia="zh-CN"/>
        </w:rPr>
        <w:t>8.0</w:t>
      </w:r>
      <w:r>
        <w:rPr>
          <w:rFonts w:hint="eastAsia" w:ascii="宋体" w:hAnsi="宋体" w:eastAsia="宋体" w:cs="宋体"/>
          <w:b/>
          <w:bCs/>
          <w:spacing w:val="2"/>
          <w:sz w:val="24"/>
          <w:u w:val="single"/>
          <w:lang w:val="en-US" w:eastAsia="zh-CN"/>
        </w:rPr>
        <w:t>%</w:t>
      </w:r>
      <w:r>
        <w:rPr>
          <w:rFonts w:hint="eastAsia" w:ascii="宋体" w:hAnsi="宋体" w:eastAsia="宋体" w:cs="宋体"/>
          <w:b/>
          <w:bCs/>
          <w:spacing w:val="2"/>
          <w:sz w:val="24"/>
          <w:u w:val="none"/>
          <w:lang w:val="en-US" w:eastAsia="zh-CN"/>
        </w:rPr>
        <w:t>，工程最高控制价（即发包价，下同）为</w:t>
      </w:r>
      <w:r>
        <w:rPr>
          <w:rFonts w:hint="eastAsia" w:ascii="宋体" w:hAnsi="宋体" w:cs="宋体"/>
          <w:b/>
          <w:bCs/>
          <w:spacing w:val="2"/>
          <w:sz w:val="24"/>
          <w:u w:val="single"/>
          <w:lang w:val="en-US" w:eastAsia="zh-CN"/>
        </w:rPr>
        <w:t>195050</w:t>
      </w:r>
      <w:r>
        <w:rPr>
          <w:rFonts w:hint="eastAsia" w:ascii="宋体" w:hAnsi="宋体" w:eastAsia="宋体" w:cs="宋体"/>
          <w:b/>
          <w:bCs/>
          <w:spacing w:val="2"/>
          <w:sz w:val="24"/>
          <w:u w:val="none"/>
          <w:lang w:val="en-US" w:eastAsia="zh-CN"/>
        </w:rPr>
        <w:t>元</w:t>
      </w:r>
    </w:p>
    <w:p w14:paraId="5A7CD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textAlignment w:val="auto"/>
        <w:rPr>
          <w:rFonts w:hint="eastAsia" w:ascii="宋体" w:hAnsi="宋体" w:eastAsia="宋体" w:cs="宋体"/>
          <w:spacing w:val="2"/>
          <w:sz w:val="24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</w:rPr>
        <w:t>1.</w:t>
      </w:r>
      <w:r>
        <w:rPr>
          <w:rFonts w:hint="eastAsia" w:ascii="宋体" w:hAnsi="宋体" w:eastAsia="宋体" w:cs="宋体"/>
          <w:spacing w:val="2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2"/>
          <w:sz w:val="24"/>
        </w:rPr>
        <w:t xml:space="preserve"> 建设地点：</w:t>
      </w:r>
      <w:r>
        <w:rPr>
          <w:rFonts w:hint="eastAsia" w:ascii="宋体" w:hAnsi="宋体" w:eastAsia="宋体" w:cs="宋体"/>
          <w:sz w:val="24"/>
          <w:u w:val="single"/>
        </w:rPr>
        <w:t>南安市</w:t>
      </w:r>
      <w:r>
        <w:rPr>
          <w:rFonts w:hint="eastAsia" w:ascii="宋体" w:hAnsi="宋体" w:cs="宋体"/>
          <w:sz w:val="24"/>
          <w:u w:val="single"/>
          <w:lang w:eastAsia="zh-CN"/>
        </w:rPr>
        <w:t>翔云镇</w:t>
      </w:r>
    </w:p>
    <w:p w14:paraId="319D52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textAlignment w:val="auto"/>
        <w:rPr>
          <w:rFonts w:hint="eastAsia" w:ascii="宋体" w:hAnsi="宋体" w:eastAsia="宋体" w:cs="宋体"/>
          <w:spacing w:val="2"/>
          <w:sz w:val="24"/>
          <w:u w:val="single"/>
        </w:rPr>
      </w:pPr>
      <w:r>
        <w:rPr>
          <w:rFonts w:hint="eastAsia" w:ascii="宋体" w:hAnsi="宋体" w:eastAsia="宋体" w:cs="宋体"/>
          <w:spacing w:val="2"/>
          <w:sz w:val="24"/>
        </w:rPr>
        <w:t>1.</w:t>
      </w:r>
      <w:r>
        <w:rPr>
          <w:rFonts w:hint="eastAsia" w:ascii="宋体" w:hAnsi="宋体" w:eastAsia="宋体" w:cs="宋体"/>
          <w:spacing w:val="2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2"/>
          <w:sz w:val="24"/>
        </w:rPr>
        <w:t>招标范围：</w:t>
      </w:r>
      <w:r>
        <w:rPr>
          <w:rFonts w:hint="eastAsia" w:ascii="宋体" w:hAnsi="宋体" w:eastAsia="宋体" w:cs="宋体"/>
          <w:spacing w:val="2"/>
          <w:sz w:val="24"/>
          <w:u w:val="single"/>
        </w:rPr>
        <w:t>本招标项目为</w:t>
      </w:r>
      <w:r>
        <w:rPr>
          <w:rFonts w:hint="eastAsia" w:ascii="宋体" w:hAnsi="宋体" w:cs="宋体"/>
          <w:spacing w:val="2"/>
          <w:sz w:val="24"/>
          <w:u w:val="single"/>
          <w:lang w:eastAsia="zh-CN"/>
        </w:rPr>
        <w:t>南安市翔云镇东山村水土流失治理项目</w:t>
      </w:r>
      <w:r>
        <w:rPr>
          <w:rFonts w:hint="eastAsia" w:ascii="宋体" w:hAnsi="宋体" w:eastAsia="宋体" w:cs="宋体"/>
          <w:spacing w:val="2"/>
          <w:sz w:val="24"/>
          <w:u w:val="single"/>
          <w:lang w:eastAsia="zh-CN"/>
        </w:rPr>
        <w:t>，具体工程量以设计</w:t>
      </w:r>
      <w:r>
        <w:rPr>
          <w:rFonts w:hint="eastAsia" w:ascii="宋体" w:hAnsi="宋体" w:cs="宋体"/>
          <w:spacing w:val="2"/>
          <w:sz w:val="24"/>
          <w:u w:val="single"/>
          <w:lang w:eastAsia="zh-CN"/>
        </w:rPr>
        <w:t>文件</w:t>
      </w:r>
      <w:r>
        <w:rPr>
          <w:rFonts w:hint="eastAsia" w:ascii="宋体" w:hAnsi="宋体" w:eastAsia="宋体" w:cs="宋体"/>
          <w:spacing w:val="2"/>
          <w:sz w:val="24"/>
          <w:u w:val="single"/>
          <w:lang w:eastAsia="zh-CN"/>
        </w:rPr>
        <w:t>和工程量清单为准</w:t>
      </w:r>
      <w:r>
        <w:rPr>
          <w:rFonts w:hint="eastAsia" w:ascii="宋体" w:hAnsi="宋体" w:eastAsia="宋体" w:cs="宋体"/>
          <w:spacing w:val="2"/>
          <w:sz w:val="24"/>
        </w:rPr>
        <w:t>。</w:t>
      </w:r>
    </w:p>
    <w:p w14:paraId="6D59AD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textAlignment w:val="auto"/>
        <w:rPr>
          <w:rFonts w:hint="eastAsia" w:ascii="宋体" w:hAnsi="宋体" w:eastAsia="宋体" w:cs="宋体"/>
          <w:spacing w:val="2"/>
          <w:sz w:val="24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</w:rPr>
        <w:t>1.</w:t>
      </w:r>
      <w:r>
        <w:rPr>
          <w:rFonts w:hint="eastAsia" w:ascii="宋体" w:hAnsi="宋体" w:eastAsia="宋体" w:cs="宋体"/>
          <w:spacing w:val="2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pacing w:val="2"/>
          <w:sz w:val="24"/>
        </w:rPr>
        <w:t xml:space="preserve"> 标段划分：</w:t>
      </w:r>
      <w:r>
        <w:rPr>
          <w:rFonts w:hint="eastAsia" w:ascii="宋体" w:hAnsi="宋体" w:eastAsia="宋体" w:cs="宋体"/>
          <w:spacing w:val="2"/>
          <w:sz w:val="24"/>
          <w:u w:val="single"/>
        </w:rPr>
        <w:t>1个标段</w:t>
      </w:r>
      <w:r>
        <w:rPr>
          <w:rFonts w:hint="eastAsia" w:ascii="宋体" w:hAnsi="宋体" w:eastAsia="宋体" w:cs="宋体"/>
          <w:spacing w:val="2"/>
          <w:sz w:val="24"/>
          <w:u w:val="single"/>
          <w:lang w:eastAsia="zh-CN"/>
        </w:rPr>
        <w:t>。</w:t>
      </w:r>
    </w:p>
    <w:p w14:paraId="484582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textAlignment w:val="auto"/>
        <w:rPr>
          <w:rFonts w:hint="eastAsia" w:ascii="宋体" w:hAnsi="宋体" w:eastAsia="宋体" w:cs="宋体"/>
          <w:spacing w:val="2"/>
          <w:sz w:val="24"/>
        </w:rPr>
      </w:pPr>
      <w:r>
        <w:rPr>
          <w:rFonts w:hint="eastAsia" w:ascii="宋体" w:hAnsi="宋体" w:eastAsia="宋体" w:cs="宋体"/>
          <w:spacing w:val="2"/>
          <w:sz w:val="24"/>
        </w:rPr>
        <w:t>1.</w:t>
      </w:r>
      <w:r>
        <w:rPr>
          <w:rFonts w:hint="eastAsia" w:ascii="宋体" w:hAnsi="宋体" w:eastAsia="宋体" w:cs="宋体"/>
          <w:spacing w:val="2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pacing w:val="2"/>
          <w:sz w:val="24"/>
        </w:rPr>
        <w:t xml:space="preserve"> 质量标准：</w:t>
      </w:r>
      <w:r>
        <w:rPr>
          <w:rFonts w:hint="eastAsia" w:ascii="宋体" w:hAnsi="宋体" w:eastAsia="宋体" w:cs="宋体"/>
          <w:spacing w:val="2"/>
          <w:sz w:val="24"/>
          <w:u w:val="single"/>
        </w:rPr>
        <w:t>达到《水利水电工程施工质量检验与评定规程》（SL176-2007）及</w:t>
      </w:r>
      <w:r>
        <w:rPr>
          <w:rFonts w:hint="eastAsia" w:ascii="宋体" w:hAnsi="宋体" w:cs="宋体"/>
          <w:spacing w:val="2"/>
          <w:sz w:val="24"/>
          <w:u w:val="single"/>
          <w:lang w:eastAsia="zh-CN"/>
        </w:rPr>
        <w:t>其他</w:t>
      </w:r>
      <w:r>
        <w:rPr>
          <w:rFonts w:hint="eastAsia" w:ascii="宋体" w:hAnsi="宋体" w:eastAsia="宋体" w:cs="宋体"/>
          <w:spacing w:val="2"/>
          <w:sz w:val="24"/>
          <w:u w:val="single"/>
        </w:rPr>
        <w:t>相关规范合格标准</w:t>
      </w:r>
      <w:r>
        <w:rPr>
          <w:rFonts w:hint="eastAsia" w:ascii="宋体" w:hAnsi="宋体" w:eastAsia="宋体" w:cs="宋体"/>
          <w:spacing w:val="2"/>
          <w:sz w:val="24"/>
        </w:rPr>
        <w:t>。</w:t>
      </w:r>
    </w:p>
    <w:p w14:paraId="244BA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textAlignment w:val="auto"/>
        <w:rPr>
          <w:rFonts w:hint="eastAsia" w:ascii="宋体" w:hAnsi="宋体" w:eastAsia="宋体" w:cs="宋体"/>
          <w:spacing w:val="2"/>
          <w:sz w:val="24"/>
        </w:rPr>
      </w:pPr>
      <w:r>
        <w:rPr>
          <w:rFonts w:hint="eastAsia" w:ascii="宋体" w:hAnsi="宋体" w:eastAsia="宋体" w:cs="宋体"/>
          <w:spacing w:val="2"/>
          <w:sz w:val="24"/>
        </w:rPr>
        <w:t>1.</w:t>
      </w:r>
      <w:r>
        <w:rPr>
          <w:rFonts w:hint="eastAsia" w:ascii="宋体" w:hAnsi="宋体" w:eastAsia="宋体" w:cs="宋体"/>
          <w:spacing w:val="2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pacing w:val="2"/>
          <w:sz w:val="24"/>
        </w:rPr>
        <w:t xml:space="preserve"> 工期要求：</w:t>
      </w:r>
      <w:r>
        <w:rPr>
          <w:rFonts w:hint="eastAsia" w:ascii="宋体" w:hAnsi="宋体" w:cs="宋体"/>
          <w:b/>
          <w:bCs/>
          <w:spacing w:val="2"/>
          <w:sz w:val="24"/>
          <w:u w:val="single"/>
          <w:lang w:val="en-US" w:eastAsia="zh-CN"/>
        </w:rPr>
        <w:t>60</w:t>
      </w:r>
      <w:r>
        <w:rPr>
          <w:rFonts w:hint="eastAsia" w:ascii="宋体" w:hAnsi="宋体" w:eastAsia="宋体" w:cs="宋体"/>
          <w:spacing w:val="2"/>
          <w:sz w:val="24"/>
          <w:u w:val="single"/>
        </w:rPr>
        <w:t>日历天</w:t>
      </w:r>
      <w:r>
        <w:rPr>
          <w:rFonts w:hint="eastAsia" w:ascii="宋体" w:hAnsi="宋体" w:eastAsia="宋体" w:cs="宋体"/>
          <w:spacing w:val="2"/>
          <w:sz w:val="24"/>
        </w:rPr>
        <w:t>。</w:t>
      </w:r>
    </w:p>
    <w:p w14:paraId="16165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spacing w:val="2"/>
          <w:sz w:val="24"/>
        </w:rPr>
      </w:pPr>
      <w:r>
        <w:rPr>
          <w:rFonts w:hint="eastAsia" w:ascii="宋体" w:hAnsi="宋体" w:eastAsia="宋体" w:cs="宋体"/>
          <w:b/>
          <w:spacing w:val="2"/>
          <w:sz w:val="24"/>
        </w:rPr>
        <w:t>2</w:t>
      </w:r>
      <w:r>
        <w:rPr>
          <w:rFonts w:hint="eastAsia" w:ascii="宋体" w:hAnsi="宋体" w:eastAsia="宋体" w:cs="宋体"/>
          <w:b/>
          <w:spacing w:val="2"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spacing w:val="2"/>
          <w:sz w:val="24"/>
        </w:rPr>
        <w:t>投标人资格要求</w:t>
      </w:r>
      <w:bookmarkEnd w:id="0"/>
      <w:bookmarkStart w:id="1" w:name="_Toc262637716"/>
      <w:bookmarkStart w:id="2" w:name="_Toc262659434"/>
    </w:p>
    <w:p w14:paraId="31C019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textAlignment w:val="auto"/>
        <w:rPr>
          <w:rFonts w:hint="eastAsia" w:ascii="宋体" w:hAnsi="宋体" w:eastAsia="宋体" w:cs="宋体"/>
          <w:b/>
          <w:spacing w:val="2"/>
          <w:sz w:val="24"/>
        </w:rPr>
      </w:pPr>
      <w:r>
        <w:rPr>
          <w:rFonts w:hint="eastAsia" w:ascii="宋体" w:hAnsi="宋体" w:eastAsia="宋体" w:cs="宋体"/>
          <w:spacing w:val="2"/>
          <w:sz w:val="24"/>
        </w:rPr>
        <w:t>2.1投标人必须具有独立法人资格；</w:t>
      </w:r>
    </w:p>
    <w:p w14:paraId="1D9BE0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textAlignment w:val="auto"/>
        <w:rPr>
          <w:rFonts w:hint="eastAsia" w:ascii="宋体" w:hAnsi="宋体" w:eastAsia="宋体" w:cs="宋体"/>
          <w:spacing w:val="2"/>
          <w:sz w:val="24"/>
        </w:rPr>
      </w:pPr>
      <w:r>
        <w:rPr>
          <w:rFonts w:hint="eastAsia" w:ascii="宋体" w:hAnsi="宋体" w:eastAsia="宋体" w:cs="宋体"/>
          <w:spacing w:val="2"/>
          <w:sz w:val="24"/>
        </w:rPr>
        <w:t>2.2投标人必须具有建设行政主管部门颁发有效的</w:t>
      </w:r>
      <w:r>
        <w:rPr>
          <w:rFonts w:hint="eastAsia" w:ascii="宋体" w:hAnsi="宋体" w:eastAsia="宋体" w:cs="宋体"/>
          <w:b/>
          <w:spacing w:val="2"/>
          <w:sz w:val="24"/>
        </w:rPr>
        <w:t>水利水电工程施工总承包三级及以上资质</w:t>
      </w:r>
      <w:r>
        <w:rPr>
          <w:rFonts w:hint="eastAsia" w:ascii="宋体" w:hAnsi="宋体" w:eastAsia="宋体" w:cs="宋体"/>
          <w:spacing w:val="2"/>
          <w:sz w:val="24"/>
        </w:rPr>
        <w:t>；</w:t>
      </w:r>
    </w:p>
    <w:p w14:paraId="2281BD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textAlignment w:val="auto"/>
        <w:rPr>
          <w:rFonts w:hint="eastAsia" w:ascii="宋体" w:hAnsi="宋体" w:eastAsia="宋体" w:cs="宋体"/>
          <w:spacing w:val="2"/>
          <w:sz w:val="24"/>
        </w:rPr>
      </w:pPr>
      <w:r>
        <w:rPr>
          <w:rFonts w:hint="eastAsia" w:ascii="宋体" w:hAnsi="宋体" w:eastAsia="宋体" w:cs="宋体"/>
          <w:spacing w:val="2"/>
          <w:sz w:val="24"/>
        </w:rPr>
        <w:t>2.3 投标人必须具有合法有效的施工企业安全生产许可证；</w:t>
      </w:r>
    </w:p>
    <w:p w14:paraId="0D703A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textAlignment w:val="auto"/>
        <w:rPr>
          <w:rFonts w:hint="eastAsia" w:ascii="宋体" w:hAnsi="宋体" w:eastAsia="宋体" w:cs="宋体"/>
          <w:spacing w:val="2"/>
          <w:sz w:val="24"/>
        </w:rPr>
      </w:pPr>
      <w:r>
        <w:rPr>
          <w:rFonts w:hint="eastAsia" w:ascii="宋体" w:hAnsi="宋体" w:eastAsia="宋体" w:cs="宋体"/>
          <w:spacing w:val="2"/>
          <w:sz w:val="24"/>
        </w:rPr>
        <w:t>2.</w:t>
      </w:r>
      <w:r>
        <w:rPr>
          <w:rFonts w:hint="eastAsia" w:ascii="宋体" w:hAnsi="宋体" w:eastAsia="宋体" w:cs="宋体"/>
          <w:spacing w:val="2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2"/>
          <w:sz w:val="24"/>
        </w:rPr>
        <w:t xml:space="preserve"> 拟派</w:t>
      </w:r>
      <w:r>
        <w:rPr>
          <w:rFonts w:hint="eastAsia" w:ascii="宋体" w:hAnsi="宋体" w:eastAsia="宋体" w:cs="宋体"/>
          <w:spacing w:val="2"/>
          <w:sz w:val="24"/>
          <w:lang w:eastAsia="zh-CN"/>
        </w:rPr>
        <w:t>出的</w:t>
      </w:r>
      <w:r>
        <w:rPr>
          <w:rFonts w:hint="eastAsia" w:ascii="宋体" w:hAnsi="宋体" w:eastAsia="宋体" w:cs="宋体"/>
          <w:spacing w:val="2"/>
          <w:sz w:val="24"/>
        </w:rPr>
        <w:t>项目经理应具备</w:t>
      </w:r>
      <w:r>
        <w:rPr>
          <w:rFonts w:hint="eastAsia" w:ascii="宋体" w:hAnsi="宋体" w:eastAsia="宋体" w:cs="宋体"/>
          <w:b/>
          <w:bCs/>
          <w:spacing w:val="2"/>
          <w:sz w:val="24"/>
        </w:rPr>
        <w:t>不低于二级水利水电工程专业</w:t>
      </w:r>
      <w:r>
        <w:rPr>
          <w:rFonts w:hint="eastAsia" w:ascii="宋体" w:hAnsi="宋体" w:eastAsia="宋体" w:cs="宋体"/>
          <w:spacing w:val="2"/>
          <w:sz w:val="24"/>
        </w:rPr>
        <w:t>注册建造师资格和</w:t>
      </w:r>
      <w:r>
        <w:rPr>
          <w:rFonts w:hint="eastAsia" w:ascii="宋体" w:hAnsi="宋体" w:eastAsia="宋体" w:cs="宋体"/>
          <w:spacing w:val="2"/>
          <w:sz w:val="24"/>
          <w:lang w:eastAsia="zh-CN"/>
        </w:rPr>
        <w:t>有关</w:t>
      </w:r>
      <w:r>
        <w:rPr>
          <w:rFonts w:hint="eastAsia" w:ascii="宋体" w:hAnsi="宋体" w:eastAsia="宋体" w:cs="宋体"/>
          <w:spacing w:val="2"/>
          <w:sz w:val="24"/>
        </w:rPr>
        <w:t>行政主管部门颁发的安全考核B证；</w:t>
      </w:r>
    </w:p>
    <w:bookmarkEnd w:id="1"/>
    <w:bookmarkEnd w:id="2"/>
    <w:p w14:paraId="641D5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textAlignment w:val="auto"/>
        <w:outlineLvl w:val="0"/>
        <w:rPr>
          <w:rFonts w:hint="eastAsia" w:ascii="宋体" w:hAnsi="宋体" w:eastAsia="宋体" w:cs="宋体"/>
          <w:spacing w:val="2"/>
          <w:sz w:val="24"/>
        </w:rPr>
      </w:pPr>
      <w:bookmarkStart w:id="3" w:name="_Toc262637717"/>
      <w:bookmarkStart w:id="4" w:name="_Toc262659435"/>
      <w:bookmarkStart w:id="5" w:name="_Toc221949928"/>
      <w:bookmarkStart w:id="6" w:name="_Toc317774447"/>
      <w:bookmarkStart w:id="7" w:name="_Toc318196754"/>
      <w:r>
        <w:rPr>
          <w:rFonts w:hint="eastAsia" w:ascii="宋体" w:hAnsi="宋体" w:eastAsia="宋体" w:cs="宋体"/>
          <w:spacing w:val="2"/>
          <w:sz w:val="24"/>
        </w:rPr>
        <w:t>2.</w:t>
      </w:r>
      <w:r>
        <w:rPr>
          <w:rFonts w:hint="eastAsia" w:ascii="宋体" w:hAnsi="宋体" w:cs="宋体"/>
          <w:spacing w:val="2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2"/>
          <w:sz w:val="24"/>
        </w:rPr>
        <w:t xml:space="preserve"> 本次招标不接受联合体投标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2"/>
          <w:sz w:val="24"/>
        </w:rPr>
        <w:t>；</w:t>
      </w:r>
      <w:bookmarkEnd w:id="6"/>
      <w:bookmarkEnd w:id="7"/>
    </w:p>
    <w:p w14:paraId="25B00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textAlignment w:val="auto"/>
        <w:rPr>
          <w:rFonts w:hint="eastAsia" w:ascii="宋体" w:hAnsi="宋体" w:eastAsia="宋体" w:cs="宋体"/>
          <w:b w:val="0"/>
          <w:bCs w:val="0"/>
          <w:spacing w:val="-6"/>
          <w:sz w:val="24"/>
        </w:rPr>
      </w:pPr>
      <w:r>
        <w:rPr>
          <w:rFonts w:hint="eastAsia" w:ascii="宋体" w:hAnsi="宋体" w:eastAsia="宋体" w:cs="宋体"/>
          <w:spacing w:val="2"/>
          <w:sz w:val="24"/>
        </w:rPr>
        <w:t>2.</w:t>
      </w:r>
      <w:r>
        <w:rPr>
          <w:rFonts w:hint="eastAsia" w:ascii="宋体" w:hAnsi="宋体" w:cs="宋体"/>
          <w:spacing w:val="2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pacing w:val="2"/>
          <w:sz w:val="24"/>
        </w:rPr>
        <w:t>投标保证</w:t>
      </w:r>
      <w:r>
        <w:rPr>
          <w:rFonts w:hint="eastAsia" w:ascii="宋体" w:hAnsi="宋体" w:eastAsia="宋体" w:cs="宋体"/>
          <w:color w:val="000000"/>
          <w:spacing w:val="2"/>
          <w:sz w:val="24"/>
        </w:rPr>
        <w:t>金为</w:t>
      </w:r>
      <w:r>
        <w:rPr>
          <w:rFonts w:hint="eastAsia" w:ascii="宋体" w:hAnsi="宋体" w:cs="宋体"/>
          <w:b/>
          <w:color w:val="000000"/>
          <w:spacing w:val="2"/>
          <w:sz w:val="24"/>
          <w:u w:val="single"/>
          <w:lang w:val="en-US" w:eastAsia="zh-CN"/>
        </w:rPr>
        <w:t>3000</w:t>
      </w:r>
      <w:r>
        <w:rPr>
          <w:rFonts w:hint="eastAsia" w:ascii="宋体" w:hAnsi="宋体" w:eastAsia="宋体" w:cs="宋体"/>
          <w:b/>
          <w:color w:val="000000"/>
          <w:spacing w:val="2"/>
          <w:sz w:val="24"/>
          <w:u w:val="single"/>
        </w:rPr>
        <w:t>元</w:t>
      </w:r>
      <w:r>
        <w:rPr>
          <w:rFonts w:hint="eastAsia" w:ascii="宋体" w:hAnsi="宋体" w:eastAsia="宋体" w:cs="宋体"/>
          <w:color w:val="000000"/>
          <w:spacing w:val="2"/>
          <w:sz w:val="24"/>
        </w:rPr>
        <w:t>人民币，</w:t>
      </w:r>
      <w:bookmarkStart w:id="8" w:name="OLE_LINK4"/>
      <w:bookmarkStart w:id="9" w:name="_Toc184635056"/>
      <w:r>
        <w:rPr>
          <w:rFonts w:hint="eastAsia" w:ascii="宋体" w:hAnsi="宋体" w:eastAsia="宋体" w:cs="宋体"/>
          <w:sz w:val="24"/>
        </w:rPr>
        <w:t>以</w:t>
      </w:r>
      <w:r>
        <w:rPr>
          <w:rFonts w:hint="eastAsia" w:ascii="宋体" w:hAnsi="宋体" w:eastAsia="宋体" w:cs="宋体"/>
          <w:b/>
          <w:bCs/>
          <w:sz w:val="24"/>
        </w:rPr>
        <w:t>现金</w:t>
      </w:r>
      <w:r>
        <w:rPr>
          <w:rFonts w:hint="eastAsia" w:ascii="宋体" w:hAnsi="宋体" w:eastAsia="宋体" w:cs="宋体"/>
          <w:sz w:val="24"/>
        </w:rPr>
        <w:t>形式提交。</w:t>
      </w:r>
      <w:bookmarkEnd w:id="8"/>
      <w:r>
        <w:rPr>
          <w:rFonts w:hint="eastAsia" w:ascii="宋体" w:hAnsi="宋体" w:eastAsia="宋体" w:cs="宋体"/>
          <w:color w:val="auto"/>
          <w:sz w:val="24"/>
        </w:rPr>
        <w:t>投标人开标时将用包封袋密封，且在包封袋封面注明工程名称、保证金金额、投标单位名称并加盖投标单位公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（</w:t>
      </w:r>
      <w:r>
        <w:rPr>
          <w:rFonts w:hint="eastAsia" w:ascii="宋体" w:hAnsi="宋体" w:cs="宋体"/>
          <w:b w:val="0"/>
          <w:bCs w:val="0"/>
          <w:sz w:val="24"/>
        </w:rPr>
        <w:t>中标人的投标保证金当场清点，如数额不符合要求将作出对投标人不利的决定（取消其中标资格），且在与招标人签订合同后五日内退还，未中标人的投标保证金在开标结束后直接退还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）。未按规定递交投标保证金的投标文件将被拒绝。</w:t>
      </w:r>
    </w:p>
    <w:p w14:paraId="353EDF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</w:rPr>
        <w:t>评标办法</w:t>
      </w:r>
    </w:p>
    <w:p w14:paraId="5E0E3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8" w:firstLineChars="200"/>
        <w:jc w:val="left"/>
        <w:textAlignment w:val="auto"/>
        <w:rPr>
          <w:rFonts w:hint="eastAsia" w:ascii="宋体" w:hAnsi="宋体" w:eastAsia="宋体" w:cs="宋体"/>
          <w:spacing w:val="2"/>
          <w:position w:val="10"/>
          <w:sz w:val="24"/>
        </w:rPr>
      </w:pPr>
      <w:r>
        <w:rPr>
          <w:rFonts w:hint="eastAsia" w:ascii="宋体" w:hAnsi="宋体" w:eastAsia="宋体" w:cs="宋体"/>
          <w:spacing w:val="2"/>
          <w:position w:val="10"/>
          <w:sz w:val="24"/>
        </w:rPr>
        <w:t>本招标项目采用的评标办法：</w:t>
      </w:r>
      <w:r>
        <w:rPr>
          <w:rFonts w:hint="eastAsia" w:ascii="宋体" w:hAnsi="宋体" w:cs="宋体"/>
          <w:b/>
          <w:spacing w:val="2"/>
          <w:position w:val="10"/>
          <w:sz w:val="24"/>
          <w:u w:val="single"/>
          <w:lang w:eastAsia="zh-CN"/>
        </w:rPr>
        <w:t>简易评标</w:t>
      </w:r>
      <w:r>
        <w:rPr>
          <w:rFonts w:hint="eastAsia" w:ascii="宋体" w:hAnsi="宋体" w:eastAsia="宋体" w:cs="宋体"/>
          <w:b/>
          <w:spacing w:val="2"/>
          <w:position w:val="10"/>
          <w:sz w:val="24"/>
          <w:u w:val="single"/>
        </w:rPr>
        <w:t>法</w:t>
      </w:r>
      <w:r>
        <w:rPr>
          <w:rFonts w:hint="eastAsia" w:ascii="宋体" w:hAnsi="宋体" w:eastAsia="宋体" w:cs="宋体"/>
          <w:spacing w:val="2"/>
          <w:position w:val="10"/>
          <w:sz w:val="24"/>
        </w:rPr>
        <w:t>。</w:t>
      </w:r>
    </w:p>
    <w:p w14:paraId="3F830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</w:rPr>
        <w:t>招标文件的获取</w:t>
      </w:r>
      <w:bookmarkEnd w:id="9"/>
    </w:p>
    <w:p w14:paraId="080B755B">
      <w:pPr>
        <w:widowControl/>
        <w:numPr>
          <w:ilvl w:val="0"/>
          <w:numId w:val="0"/>
        </w:numPr>
        <w:tabs>
          <w:tab w:val="left" w:pos="426"/>
          <w:tab w:val="left" w:pos="510"/>
          <w:tab w:val="left" w:pos="900"/>
          <w:tab w:val="left" w:pos="1100"/>
        </w:tabs>
        <w:spacing w:line="400" w:lineRule="exact"/>
        <w:ind w:left="426" w:left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4.1 本招标目</w:t>
      </w:r>
      <w:r>
        <w:rPr>
          <w:rFonts w:hint="eastAsia" w:ascii="宋体" w:hAnsi="宋体" w:eastAsia="宋体" w:cs="宋体"/>
          <w:sz w:val="24"/>
          <w:u w:val="single"/>
        </w:rPr>
        <w:t>不采用</w:t>
      </w:r>
      <w:r>
        <w:rPr>
          <w:rFonts w:hint="eastAsia" w:ascii="宋体" w:hAnsi="宋体" w:eastAsia="宋体" w:cs="宋体"/>
          <w:sz w:val="24"/>
        </w:rPr>
        <w:t>电子招投标。</w:t>
      </w:r>
    </w:p>
    <w:p w14:paraId="449F8C34">
      <w:pPr>
        <w:keepNext w:val="0"/>
        <w:keepLines w:val="0"/>
        <w:pageBreakBefore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70" w:firstLineChars="196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4.2</w:t>
      </w:r>
      <w:r>
        <w:rPr>
          <w:rFonts w:hint="eastAsia" w:ascii="宋体" w:hAnsi="宋体" w:eastAsia="宋体" w:cs="宋体"/>
          <w:sz w:val="24"/>
        </w:rPr>
        <w:t>本招标项目招标人对投标人的资格审查采用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资格后审</w:t>
      </w:r>
      <w:r>
        <w:rPr>
          <w:rFonts w:hint="eastAsia" w:ascii="宋体" w:hAnsi="宋体" w:eastAsia="宋体" w:cs="宋体"/>
          <w:sz w:val="24"/>
        </w:rPr>
        <w:t>方式。</w:t>
      </w:r>
      <w:bookmarkStart w:id="10" w:name="_Toc184635057"/>
      <w:r>
        <w:rPr>
          <w:rFonts w:hint="eastAsia" w:ascii="宋体" w:hAnsi="宋体" w:eastAsia="宋体" w:cs="宋体"/>
          <w:sz w:val="24"/>
        </w:rPr>
        <w:t>参加</w:t>
      </w:r>
      <w:r>
        <w:rPr>
          <w:rFonts w:hint="eastAsia" w:ascii="宋体" w:hAnsi="宋体" w:eastAsia="宋体" w:cs="宋体"/>
          <w:sz w:val="24"/>
          <w:lang w:eastAsia="zh-CN"/>
        </w:rPr>
        <w:t>的</w:t>
      </w:r>
      <w:r>
        <w:rPr>
          <w:rFonts w:hint="eastAsia" w:ascii="宋体" w:hAnsi="宋体" w:eastAsia="宋体" w:cs="宋体"/>
          <w:sz w:val="24"/>
        </w:rPr>
        <w:t>投标者，</w:t>
      </w:r>
      <w:r>
        <w:rPr>
          <w:rFonts w:hint="eastAsia" w:ascii="宋体" w:hAnsi="宋体" w:eastAsia="宋体" w:cs="宋体"/>
          <w:sz w:val="24"/>
          <w:highlight w:val="none"/>
        </w:rPr>
        <w:t>于</w:t>
      </w:r>
      <w:r>
        <w:rPr>
          <w:rFonts w:hint="eastAsia" w:ascii="宋体" w:hAnsi="宋体" w:cs="宋体"/>
          <w:b/>
          <w:color w:val="FF0000"/>
          <w:sz w:val="24"/>
          <w:highlight w:val="none"/>
          <w:u w:val="single"/>
          <w:lang w:eastAsia="zh-CN"/>
        </w:rPr>
        <w:t>2024</w:t>
      </w:r>
      <w:r>
        <w:rPr>
          <w:rFonts w:hint="eastAsia" w:ascii="宋体" w:hAnsi="宋体" w:eastAsia="宋体" w:cs="宋体"/>
          <w:b/>
          <w:color w:val="FF0000"/>
          <w:sz w:val="24"/>
          <w:highlight w:val="none"/>
        </w:rPr>
        <w:t>年</w:t>
      </w:r>
      <w:r>
        <w:rPr>
          <w:rFonts w:hint="eastAsia" w:ascii="宋体" w:hAnsi="宋体" w:cs="宋体"/>
          <w:b/>
          <w:color w:val="FF0000"/>
          <w:kern w:val="2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FF0000"/>
          <w:kern w:val="2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highlight w:val="none"/>
        </w:rPr>
        <w:t>日至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highlight w:val="none"/>
          <w:u w:val="single"/>
          <w:lang w:eastAsia="zh-CN"/>
        </w:rPr>
        <w:t>2024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FF0000"/>
          <w:kern w:val="2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FF0000"/>
          <w:kern w:val="2"/>
          <w:sz w:val="24"/>
          <w:szCs w:val="24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highlight w:val="none"/>
        </w:rPr>
        <w:t>,每天上午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08</w:t>
      </w:r>
      <w:r>
        <w:rPr>
          <w:rFonts w:hint="eastAsia" w:ascii="宋体" w:hAnsi="宋体" w:eastAsia="宋体" w:cs="宋体"/>
          <w:sz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sz w:val="24"/>
          <w:highlight w:val="none"/>
        </w:rPr>
        <w:t>分至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11</w:t>
      </w:r>
      <w:r>
        <w:rPr>
          <w:rFonts w:hint="eastAsia" w:ascii="宋体" w:hAnsi="宋体" w:eastAsia="宋体" w:cs="宋体"/>
          <w:sz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sz w:val="24"/>
          <w:highlight w:val="none"/>
        </w:rPr>
        <w:t>分，下午</w:t>
      </w:r>
      <w:r>
        <w:rPr>
          <w:rFonts w:hint="eastAsia" w:ascii="宋体" w:hAnsi="宋体" w:eastAsia="宋体" w:cs="宋体"/>
          <w:sz w:val="24"/>
          <w:u w:val="single"/>
        </w:rPr>
        <w:t>15</w:t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hint="eastAsia" w:ascii="宋体" w:hAnsi="宋体" w:eastAsia="宋体" w:cs="宋体"/>
          <w:sz w:val="24"/>
          <w:u w:val="single"/>
        </w:rPr>
        <w:t>00</w:t>
      </w:r>
      <w:r>
        <w:rPr>
          <w:rFonts w:hint="eastAsia" w:ascii="宋体" w:hAnsi="宋体" w:eastAsia="宋体" w:cs="宋体"/>
          <w:sz w:val="24"/>
        </w:rPr>
        <w:t>至</w:t>
      </w:r>
      <w:r>
        <w:rPr>
          <w:rFonts w:hint="eastAsia" w:ascii="宋体" w:hAnsi="宋体" w:eastAsia="宋体" w:cs="宋体"/>
          <w:sz w:val="24"/>
          <w:u w:val="single"/>
        </w:rPr>
        <w:t>1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u w:val="single"/>
        </w:rPr>
        <w:t>0</w:t>
      </w:r>
      <w:r>
        <w:rPr>
          <w:rFonts w:hint="eastAsia" w:ascii="宋体" w:hAnsi="宋体" w:eastAsia="宋体" w:cs="宋体"/>
          <w:sz w:val="24"/>
        </w:rPr>
        <w:t>分（北京时间，下同）到</w:t>
      </w:r>
      <w:r>
        <w:rPr>
          <w:rFonts w:hint="eastAsia" w:ascii="宋体" w:hAnsi="宋体" w:eastAsia="宋体" w:cs="宋体"/>
          <w:sz w:val="24"/>
          <w:u w:val="single"/>
        </w:rPr>
        <w:t>招标代理机构处（地址：南安市柳城街道成功路990号203室，联系电话：</w:t>
      </w:r>
      <w:r>
        <w:rPr>
          <w:rFonts w:hint="eastAsia" w:ascii="宋体" w:hAnsi="宋体" w:cs="宋体"/>
          <w:sz w:val="24"/>
          <w:u w:val="single"/>
          <w:lang w:eastAsia="zh-CN"/>
        </w:rPr>
        <w:t>小许13489520576</w:t>
      </w:r>
      <w:r>
        <w:rPr>
          <w:rFonts w:hint="eastAsia" w:ascii="宋体" w:hAnsi="宋体" w:eastAsia="宋体" w:cs="宋体"/>
          <w:sz w:val="24"/>
          <w:u w:val="single"/>
        </w:rPr>
        <w:t>）</w:t>
      </w:r>
      <w:r>
        <w:rPr>
          <w:rFonts w:hint="eastAsia" w:ascii="宋体" w:hAnsi="宋体" w:cs="宋体"/>
          <w:sz w:val="24"/>
          <w:lang w:eastAsia="zh-CN"/>
        </w:rPr>
        <w:t>获取</w:t>
      </w:r>
      <w:r>
        <w:rPr>
          <w:rFonts w:hint="eastAsia" w:ascii="宋体" w:hAnsi="宋体" w:eastAsia="宋体" w:cs="宋体"/>
          <w:sz w:val="24"/>
        </w:rPr>
        <w:t>招标文件</w:t>
      </w:r>
      <w:r>
        <w:rPr>
          <w:rFonts w:hint="eastAsia" w:ascii="宋体"/>
          <w:sz w:val="24"/>
          <w:lang w:eastAsia="zh-CN"/>
        </w:rPr>
        <w:t>、工程量清单等资料（图纸另计）</w:t>
      </w:r>
      <w:r>
        <w:rPr>
          <w:rFonts w:hint="eastAsia" w:ascii="宋体"/>
          <w:sz w:val="24"/>
        </w:rPr>
        <w:t>，</w:t>
      </w:r>
      <w:r>
        <w:rPr>
          <w:rFonts w:hint="eastAsia" w:ascii="宋体" w:hAnsi="宋体" w:cs="宋体"/>
          <w:sz w:val="24"/>
        </w:rPr>
        <w:t>并取得</w:t>
      </w:r>
      <w:r>
        <w:rPr>
          <w:rFonts w:hint="eastAsia" w:ascii="宋体" w:hAnsi="宋体"/>
          <w:sz w:val="24"/>
        </w:rPr>
        <w:t>招标代理机构登记的</w:t>
      </w:r>
      <w:r>
        <w:rPr>
          <w:rFonts w:ascii="宋体" w:hAnsi="宋体"/>
          <w:sz w:val="24"/>
        </w:rPr>
        <w:t>“工程交易登记卡”</w:t>
      </w:r>
      <w:r>
        <w:rPr>
          <w:rFonts w:hint="eastAsia" w:ascii="宋体" w:hAnsi="宋体" w:eastAsia="宋体" w:cs="宋体"/>
          <w:sz w:val="24"/>
        </w:rPr>
        <w:t>。</w:t>
      </w:r>
    </w:p>
    <w:p w14:paraId="62C19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u w:val="none"/>
        </w:rPr>
        <w:t>本招标项目采用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书面</w:t>
      </w:r>
      <w:r>
        <w:rPr>
          <w:rFonts w:hint="eastAsia" w:ascii="宋体" w:hAnsi="宋体" w:eastAsia="宋体" w:cs="宋体"/>
          <w:b w:val="0"/>
          <w:bCs w:val="0"/>
          <w:sz w:val="24"/>
          <w:u w:val="none"/>
        </w:rPr>
        <w:t>投标。</w:t>
      </w:r>
      <w:bookmarkEnd w:id="10"/>
    </w:p>
    <w:p w14:paraId="3AA12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5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</w:rPr>
        <w:t>投标文件的递交</w:t>
      </w:r>
    </w:p>
    <w:p w14:paraId="07D48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zh-CN"/>
        </w:rPr>
      </w:pPr>
      <w:bookmarkStart w:id="11" w:name="_Toc184635058"/>
      <w:r>
        <w:rPr>
          <w:rFonts w:hint="eastAsia" w:ascii="宋体" w:hAnsi="宋体" w:eastAsia="宋体" w:cs="宋体"/>
          <w:b/>
          <w:color w:val="auto"/>
          <w:sz w:val="24"/>
        </w:rPr>
        <w:t>递交投标文件截止时间</w:t>
      </w:r>
      <w:r>
        <w:rPr>
          <w:rFonts w:hint="eastAsia" w:ascii="宋体" w:hAnsi="宋体" w:cs="宋体"/>
          <w:b/>
          <w:color w:val="auto"/>
          <w:sz w:val="24"/>
          <w:lang w:eastAsia="zh-CN"/>
        </w:rPr>
        <w:t>（即开标时间）</w:t>
      </w:r>
      <w:r>
        <w:rPr>
          <w:rFonts w:hint="eastAsia" w:ascii="宋体" w:hAnsi="宋体" w:eastAsia="宋体" w:cs="宋体"/>
          <w:b/>
          <w:color w:val="auto"/>
          <w:sz w:val="24"/>
        </w:rPr>
        <w:t>：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u w:val="single"/>
          <w:lang w:eastAsia="zh-CN"/>
        </w:rPr>
        <w:t>2024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FF0000"/>
          <w:kern w:val="2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FF0000"/>
          <w:kern w:val="2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</w:rPr>
        <w:t>日</w:t>
      </w:r>
      <w:r>
        <w:rPr>
          <w:rFonts w:hint="eastAsia" w:ascii="宋体" w:hAnsi="宋体" w:cs="宋体"/>
          <w:b/>
          <w:color w:val="FF0000"/>
          <w:kern w:val="2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</w:rPr>
        <w:t>时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FF0000"/>
          <w:kern w:val="2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FF0000"/>
          <w:kern w:val="2"/>
          <w:sz w:val="24"/>
          <w:szCs w:val="24"/>
        </w:rPr>
        <w:t>分</w:t>
      </w:r>
      <w:r>
        <w:rPr>
          <w:rFonts w:hint="eastAsia" w:ascii="宋体" w:hAnsi="宋体" w:eastAsia="宋体" w:cs="宋体"/>
          <w:b/>
          <w:color w:val="auto"/>
          <w:sz w:val="24"/>
        </w:rPr>
        <w:t>（北京时间），</w:t>
      </w:r>
      <w:r>
        <w:rPr>
          <w:rFonts w:hint="eastAsia" w:ascii="宋体" w:hAnsi="宋体" w:eastAsia="宋体" w:cs="宋体"/>
          <w:sz w:val="24"/>
          <w:szCs w:val="24"/>
        </w:rPr>
        <w:t>（招标代理机构将在截止时间前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30分钟</w:t>
      </w:r>
      <w:r>
        <w:rPr>
          <w:rFonts w:hint="eastAsia" w:ascii="宋体" w:hAnsi="宋体" w:eastAsia="宋体" w:cs="宋体"/>
          <w:sz w:val="24"/>
          <w:szCs w:val="24"/>
        </w:rPr>
        <w:t>开始接收）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将密封的投标文件送至</w:t>
      </w:r>
      <w:r>
        <w:rPr>
          <w:rFonts w:hint="eastAsia" w:ascii="宋体" w:hAnsi="宋体" w:cs="宋体"/>
          <w:b/>
          <w:color w:val="auto"/>
          <w:sz w:val="24"/>
          <w:szCs w:val="22"/>
          <w:u w:val="single"/>
          <w:lang w:eastAsia="zh-CN"/>
        </w:rPr>
        <w:t>南安市翔云镇人民政府5楼会议室</w:t>
      </w:r>
      <w:r>
        <w:rPr>
          <w:rFonts w:hint="eastAsia" w:ascii="宋体" w:hAnsi="宋体" w:eastAsia="宋体" w:cs="宋体"/>
          <w:b/>
          <w:color w:val="auto"/>
          <w:sz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投标人的法定代表人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（随</w:t>
      </w:r>
      <w:r>
        <w:rPr>
          <w:rFonts w:hint="eastAsia" w:ascii="宋体" w:hAnsi="宋体" w:eastAsia="宋体" w:cs="宋体"/>
          <w:sz w:val="24"/>
          <w:szCs w:val="24"/>
        </w:rPr>
        <w:t>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营业执照复印件及</w:t>
      </w:r>
      <w:r>
        <w:rPr>
          <w:rFonts w:hint="eastAsia" w:ascii="宋体" w:hAnsi="宋体" w:eastAsia="宋体" w:cs="宋体"/>
          <w:sz w:val="24"/>
          <w:szCs w:val="24"/>
        </w:rPr>
        <w:t>本人身份证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原件）</w:t>
      </w:r>
      <w:r>
        <w:rPr>
          <w:rFonts w:hint="eastAsia" w:ascii="宋体" w:hAnsi="宋体" w:eastAsia="宋体" w:cs="宋体"/>
          <w:sz w:val="24"/>
          <w:szCs w:val="24"/>
        </w:rPr>
        <w:t>或其委托的代理人（应随带授权委托书及本人身份证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原</w:t>
      </w:r>
      <w:bookmarkStart w:id="14" w:name="_GoBack"/>
      <w:bookmarkEnd w:id="14"/>
      <w:r>
        <w:rPr>
          <w:rFonts w:hint="eastAsia" w:ascii="宋体" w:hAnsi="宋体" w:eastAsia="宋体" w:cs="宋体"/>
          <w:sz w:val="24"/>
          <w:szCs w:val="24"/>
          <w:lang w:eastAsia="zh-CN"/>
        </w:rPr>
        <w:t>件</w:t>
      </w:r>
      <w:r>
        <w:rPr>
          <w:rFonts w:hint="eastAsia" w:ascii="宋体" w:hAnsi="宋体" w:eastAsia="宋体" w:cs="宋体"/>
          <w:sz w:val="24"/>
          <w:szCs w:val="24"/>
        </w:rPr>
        <w:t>）参加开标程序，并现场核验身份。投标人未按规定的时间和地点参加开标的，视为自行放弃投标资格。逾期送达的或不符合规定的投标将被拒绝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。递交投标文件时应出示“工程交易登记卡”原件，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/>
        </w:rPr>
        <w:t>未出示“工程交易登记卡”的投标人其投标文件将被拒收。</w:t>
      </w:r>
    </w:p>
    <w:p w14:paraId="78B48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6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</w:rPr>
        <w:t>发布公告的媒介</w:t>
      </w:r>
      <w:bookmarkEnd w:id="11"/>
    </w:p>
    <w:p w14:paraId="04AF70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bookmarkStart w:id="12" w:name="_Toc221949940"/>
      <w:r>
        <w:rPr>
          <w:rFonts w:hint="eastAsia" w:ascii="宋体" w:hAnsi="宋体" w:eastAsia="宋体" w:cs="宋体"/>
          <w:sz w:val="24"/>
        </w:rPr>
        <w:t>本次公告</w:t>
      </w:r>
      <w:r>
        <w:rPr>
          <w:rFonts w:hint="eastAsia" w:ascii="宋体" w:hAnsi="宋体" w:cs="宋体"/>
          <w:sz w:val="24"/>
          <w:lang w:eastAsia="zh-CN"/>
        </w:rPr>
        <w:t>同时</w:t>
      </w:r>
      <w:r>
        <w:rPr>
          <w:rFonts w:hint="eastAsia" w:ascii="宋体" w:hAnsi="宋体" w:eastAsia="宋体" w:cs="宋体"/>
          <w:sz w:val="24"/>
        </w:rPr>
        <w:t>在</w:t>
      </w:r>
      <w:bookmarkEnd w:id="12"/>
      <w:r>
        <w:rPr>
          <w:rFonts w:hint="eastAsia" w:ascii="宋体" w:hAnsi="宋体" w:cs="宋体"/>
          <w:sz w:val="24"/>
          <w:u w:val="single"/>
          <w:lang w:eastAsia="zh-CN"/>
        </w:rPr>
        <w:t>“南安市人民政府”网站（http://www.nanan.gov.cn/）</w:t>
      </w:r>
      <w:r>
        <w:rPr>
          <w:rFonts w:hint="eastAsia" w:ascii="宋体" w:hAnsi="宋体" w:cs="宋体"/>
          <w:sz w:val="24"/>
          <w:u w:val="none"/>
          <w:lang w:eastAsia="zh-CN"/>
        </w:rPr>
        <w:t>上发布</w:t>
      </w:r>
      <w:r>
        <w:rPr>
          <w:rFonts w:hint="eastAsia" w:ascii="宋体" w:hAnsi="宋体" w:eastAsia="宋体" w:cs="宋体"/>
          <w:sz w:val="24"/>
        </w:rPr>
        <w:t>。</w:t>
      </w:r>
    </w:p>
    <w:p w14:paraId="54BD2CD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spacing w:val="2"/>
          <w:position w:val="10"/>
          <w:sz w:val="24"/>
          <w:szCs w:val="24"/>
        </w:rPr>
      </w:pPr>
      <w:bookmarkStart w:id="13" w:name="_Toc184635059"/>
      <w:r>
        <w:rPr>
          <w:rFonts w:hint="eastAsia" w:ascii="宋体" w:hAnsi="宋体" w:eastAsia="宋体" w:cs="宋体"/>
          <w:b/>
          <w:spacing w:val="2"/>
          <w:position w:val="10"/>
          <w:sz w:val="24"/>
          <w:szCs w:val="24"/>
        </w:rPr>
        <w:t>7</w:t>
      </w:r>
      <w:r>
        <w:rPr>
          <w:rFonts w:hint="eastAsia" w:ascii="宋体" w:hAnsi="宋体" w:eastAsia="宋体" w:cs="宋体"/>
          <w:b/>
          <w:spacing w:val="2"/>
          <w:position w:val="1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pacing w:val="2"/>
          <w:position w:val="10"/>
          <w:sz w:val="24"/>
          <w:szCs w:val="24"/>
        </w:rPr>
        <w:t>联系方式</w:t>
      </w:r>
      <w:bookmarkEnd w:id="13"/>
    </w:p>
    <w:p w14:paraId="5CCE0A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招标人：</w:t>
      </w:r>
      <w:r>
        <w:rPr>
          <w:rFonts w:hint="eastAsia" w:ascii="宋体" w:hAnsi="宋体" w:cs="宋体"/>
          <w:sz w:val="24"/>
          <w:lang w:eastAsia="zh-CN"/>
        </w:rPr>
        <w:t>南安市翔云镇东山村民委员会</w:t>
      </w:r>
    </w:p>
    <w:p w14:paraId="5D62D2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地址：</w:t>
      </w:r>
      <w:r>
        <w:rPr>
          <w:rFonts w:hint="eastAsia" w:ascii="宋体" w:hAnsi="宋体" w:eastAsia="宋体" w:cs="宋体"/>
          <w:sz w:val="24"/>
          <w:lang w:eastAsia="zh-CN"/>
        </w:rPr>
        <w:t>南安市</w:t>
      </w:r>
      <w:r>
        <w:rPr>
          <w:rFonts w:hint="eastAsia" w:ascii="宋体" w:hAnsi="宋体" w:cs="宋体"/>
          <w:sz w:val="24"/>
          <w:lang w:eastAsia="zh-CN"/>
        </w:rPr>
        <w:t>翔云镇</w:t>
      </w:r>
    </w:p>
    <w:p w14:paraId="146F2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陈</w:t>
      </w:r>
      <w:r>
        <w:rPr>
          <w:rFonts w:hint="eastAsia" w:ascii="宋体" w:hAnsi="宋体" w:cs="宋体"/>
          <w:sz w:val="24"/>
          <w:lang w:eastAsia="zh-CN"/>
        </w:rPr>
        <w:t>先生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</w:p>
    <w:p w14:paraId="71E1D8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电话：13625976588</w:t>
      </w:r>
    </w:p>
    <w:p w14:paraId="5F7698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</w:rPr>
      </w:pPr>
    </w:p>
    <w:p w14:paraId="28639A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="宋体" w:hAnsi="宋体" w:eastAsia="宋体" w:cs="宋体"/>
          <w:spacing w:val="2"/>
          <w:position w:val="10"/>
          <w:sz w:val="24"/>
          <w:lang w:eastAsia="zh-CN"/>
        </w:rPr>
      </w:pPr>
      <w:r>
        <w:rPr>
          <w:rFonts w:hint="eastAsia" w:ascii="宋体" w:hAnsi="宋体" w:eastAsia="宋体" w:cs="宋体"/>
          <w:spacing w:val="2"/>
          <w:position w:val="10"/>
          <w:sz w:val="24"/>
        </w:rPr>
        <w:t>招标代理机构：</w:t>
      </w:r>
      <w:r>
        <w:rPr>
          <w:rFonts w:hint="eastAsia" w:ascii="宋体" w:hAnsi="宋体" w:cs="宋体"/>
          <w:spacing w:val="2"/>
          <w:position w:val="10"/>
          <w:sz w:val="24"/>
          <w:lang w:eastAsia="zh-CN"/>
        </w:rPr>
        <w:t>桃花堡控股集团有限公司</w:t>
      </w:r>
    </w:p>
    <w:p w14:paraId="0F8B9C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="宋体" w:hAnsi="宋体" w:eastAsia="宋体" w:cs="宋体"/>
          <w:spacing w:val="2"/>
          <w:position w:val="10"/>
          <w:sz w:val="24"/>
          <w:lang w:val="zh-CN"/>
        </w:rPr>
      </w:pPr>
      <w:r>
        <w:rPr>
          <w:rFonts w:hint="eastAsia" w:ascii="宋体" w:hAnsi="宋体" w:eastAsia="宋体" w:cs="宋体"/>
          <w:spacing w:val="2"/>
          <w:position w:val="10"/>
          <w:sz w:val="24"/>
        </w:rPr>
        <w:t>地址：</w:t>
      </w:r>
      <w:r>
        <w:rPr>
          <w:rFonts w:hint="eastAsia" w:ascii="宋体" w:hAnsi="宋体" w:eastAsia="宋体" w:cs="宋体"/>
          <w:spacing w:val="2"/>
          <w:position w:val="10"/>
          <w:sz w:val="24"/>
          <w:lang w:val="zh-CN"/>
        </w:rPr>
        <w:t>南安市柳城街道成功路990号203室</w:t>
      </w:r>
    </w:p>
    <w:p w14:paraId="79788F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="宋体" w:hAnsi="宋体" w:cs="宋体"/>
          <w:spacing w:val="2"/>
          <w:position w:val="10"/>
          <w:sz w:val="24"/>
          <w:lang w:val="en-US" w:eastAsia="zh-CN"/>
        </w:rPr>
      </w:pPr>
      <w:r>
        <w:rPr>
          <w:rFonts w:hint="eastAsia" w:ascii="宋体" w:hAnsi="宋体" w:eastAsia="宋体" w:cs="宋体"/>
          <w:spacing w:val="2"/>
          <w:position w:val="10"/>
          <w:sz w:val="24"/>
        </w:rPr>
        <w:t>联系人：</w:t>
      </w:r>
      <w:r>
        <w:rPr>
          <w:rFonts w:hint="eastAsia" w:ascii="宋体" w:hAnsi="宋体" w:cs="宋体"/>
          <w:spacing w:val="2"/>
          <w:position w:val="10"/>
          <w:sz w:val="24"/>
          <w:lang w:eastAsia="zh-CN"/>
        </w:rPr>
        <w:t>小</w:t>
      </w:r>
      <w:r>
        <w:rPr>
          <w:rFonts w:hint="eastAsia" w:ascii="宋体" w:hAnsi="宋体" w:cs="宋体"/>
          <w:spacing w:val="2"/>
          <w:position w:val="10"/>
          <w:sz w:val="24"/>
          <w:lang w:val="en-US" w:eastAsia="zh-CN"/>
        </w:rPr>
        <w:t xml:space="preserve">许  </w:t>
      </w:r>
    </w:p>
    <w:p w14:paraId="7B1DBF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</w:pPr>
      <w:r>
        <w:rPr>
          <w:rFonts w:hint="eastAsia" w:ascii="宋体" w:hAnsi="宋体" w:eastAsia="宋体" w:cs="宋体"/>
          <w:spacing w:val="2"/>
          <w:position w:val="10"/>
          <w:sz w:val="24"/>
        </w:rPr>
        <w:t>联系电话：</w:t>
      </w:r>
      <w:r>
        <w:rPr>
          <w:rFonts w:hint="eastAsia" w:ascii="宋体" w:hAnsi="宋体" w:cs="宋体"/>
          <w:spacing w:val="2"/>
          <w:position w:val="10"/>
          <w:sz w:val="24"/>
          <w:lang w:val="en-US" w:eastAsia="zh-CN"/>
        </w:rPr>
        <w:t>13489520576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jE4MTAwN2JhMzE0ZjQwY2FkMjRmOGMyMDQ4YzMifQ=="/>
  </w:docVars>
  <w:rsids>
    <w:rsidRoot w:val="6AC02543"/>
    <w:rsid w:val="0B036D1D"/>
    <w:rsid w:val="42832062"/>
    <w:rsid w:val="6AC02543"/>
    <w:rsid w:val="7FF3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4">
    <w:name w:val="Plain Text"/>
    <w:basedOn w:val="1"/>
    <w:qFormat/>
    <w:uiPriority w:val="0"/>
    <w:rPr>
      <w:rFonts w:ascii="Courier New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1246</Words>
  <Characters>1413</Characters>
  <Lines>0</Lines>
  <Paragraphs>0</Paragraphs>
  <TotalTime>0</TotalTime>
  <ScaleCrop>false</ScaleCrop>
  <LinksUpToDate>false</LinksUpToDate>
  <CharactersWithSpaces>1460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2024-06-14T01:39:00Z</dcterms:created>
  <dc:creator>Administrator</dc:creator>
  <cp:lastModifiedBy>yu@n</cp:lastModifiedBy>
  <dcterms:modified xsi:type="dcterms:W3CDTF">2024-09-14T01:25:20Z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BAA2084DBC554CC38F237175430DAF21_11</vt:lpwstr>
  </property>
</Properties>
</file>