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120"/>
        <w:jc w:val="center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巡 察 公 告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根据市委巡察工作部署安排，市委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专项巡察组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自2020年5月下旬起，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对我市生态环境资源领域突出问题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开展为期25天左右的巡察工作。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巡察组将按照党中央和省委、泉州市委、市委部署要求，坚守政治巡察定位，贯彻巡察工作方针，把“两个维护”作为根本任务，紧扣被巡察单位履行生态环境和资源保护责任开展监督检查，重点了解贯彻落实习近平生态文明思想和上级决策部署，履行审批、监管职责，打击整治违规生产、破坏生态问题，廉洁用权等方面情况，切实发挥巡察政治监督作用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巡察期间，巡察组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设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专门值班电话：</w:t>
      </w: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>18965799566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(工作日8:00-20:00)；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设立专门邮政信箱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：福建省泉州市B00194号信箱，中共南安市委专项巡察组收，邮政编码：362300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；同时在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南安市水利局一楼大厅公开栏处</w:t>
      </w: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设立联系信箱，可直接投递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根据巡察工作要求和巡察工作职责，市委专项巡察组主要受理反映</w:t>
      </w:r>
      <w:r>
        <w:rPr>
          <w:rFonts w:ascii="Times New Roman" w:hAnsi="Times New Roman" w:eastAsia="方正仿宋_GBK"/>
          <w:color w:val="000000"/>
          <w:sz w:val="32"/>
          <w:szCs w:val="32"/>
          <w:u w:val="none"/>
          <w:shd w:val="clear" w:color="auto" w:fill="FFFFFF"/>
        </w:rPr>
        <w:t>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none"/>
          <w:shd w:val="clear" w:color="auto" w:fill="FFFFFF"/>
          <w:lang w:eastAsia="zh-CN"/>
        </w:rPr>
        <w:t>水利</w:t>
      </w:r>
      <w:r>
        <w:rPr>
          <w:rFonts w:ascii="Times New Roman" w:hAnsi="Times New Roman" w:eastAsia="方正仿宋_GBK"/>
          <w:color w:val="000000"/>
          <w:sz w:val="32"/>
          <w:szCs w:val="32"/>
          <w:u w:val="none"/>
          <w:shd w:val="clear" w:color="auto" w:fill="FFFFFF"/>
        </w:rPr>
        <w:t>局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等生态环境资源领域相关职能部门及有关乡镇（街道、开发区）党组织推动生态环境资源领域工作中的责任问题、作风问题和腐败问题的来信来电来访，其他不属于巡察受理范围的信访问题，将按规定交由被巡察单位和有关部门处理。</w:t>
      </w:r>
    </w:p>
    <w:p>
      <w:pPr>
        <w:adjustRightInd w:val="0"/>
        <w:snapToGrid w:val="0"/>
        <w:spacing w:line="54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特此公告。</w:t>
      </w:r>
    </w:p>
    <w:p>
      <w:pPr>
        <w:adjustRightInd w:val="0"/>
        <w:snapToGrid w:val="0"/>
        <w:spacing w:line="54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beforeAutospacing="0" w:afterAutospacing="0" w:line="540" w:lineRule="exact"/>
        <w:jc w:val="right"/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>市委</w:t>
      </w:r>
      <w:r>
        <w:rPr>
          <w:rFonts w:hint="eastAsia" w:ascii="Times New Roman" w:hAnsi="Times New Roman" w:eastAsia="方正仿宋_GBK"/>
          <w:color w:val="555555"/>
          <w:sz w:val="32"/>
          <w:szCs w:val="32"/>
          <w:shd w:val="clear" w:color="auto" w:fill="FFFFFF"/>
        </w:rPr>
        <w:t>生态环境资源领域突出问题</w:t>
      </w: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>专项巡察组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ind w:firstLine="647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方正仿宋_GBK"/>
          <w:color w:val="555555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方正仿宋_GBK"/>
          <w:color w:val="555555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方正仿宋_GBK"/>
          <w:color w:val="555555"/>
          <w:sz w:val="32"/>
          <w:szCs w:val="32"/>
          <w:shd w:val="clear" w:color="auto" w:fill="FFFFFF"/>
        </w:rPr>
        <w:t>月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A2"/>
    <w:rsid w:val="00131CC2"/>
    <w:rsid w:val="00145FA2"/>
    <w:rsid w:val="00230F17"/>
    <w:rsid w:val="002A77A3"/>
    <w:rsid w:val="003069E3"/>
    <w:rsid w:val="0037321C"/>
    <w:rsid w:val="00375983"/>
    <w:rsid w:val="003A4932"/>
    <w:rsid w:val="004A2E6D"/>
    <w:rsid w:val="004F669E"/>
    <w:rsid w:val="006834A6"/>
    <w:rsid w:val="006B5072"/>
    <w:rsid w:val="0072483D"/>
    <w:rsid w:val="0073024A"/>
    <w:rsid w:val="007404D2"/>
    <w:rsid w:val="007B04E1"/>
    <w:rsid w:val="00810AFC"/>
    <w:rsid w:val="00880C5C"/>
    <w:rsid w:val="009371D9"/>
    <w:rsid w:val="009913AB"/>
    <w:rsid w:val="00A420E2"/>
    <w:rsid w:val="00AD746D"/>
    <w:rsid w:val="00C0395D"/>
    <w:rsid w:val="00C335BA"/>
    <w:rsid w:val="00C54E46"/>
    <w:rsid w:val="00C72A76"/>
    <w:rsid w:val="00C730E0"/>
    <w:rsid w:val="00C77403"/>
    <w:rsid w:val="00DC31BE"/>
    <w:rsid w:val="00EE7CC5"/>
    <w:rsid w:val="00F7297F"/>
    <w:rsid w:val="1241089F"/>
    <w:rsid w:val="1AEB1096"/>
    <w:rsid w:val="1E5348C8"/>
    <w:rsid w:val="200A6E7B"/>
    <w:rsid w:val="265D6EBB"/>
    <w:rsid w:val="29B013D7"/>
    <w:rsid w:val="37B25B4D"/>
    <w:rsid w:val="3AC10803"/>
    <w:rsid w:val="473B15B1"/>
    <w:rsid w:val="5E710EB2"/>
    <w:rsid w:val="6917526F"/>
    <w:rsid w:val="73A1117B"/>
    <w:rsid w:val="7C6D78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13</TotalTime>
  <ScaleCrop>false</ScaleCrop>
  <LinksUpToDate>false</LinksUpToDate>
  <CharactersWithSpaces>570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2020-06-02T03:13:00Z</dcterms:created>
  <dc:creator>lenovo</dc:creator>
  <cp:lastModifiedBy>wenyinshi6</cp:lastModifiedBy>
  <cp:lastPrinted>2020-06-02T03:08:00Z</cp:lastPrinted>
  <dcterms:modified xsi:type="dcterms:W3CDTF">2020-06-03T08:34:18Z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