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DC" w:rsidRDefault="00D757DC">
      <w:pPr>
        <w:jc w:val="distribute"/>
        <w:rPr>
          <w:rFonts w:ascii="方正小标宋简体" w:eastAsia="方正小标宋简体" w:hAnsi="方正小标宋简体" w:cs="方正小标宋简体"/>
          <w:color w:val="FF0000"/>
          <w:w w:val="75"/>
          <w:sz w:val="80"/>
          <w:szCs w:val="80"/>
        </w:rPr>
      </w:pPr>
    </w:p>
    <w:tbl>
      <w:tblPr>
        <w:tblW w:w="9698" w:type="dxa"/>
        <w:tblInd w:w="-252" w:type="dxa"/>
        <w:tblLayout w:type="fixed"/>
        <w:tblLook w:val="04A0"/>
      </w:tblPr>
      <w:tblGrid>
        <w:gridCol w:w="7741"/>
        <w:gridCol w:w="1957"/>
      </w:tblGrid>
      <w:tr w:rsidR="00D757DC">
        <w:trPr>
          <w:cantSplit/>
          <w:trHeight w:val="3265"/>
        </w:trPr>
        <w:tc>
          <w:tcPr>
            <w:tcW w:w="7741" w:type="dxa"/>
            <w:vAlign w:val="center"/>
          </w:tcPr>
          <w:p w:rsidR="00D757DC" w:rsidRDefault="00D05A1A">
            <w:pPr>
              <w:spacing w:line="1320" w:lineRule="exact"/>
              <w:jc w:val="distribute"/>
              <w:rPr>
                <w:rFonts w:ascii="方正小标宋简体" w:eastAsia="方正小标宋简体" w:hAnsi="方正小标宋简体" w:cs="方正小标宋简体"/>
                <w:color w:val="FF0000"/>
                <w:w w:val="75"/>
                <w:sz w:val="80"/>
                <w:szCs w:val="80"/>
              </w:rPr>
            </w:pPr>
            <w:r>
              <w:rPr>
                <w:rFonts w:ascii="方正小标宋简体" w:eastAsia="方正小标宋简体" w:hAnsi="方正小标宋简体" w:cs="方正小标宋简体" w:hint="eastAsia"/>
                <w:color w:val="FF0000"/>
                <w:w w:val="75"/>
                <w:sz w:val="80"/>
                <w:szCs w:val="80"/>
              </w:rPr>
              <w:t>福建省教育厅</w:t>
            </w:r>
          </w:p>
          <w:p w:rsidR="00D757DC" w:rsidRDefault="00D05A1A">
            <w:pPr>
              <w:spacing w:line="1320" w:lineRule="exact"/>
              <w:rPr>
                <w:rFonts w:ascii="方正小标宋简体" w:eastAsia="方正小标宋简体" w:hAnsi="方正小标宋简体" w:cs="方正小标宋简体"/>
                <w:color w:val="FF0000"/>
                <w:spacing w:val="-40"/>
                <w:sz w:val="80"/>
                <w:szCs w:val="80"/>
              </w:rPr>
            </w:pPr>
            <w:r>
              <w:rPr>
                <w:rFonts w:ascii="方正小标宋简体" w:eastAsia="方正小标宋简体" w:hAnsi="方正小标宋简体" w:cs="方正小标宋简体" w:hint="eastAsia"/>
                <w:color w:val="FF0000"/>
                <w:spacing w:val="-11"/>
                <w:w w:val="75"/>
                <w:sz w:val="80"/>
                <w:szCs w:val="80"/>
              </w:rPr>
              <w:t>福建省卫生和计划生育委员会</w:t>
            </w:r>
          </w:p>
        </w:tc>
        <w:tc>
          <w:tcPr>
            <w:tcW w:w="1957" w:type="dxa"/>
            <w:vAlign w:val="center"/>
          </w:tcPr>
          <w:p w:rsidR="00D757DC" w:rsidRDefault="00D05A1A">
            <w:pPr>
              <w:ind w:leftChars="-170" w:left="-9" w:rightChars="134" w:right="281" w:hangingChars="68" w:hanging="348"/>
              <w:jc w:val="right"/>
              <w:rPr>
                <w:rFonts w:ascii="方正小标宋简体" w:eastAsia="方正小标宋简体" w:hAnsi="方正小标宋简体" w:cs="方正小标宋简体"/>
                <w:color w:val="FF0000"/>
                <w:spacing w:val="-26"/>
                <w:sz w:val="86"/>
                <w:szCs w:val="86"/>
              </w:rPr>
            </w:pPr>
            <w:r>
              <w:rPr>
                <w:rFonts w:ascii="方正小标宋简体" w:eastAsia="方正小标宋简体" w:hAnsi="方正小标宋简体" w:cs="方正小标宋简体" w:hint="eastAsia"/>
                <w:color w:val="FF0000"/>
                <w:spacing w:val="-214"/>
                <w:sz w:val="94"/>
                <w:szCs w:val="94"/>
              </w:rPr>
              <w:t xml:space="preserve"> </w:t>
            </w:r>
            <w:r>
              <w:rPr>
                <w:rFonts w:ascii="方正小标宋简体" w:eastAsia="方正小标宋简体" w:hAnsi="方正小标宋简体" w:cs="方正小标宋简体" w:hint="eastAsia"/>
                <w:color w:val="FF0000"/>
                <w:spacing w:val="-16"/>
                <w:sz w:val="90"/>
                <w:szCs w:val="90"/>
              </w:rPr>
              <w:t>文</w:t>
            </w:r>
            <w:r>
              <w:rPr>
                <w:rFonts w:ascii="方正小标宋简体" w:eastAsia="方正小标宋简体" w:hAnsi="方正小标宋简体" w:cs="方正小标宋简体" w:hint="eastAsia"/>
                <w:color w:val="FF0000"/>
                <w:spacing w:val="-26"/>
                <w:sz w:val="90"/>
                <w:szCs w:val="90"/>
              </w:rPr>
              <w:t>件</w:t>
            </w:r>
          </w:p>
        </w:tc>
      </w:tr>
    </w:tbl>
    <w:p w:rsidR="00D757DC" w:rsidRDefault="00D757DC">
      <w:pPr>
        <w:jc w:val="center"/>
        <w:rPr>
          <w:rFonts w:ascii="仿宋_GB2312" w:eastAsia="仿宋_GB2312" w:hAnsi="仿宋_GB2312" w:cs="仿宋_GB2312"/>
          <w:sz w:val="32"/>
          <w:szCs w:val="32"/>
        </w:rPr>
      </w:pPr>
    </w:p>
    <w:p w:rsidR="00D757DC" w:rsidRDefault="00D05A1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闽教师〔</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号</w:t>
      </w:r>
    </w:p>
    <w:p w:rsidR="00D757DC" w:rsidRDefault="00D757DC">
      <w:pPr>
        <w:spacing w:line="800" w:lineRule="exact"/>
        <w:jc w:val="center"/>
        <w:rPr>
          <w:rFonts w:ascii="仿宋_GB2312" w:eastAsia="仿宋_GB2312" w:hAnsi="仿宋_GB2312" w:cs="仿宋_GB2312"/>
          <w:sz w:val="32"/>
          <w:szCs w:val="32"/>
        </w:rPr>
      </w:pPr>
      <w:r w:rsidRPr="00D757DC">
        <w:pict>
          <v:line id="_x0000_s1026" style="position:absolute;left:0;text-align:left;z-index:251658240" from="-5.95pt,7.8pt" to="445.55pt,7.85pt" o:gfxdata="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byfovWAAAACQEAAA8AAAAA&#10;AAAAAQAgAAAAIgAAAGRycy9kb3ducmV2LnhtbFBLAQIUABQAAAAIAIdO4kA8mAbQ3QEAAJkDAAAO&#10;AAAAAAAAAAEAIAAAACUBAABkcnMvZTJvRG9jLnhtbFBLBQYAAAAABgAGAFkBAAB0BQAAAAA=&#10;" strokecolor="red" strokeweight="2pt"/>
        </w:pict>
      </w:r>
    </w:p>
    <w:p w:rsidR="00D757DC" w:rsidRDefault="00D05A1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福建省教育厅</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福建省卫生和计划生育委员会</w:t>
      </w:r>
      <w:bookmarkStart w:id="0" w:name="_GoBack"/>
      <w:r>
        <w:rPr>
          <w:rFonts w:ascii="方正小标宋简体" w:eastAsia="方正小标宋简体" w:hAnsi="方正小标宋简体" w:cs="方正小标宋简体" w:hint="eastAsia"/>
          <w:sz w:val="44"/>
          <w:szCs w:val="44"/>
        </w:rPr>
        <w:t>关于印发福建省教师资格申请人员体检标准及办法（</w:t>
      </w: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年修订）的通知</w:t>
      </w:r>
      <w:bookmarkEnd w:id="0"/>
    </w:p>
    <w:p w:rsidR="00D757DC" w:rsidRDefault="00D757DC">
      <w:pPr>
        <w:jc w:val="center"/>
        <w:rPr>
          <w:rFonts w:ascii="宋体" w:hAnsi="宋体" w:cs="方正小标宋简体"/>
          <w:szCs w:val="32"/>
        </w:rPr>
      </w:pPr>
    </w:p>
    <w:p w:rsidR="00D757DC" w:rsidRDefault="00D757DC">
      <w:pPr>
        <w:jc w:val="center"/>
        <w:rPr>
          <w:rFonts w:ascii="宋体" w:hAnsi="宋体" w:cs="方正小标宋简体"/>
          <w:szCs w:val="32"/>
        </w:rPr>
      </w:pPr>
    </w:p>
    <w:p w:rsidR="00D757DC" w:rsidRDefault="00D05A1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各市、县（区）、平潭综合实验区教育局、卫生和计生委（局），各高校，各直属单位（学校）：</w:t>
      </w:r>
    </w:p>
    <w:p w:rsidR="00D757DC" w:rsidRDefault="00D05A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为</w:t>
      </w:r>
      <w:r>
        <w:rPr>
          <w:rFonts w:ascii="仿宋_GB2312" w:eastAsia="仿宋_GB2312" w:hAnsi="仿宋_GB2312" w:cs="仿宋_GB2312" w:hint="eastAsia"/>
          <w:bCs/>
          <w:sz w:val="32"/>
          <w:szCs w:val="32"/>
        </w:rPr>
        <w:t>严格教师资格准入制度</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做好我省教师资格认定工作</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根据《教师法》《教师资格条例》《托儿所幼儿园卫生保健管理办法》《关于进一步规范入学和就业体检项目维护乙肝表面抗原携带者入学和就业权利的通知》等文件精神，结合《公务员录用体检通用标准（试行）》（人社部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140</w:t>
      </w:r>
      <w:r>
        <w:rPr>
          <w:rFonts w:ascii="仿宋_GB2312" w:eastAsia="仿宋_GB2312" w:hAnsi="仿宋_GB2312" w:cs="仿宋_GB2312" w:hint="eastAsia"/>
          <w:bCs/>
          <w:sz w:val="32"/>
          <w:szCs w:val="32"/>
        </w:rPr>
        <w:t>号</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经广泛征求社会各界意见，依据相关法规和程序，省教育厅和省卫计</w:t>
      </w:r>
      <w:r>
        <w:rPr>
          <w:rFonts w:ascii="仿宋_GB2312" w:eastAsia="仿宋_GB2312" w:hAnsi="仿宋_GB2312" w:cs="仿宋_GB2312" w:hint="eastAsia"/>
          <w:sz w:val="32"/>
          <w:szCs w:val="32"/>
        </w:rPr>
        <w:lastRenderedPageBreak/>
        <w:t>委联合对</w:t>
      </w:r>
      <w:r>
        <w:rPr>
          <w:rFonts w:ascii="仿宋_GB2312" w:eastAsia="仿宋_GB2312" w:hAnsi="仿宋_GB2312" w:cs="仿宋_GB2312" w:hint="eastAsia"/>
          <w:sz w:val="32"/>
          <w:szCs w:val="32"/>
        </w:rPr>
        <w:t>2006</w:t>
      </w:r>
      <w:r>
        <w:rPr>
          <w:rFonts w:ascii="仿宋_GB2312" w:eastAsia="仿宋_GB2312" w:hAnsi="仿宋_GB2312" w:cs="仿宋_GB2312" w:hint="eastAsia"/>
          <w:sz w:val="32"/>
          <w:szCs w:val="32"/>
        </w:rPr>
        <w:t>年修订出台的《福建省教师资格申请人员体检标准及办法》进行重新修订，现将《福建省教师资格申请人员体检标准（</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年修订）》《福建省教师资格认定体检工作实施办法（</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年修订）》印发给你们，并于</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起执行。原有的教师资格申请人员体检标准及办法同时废止。</w:t>
      </w: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05A1A">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福建省教育厅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福建省卫生和计划生育委员会</w:t>
      </w:r>
    </w:p>
    <w:p w:rsidR="00D757DC" w:rsidRDefault="00D05A1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rsidP="002C11F8">
      <w:pPr>
        <w:spacing w:beforeLines="200" w:line="400" w:lineRule="exact"/>
        <w:jc w:val="center"/>
        <w:rPr>
          <w:rFonts w:ascii="方正小标宋简体" w:eastAsia="方正小标宋简体" w:hAnsi="方正小标宋简体" w:cs="方正小标宋简体"/>
          <w:bCs/>
          <w:sz w:val="44"/>
          <w:szCs w:val="44"/>
        </w:rPr>
      </w:pPr>
    </w:p>
    <w:p w:rsidR="00D757DC" w:rsidRDefault="00D05A1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福建省教师资格申请</w:t>
      </w:r>
      <w:r>
        <w:rPr>
          <w:rFonts w:ascii="方正小标宋简体" w:eastAsia="方正小标宋简体" w:hAnsi="方正小标宋简体" w:cs="方正小标宋简体" w:hint="eastAsia"/>
          <w:bCs/>
          <w:sz w:val="44"/>
          <w:szCs w:val="44"/>
        </w:rPr>
        <w:t>人员</w:t>
      </w:r>
      <w:r>
        <w:rPr>
          <w:rFonts w:ascii="方正小标宋简体" w:eastAsia="方正小标宋简体" w:hAnsi="方正小标宋简体" w:cs="方正小标宋简体" w:hint="eastAsia"/>
          <w:bCs/>
          <w:sz w:val="44"/>
          <w:szCs w:val="44"/>
        </w:rPr>
        <w:t>体检标准</w:t>
      </w:r>
    </w:p>
    <w:p w:rsidR="00D757DC" w:rsidRDefault="00D05A1A" w:rsidP="002C11F8">
      <w:pPr>
        <w:pStyle w:val="3"/>
        <w:spacing w:beforeLines="50" w:line="600" w:lineRule="exact"/>
        <w:jc w:val="center"/>
        <w:rPr>
          <w:rFonts w:ascii="楷体_GB2312" w:eastAsia="楷体_GB2312" w:hAnsi="楷体_GB2312" w:cs="楷体_GB2312"/>
          <w:szCs w:val="32"/>
        </w:rPr>
      </w:pPr>
      <w:r>
        <w:rPr>
          <w:rFonts w:ascii="楷体_GB2312" w:eastAsia="楷体_GB2312" w:hAnsi="楷体_GB2312" w:cs="楷体_GB2312" w:hint="eastAsia"/>
          <w:b w:val="0"/>
          <w:bCs/>
          <w:szCs w:val="32"/>
        </w:rPr>
        <w:t>（</w:t>
      </w:r>
      <w:r>
        <w:rPr>
          <w:rFonts w:ascii="楷体_GB2312" w:eastAsia="楷体_GB2312" w:hAnsi="楷体_GB2312" w:cs="楷体_GB2312" w:hint="eastAsia"/>
          <w:b w:val="0"/>
          <w:bCs/>
          <w:szCs w:val="32"/>
        </w:rPr>
        <w:t>2018</w:t>
      </w:r>
      <w:r>
        <w:rPr>
          <w:rFonts w:ascii="楷体_GB2312" w:eastAsia="楷体_GB2312" w:hAnsi="楷体_GB2312" w:cs="楷体_GB2312" w:hint="eastAsia"/>
          <w:b w:val="0"/>
          <w:bCs/>
          <w:szCs w:val="32"/>
        </w:rPr>
        <w:t>年修订</w:t>
      </w:r>
      <w:r>
        <w:rPr>
          <w:rFonts w:ascii="楷体_GB2312" w:eastAsia="楷体_GB2312" w:hAnsi="楷体_GB2312" w:cs="楷体_GB2312" w:hint="eastAsia"/>
          <w:b w:val="0"/>
          <w:bCs/>
          <w:szCs w:val="32"/>
        </w:rPr>
        <w:t>）</w:t>
      </w:r>
    </w:p>
    <w:p w:rsidR="00D757DC" w:rsidRDefault="00D757DC">
      <w:pPr>
        <w:rPr>
          <w:rFonts w:ascii="宋体" w:hAnsi="宋体"/>
        </w:rPr>
      </w:pP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第一条</w:t>
      </w:r>
      <w:r>
        <w:rPr>
          <w:rFonts w:ascii="仿宋_GB2312" w:eastAsia="仿宋_GB2312" w:hAnsi="Verdana" w:cs="宋体" w:hint="eastAsia"/>
          <w:b/>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风湿性心脏病、心肌病、冠心病、先天性心脏病等器质性心脏病，不合格。先天性心脏病不需手术者或经手术治愈者，合格。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遇有下列情况之一的，排除病理性改变，合格：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（一）心脏听诊有杂音；</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（二）频发期前收缩；</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（三）心率每分钟小于</w:t>
      </w:r>
      <w:r>
        <w:rPr>
          <w:rFonts w:ascii="仿宋_GB2312" w:eastAsia="仿宋_GB2312" w:hAnsi="Verdana" w:cs="宋体" w:hint="eastAsia"/>
          <w:kern w:val="0"/>
          <w:sz w:val="32"/>
          <w:szCs w:val="32"/>
        </w:rPr>
        <w:t>50</w:t>
      </w:r>
      <w:r>
        <w:rPr>
          <w:rFonts w:ascii="仿宋_GB2312" w:eastAsia="仿宋_GB2312" w:hAnsi="Verdana" w:cs="宋体" w:hint="eastAsia"/>
          <w:kern w:val="0"/>
          <w:sz w:val="32"/>
          <w:szCs w:val="32"/>
        </w:rPr>
        <w:t>次或大于</w:t>
      </w:r>
      <w:r>
        <w:rPr>
          <w:rFonts w:ascii="仿宋_GB2312" w:eastAsia="仿宋_GB2312" w:hAnsi="Verdana" w:cs="宋体" w:hint="eastAsia"/>
          <w:kern w:val="0"/>
          <w:sz w:val="32"/>
          <w:szCs w:val="32"/>
        </w:rPr>
        <w:t>110</w:t>
      </w:r>
      <w:r>
        <w:rPr>
          <w:rFonts w:ascii="仿宋_GB2312" w:eastAsia="仿宋_GB2312" w:hAnsi="Verdana" w:cs="宋体" w:hint="eastAsia"/>
          <w:kern w:val="0"/>
          <w:sz w:val="32"/>
          <w:szCs w:val="32"/>
        </w:rPr>
        <w:t>次；</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（四）心电图有异常的其他情况。</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血压在下列范围内，合格：收缩压小于</w:t>
      </w:r>
      <w:r>
        <w:rPr>
          <w:rFonts w:ascii="仿宋_GB2312" w:eastAsia="仿宋_GB2312" w:hAnsi="Verdana" w:cs="宋体" w:hint="eastAsia"/>
          <w:kern w:val="0"/>
          <w:sz w:val="32"/>
          <w:szCs w:val="32"/>
        </w:rPr>
        <w:t>140mmHg</w:t>
      </w:r>
      <w:r>
        <w:rPr>
          <w:rFonts w:ascii="仿宋_GB2312" w:eastAsia="仿宋_GB2312" w:hAnsi="Verdana" w:cs="宋体" w:hint="eastAsia"/>
          <w:kern w:val="0"/>
          <w:sz w:val="32"/>
          <w:szCs w:val="32"/>
        </w:rPr>
        <w:t>；舒张压小于</w:t>
      </w:r>
      <w:r>
        <w:rPr>
          <w:rFonts w:ascii="仿宋_GB2312" w:eastAsia="仿宋_GB2312" w:hAnsi="Verdana" w:cs="宋体" w:hint="eastAsia"/>
          <w:kern w:val="0"/>
          <w:sz w:val="32"/>
          <w:szCs w:val="32"/>
        </w:rPr>
        <w:t>90mmHg</w:t>
      </w:r>
      <w:r>
        <w:rPr>
          <w:rFonts w:ascii="仿宋_GB2312" w:eastAsia="仿宋_GB2312" w:hAnsi="Verdana" w:cs="宋体" w:hint="eastAsia"/>
          <w:kern w:val="0"/>
          <w:sz w:val="32"/>
          <w:szCs w:val="32"/>
        </w:rPr>
        <w:t>。</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第三条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血液系统疾病，不合格。单纯性缺铁性贫血，血红蛋白男性高于</w:t>
      </w:r>
      <w:r>
        <w:rPr>
          <w:rFonts w:ascii="仿宋_GB2312" w:eastAsia="仿宋_GB2312" w:hAnsi="Verdana" w:cs="宋体" w:hint="eastAsia"/>
          <w:kern w:val="0"/>
          <w:sz w:val="32"/>
          <w:szCs w:val="32"/>
        </w:rPr>
        <w:t>90g/L</w:t>
      </w:r>
      <w:r>
        <w:rPr>
          <w:rFonts w:ascii="仿宋_GB2312" w:eastAsia="仿宋_GB2312" w:hAnsi="Verdana" w:cs="宋体" w:hint="eastAsia"/>
          <w:kern w:val="0"/>
          <w:sz w:val="32"/>
          <w:szCs w:val="32"/>
        </w:rPr>
        <w:t>、女性高于</w:t>
      </w:r>
      <w:r>
        <w:rPr>
          <w:rFonts w:ascii="仿宋_GB2312" w:eastAsia="仿宋_GB2312" w:hAnsi="Verdana" w:cs="宋体" w:hint="eastAsia"/>
          <w:kern w:val="0"/>
          <w:sz w:val="32"/>
          <w:szCs w:val="32"/>
        </w:rPr>
        <w:t>80g/L</w:t>
      </w:r>
      <w:r>
        <w:rPr>
          <w:rFonts w:ascii="仿宋_GB2312" w:eastAsia="仿宋_GB2312" w:hAnsi="Verdana" w:cs="宋体" w:hint="eastAsia"/>
          <w:kern w:val="0"/>
          <w:sz w:val="32"/>
          <w:szCs w:val="32"/>
        </w:rPr>
        <w:t>，合格。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第四条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结核病不合格。但下列情况合格：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（一）原发性肺结核、继发性肺结核、结核性胸膜炎，临床治愈后稳定</w:t>
      </w:r>
      <w:r>
        <w:rPr>
          <w:rFonts w:ascii="仿宋_GB2312" w:eastAsia="仿宋_GB2312" w:hAnsi="Verdana" w:cs="宋体" w:hint="eastAsia"/>
          <w:kern w:val="0"/>
          <w:sz w:val="32"/>
          <w:szCs w:val="32"/>
        </w:rPr>
        <w:t>1</w:t>
      </w:r>
      <w:r>
        <w:rPr>
          <w:rFonts w:ascii="仿宋_GB2312" w:eastAsia="仿宋_GB2312" w:hAnsi="Verdana" w:cs="宋体" w:hint="eastAsia"/>
          <w:kern w:val="0"/>
          <w:sz w:val="32"/>
          <w:szCs w:val="32"/>
        </w:rPr>
        <w:t>年无变化者；</w:t>
      </w:r>
    </w:p>
    <w:p w:rsidR="00D757DC" w:rsidRDefault="00D05A1A">
      <w:pPr>
        <w:widowControl/>
        <w:spacing w:line="60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（二）肺外结核病：肾结核、骨结核、腹膜结核、淋巴结核等，临床治愈后</w:t>
      </w:r>
      <w:r>
        <w:rPr>
          <w:rFonts w:ascii="仿宋_GB2312" w:eastAsia="仿宋_GB2312" w:hAnsi="Verdana" w:cs="宋体" w:hint="eastAsia"/>
          <w:kern w:val="0"/>
          <w:sz w:val="32"/>
          <w:szCs w:val="32"/>
        </w:rPr>
        <w:t>2</w:t>
      </w:r>
      <w:r>
        <w:rPr>
          <w:rFonts w:ascii="仿宋_GB2312" w:eastAsia="仿宋_GB2312" w:hAnsi="Verdana" w:cs="宋体" w:hint="eastAsia"/>
          <w:kern w:val="0"/>
          <w:sz w:val="32"/>
          <w:szCs w:val="32"/>
        </w:rPr>
        <w:t>年无复发，经专科医院检查无变化者。</w:t>
      </w:r>
    </w:p>
    <w:p w:rsidR="00D757DC" w:rsidRDefault="00D05A1A">
      <w:pPr>
        <w:widowControl/>
        <w:spacing w:line="600" w:lineRule="exact"/>
        <w:ind w:firstLineChars="200" w:firstLine="643"/>
        <w:rPr>
          <w:rFonts w:ascii="仿宋_GB2312" w:eastAsia="仿宋_GB2312" w:hAnsi="Verdana" w:cs="宋体"/>
          <w:kern w:val="0"/>
          <w:sz w:val="32"/>
          <w:szCs w:val="32"/>
        </w:rPr>
      </w:pPr>
      <w:r>
        <w:rPr>
          <w:rFonts w:ascii="仿宋_GB2312" w:eastAsia="仿宋_GB2312" w:hAnsi="Verdana" w:cs="宋体" w:hint="eastAsia"/>
          <w:b/>
          <w:kern w:val="0"/>
          <w:sz w:val="32"/>
          <w:szCs w:val="32"/>
        </w:rPr>
        <w:t>第五条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慢性支气管</w:t>
      </w:r>
      <w:r>
        <w:rPr>
          <w:rFonts w:ascii="仿宋_GB2312" w:eastAsia="仿宋_GB2312" w:hAnsi="Verdana" w:cs="宋体" w:hint="eastAsia"/>
          <w:kern w:val="0"/>
          <w:sz w:val="32"/>
          <w:szCs w:val="32"/>
        </w:rPr>
        <w:t>炎伴阻塞性肺气肿、严重支气管扩</w:t>
      </w:r>
    </w:p>
    <w:p w:rsidR="00D757DC" w:rsidRDefault="00D05A1A">
      <w:pPr>
        <w:widowControl/>
        <w:spacing w:line="600" w:lineRule="exact"/>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张、严重支气管哮喘，不合格。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第六条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慢性胰腺炎、溃疡性结肠炎、克罗恩病等严重慢性消化系统疾病，不合格。胃次全切除术后无严重并发症者，合格。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第七条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各种急慢性肝炎及肝硬化，不合格。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第八条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恶性肿瘤，不合格。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第九条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肾炎</w:t>
      </w:r>
      <w:r>
        <w:rPr>
          <w:rFonts w:ascii="仿宋_GB2312" w:eastAsia="仿宋_GB2312" w:hAnsi="Verdana" w:cs="宋体" w:hint="eastAsia"/>
          <w:kern w:val="0"/>
          <w:sz w:val="32"/>
          <w:szCs w:val="32"/>
        </w:rPr>
        <w:t>、</w:t>
      </w:r>
      <w:r>
        <w:rPr>
          <w:rFonts w:ascii="仿宋_GB2312" w:eastAsia="仿宋_GB2312" w:hAnsi="Verdana" w:cs="宋体" w:hint="eastAsia"/>
          <w:kern w:val="0"/>
          <w:sz w:val="32"/>
          <w:szCs w:val="32"/>
        </w:rPr>
        <w:t>慢性肾盂肾炎、多囊肾</w:t>
      </w:r>
      <w:r>
        <w:rPr>
          <w:rFonts w:ascii="仿宋_GB2312" w:eastAsia="仿宋_GB2312" w:hAnsi="Verdana" w:cs="宋体" w:hint="eastAsia"/>
          <w:kern w:val="0"/>
          <w:sz w:val="32"/>
          <w:szCs w:val="32"/>
        </w:rPr>
        <w:t>，以及各种原因所致的慢性肾功能不全</w:t>
      </w:r>
      <w:r>
        <w:rPr>
          <w:rFonts w:ascii="仿宋_GB2312" w:eastAsia="仿宋_GB2312" w:hAnsi="Verdana" w:cs="宋体" w:hint="eastAsia"/>
          <w:kern w:val="0"/>
          <w:sz w:val="32"/>
          <w:szCs w:val="32"/>
        </w:rPr>
        <w:t>，不合格。</w:t>
      </w:r>
    </w:p>
    <w:p w:rsidR="00D757DC" w:rsidRDefault="00D05A1A">
      <w:pPr>
        <w:widowControl/>
        <w:spacing w:line="600" w:lineRule="exact"/>
        <w:ind w:firstLineChars="200" w:firstLine="643"/>
        <w:jc w:val="left"/>
        <w:rPr>
          <w:rFonts w:ascii="仿宋_GB2312" w:eastAsia="仿宋_GB2312" w:hAnsi="Verdana" w:cs="宋体"/>
          <w:b/>
          <w:kern w:val="0"/>
          <w:sz w:val="32"/>
          <w:szCs w:val="32"/>
        </w:rPr>
      </w:pPr>
      <w:r>
        <w:rPr>
          <w:rFonts w:ascii="仿宋_GB2312" w:eastAsia="仿宋_GB2312" w:hAnsi="Verdana" w:cs="宋体" w:hint="eastAsia"/>
          <w:b/>
          <w:kern w:val="0"/>
          <w:sz w:val="32"/>
          <w:szCs w:val="32"/>
        </w:rPr>
        <w:t>第十条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糖尿病伴心、脑、肾、眼及末梢循环等其他器官功能严重受损者</w:t>
      </w:r>
      <w:r>
        <w:rPr>
          <w:rFonts w:ascii="仿宋_GB2312" w:eastAsia="仿宋_GB2312" w:hAnsi="Verdana" w:cs="宋体" w:hint="eastAsia"/>
          <w:kern w:val="0"/>
          <w:sz w:val="32"/>
          <w:szCs w:val="32"/>
        </w:rPr>
        <w:t>，</w:t>
      </w:r>
      <w:r>
        <w:rPr>
          <w:rFonts w:ascii="仿宋_GB2312" w:eastAsia="仿宋_GB2312" w:hAnsi="Verdana" w:cs="宋体" w:hint="eastAsia"/>
          <w:kern w:val="0"/>
          <w:sz w:val="32"/>
          <w:szCs w:val="32"/>
        </w:rPr>
        <w:t>尿崩症、肢端肥大症等内分泌系统疾病，不合格。甲状腺功能亢进治愈后</w:t>
      </w:r>
      <w:r>
        <w:rPr>
          <w:rFonts w:ascii="仿宋_GB2312" w:eastAsia="仿宋_GB2312" w:hAnsi="Verdana" w:cs="宋体" w:hint="eastAsia"/>
          <w:kern w:val="0"/>
          <w:sz w:val="32"/>
          <w:szCs w:val="32"/>
        </w:rPr>
        <w:t>1</w:t>
      </w:r>
      <w:r>
        <w:rPr>
          <w:rFonts w:ascii="仿宋_GB2312" w:eastAsia="仿宋_GB2312" w:hAnsi="Verdana" w:cs="宋体" w:hint="eastAsia"/>
          <w:kern w:val="0"/>
          <w:sz w:val="32"/>
          <w:szCs w:val="32"/>
        </w:rPr>
        <w:t>年无症状和体征者，合格</w:t>
      </w:r>
      <w:r>
        <w:rPr>
          <w:rFonts w:ascii="仿宋_GB2312" w:eastAsia="仿宋_GB2312" w:hAnsi="Verdana" w:cs="宋体" w:hint="eastAsia"/>
          <w:b/>
          <w:kern w:val="0"/>
          <w:sz w:val="32"/>
          <w:szCs w:val="32"/>
        </w:rPr>
        <w:t>。</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第十一条</w:t>
      </w:r>
      <w:r>
        <w:rPr>
          <w:rFonts w:ascii="仿宋_GB2312" w:eastAsia="仿宋_GB2312" w:hAnsi="Verdana" w:cs="宋体" w:hint="eastAsia"/>
          <w:b/>
          <w:kern w:val="0"/>
          <w:sz w:val="32"/>
          <w:szCs w:val="32"/>
        </w:rPr>
        <w:t xml:space="preserve">  </w:t>
      </w:r>
      <w:r>
        <w:rPr>
          <w:rFonts w:ascii="仿宋_GB2312" w:eastAsia="仿宋_GB2312" w:hAnsi="Verdana" w:cs="宋体" w:hint="eastAsia"/>
          <w:kern w:val="0"/>
          <w:sz w:val="32"/>
          <w:szCs w:val="32"/>
        </w:rPr>
        <w:t>有癫痫病史、精神病史、癔病史、夜游症、严重的神经官能症（经常头痛头晕、失眠、记忆力明显下降等），精神活性物质滥用和依赖者，不合格。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第十二条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红斑狼疮、皮肌炎和多发性肌炎、硬皮病、结节性多动脉炎、类风湿性关节炎等各种弥漫性结缔组织疾病，大动脉炎，不合格。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第十三条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晚期血吸虫病，晚期血丝虫病兼有橡皮肿或有乳糜尿，不合格。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第十四条</w:t>
      </w:r>
      <w:r>
        <w:rPr>
          <w:rFonts w:ascii="仿宋_GB2312" w:eastAsia="仿宋_GB2312" w:hAnsi="Verdana" w:cs="宋体" w:hint="eastAsia"/>
          <w:b/>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颅骨缺损、颅内异物存留、颅脑畸形、脑外伤后综合征，不合格。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第十五条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严重的慢性骨髓炎，不合格。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第十六条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三度单纯性甲状腺肿，不合格。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第十七条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有梗阻的胆结石或泌尿系结石，不合格。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第十八条</w:t>
      </w:r>
      <w:r>
        <w:rPr>
          <w:rFonts w:ascii="仿宋_GB2312" w:eastAsia="仿宋_GB2312" w:hAnsi="Verdana" w:cs="宋体" w:hint="eastAsia"/>
          <w:color w:val="000000" w:themeColor="text1"/>
          <w:kern w:val="0"/>
          <w:sz w:val="32"/>
          <w:szCs w:val="32"/>
        </w:rPr>
        <w:t xml:space="preserve"> </w:t>
      </w:r>
      <w:r>
        <w:rPr>
          <w:rFonts w:ascii="仿宋_GB2312" w:eastAsia="仿宋_GB2312" w:hAnsi="Verdana" w:cs="宋体" w:hint="eastAsia"/>
          <w:color w:val="000000" w:themeColor="text1"/>
          <w:kern w:val="0"/>
          <w:sz w:val="32"/>
          <w:szCs w:val="32"/>
        </w:rPr>
        <w:t xml:space="preserve"> </w:t>
      </w:r>
      <w:r>
        <w:rPr>
          <w:rFonts w:ascii="仿宋_GB2312" w:eastAsia="仿宋_GB2312" w:hAnsi="Verdana" w:cs="宋体" w:hint="eastAsia"/>
          <w:color w:val="000000" w:themeColor="text1"/>
          <w:kern w:val="0"/>
          <w:sz w:val="32"/>
          <w:szCs w:val="32"/>
        </w:rPr>
        <w:t>淋病、梅毒、软下疳、性病性淋巴肉芽肿、尖锐湿疣、生殖器疱疹，艾滋病，不合格。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第十九条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双眼矫正视力均低于</w:t>
      </w:r>
      <w:r>
        <w:rPr>
          <w:rFonts w:ascii="仿宋_GB2312" w:eastAsia="仿宋_GB2312" w:hAnsi="Verdana" w:cs="宋体" w:hint="eastAsia"/>
          <w:kern w:val="0"/>
          <w:sz w:val="32"/>
          <w:szCs w:val="32"/>
        </w:rPr>
        <w:t>4.8</w:t>
      </w:r>
      <w:r>
        <w:rPr>
          <w:rFonts w:ascii="仿宋_GB2312" w:eastAsia="仿宋_GB2312" w:hAnsi="Verdana" w:cs="宋体" w:hint="eastAsia"/>
          <w:kern w:val="0"/>
          <w:sz w:val="32"/>
          <w:szCs w:val="32"/>
        </w:rPr>
        <w:t>（小数视力</w:t>
      </w:r>
      <w:r>
        <w:rPr>
          <w:rFonts w:ascii="仿宋_GB2312" w:eastAsia="仿宋_GB2312" w:hAnsi="Verdana" w:cs="宋体" w:hint="eastAsia"/>
          <w:kern w:val="0"/>
          <w:sz w:val="32"/>
          <w:szCs w:val="32"/>
        </w:rPr>
        <w:t>0.6</w:t>
      </w:r>
      <w:r>
        <w:rPr>
          <w:rFonts w:ascii="仿宋_GB2312" w:eastAsia="仿宋_GB2312" w:hAnsi="Verdana" w:cs="宋体" w:hint="eastAsia"/>
          <w:kern w:val="0"/>
          <w:sz w:val="32"/>
          <w:szCs w:val="32"/>
        </w:rPr>
        <w:t>），一眼失明另一眼矫正视力低于</w:t>
      </w:r>
      <w:r>
        <w:rPr>
          <w:rFonts w:ascii="仿宋_GB2312" w:eastAsia="仿宋_GB2312" w:hAnsi="Verdana" w:cs="宋体" w:hint="eastAsia"/>
          <w:kern w:val="0"/>
          <w:sz w:val="32"/>
          <w:szCs w:val="32"/>
        </w:rPr>
        <w:t>4.9</w:t>
      </w:r>
      <w:r>
        <w:rPr>
          <w:rFonts w:ascii="仿宋_GB2312" w:eastAsia="仿宋_GB2312" w:hAnsi="Verdana" w:cs="宋体" w:hint="eastAsia"/>
          <w:kern w:val="0"/>
          <w:sz w:val="32"/>
          <w:szCs w:val="32"/>
        </w:rPr>
        <w:t>（小数视力</w:t>
      </w:r>
      <w:r>
        <w:rPr>
          <w:rFonts w:ascii="仿宋_GB2312" w:eastAsia="仿宋_GB2312" w:hAnsi="Verdana" w:cs="宋体" w:hint="eastAsia"/>
          <w:kern w:val="0"/>
          <w:sz w:val="32"/>
          <w:szCs w:val="32"/>
        </w:rPr>
        <w:t>0.8</w:t>
      </w:r>
      <w:r>
        <w:rPr>
          <w:rFonts w:ascii="仿宋_GB2312" w:eastAsia="仿宋_GB2312" w:hAnsi="Verdana" w:cs="宋体" w:hint="eastAsia"/>
          <w:kern w:val="0"/>
          <w:sz w:val="32"/>
          <w:szCs w:val="32"/>
        </w:rPr>
        <w:t>），有明显视功能损害眼病者，不合格。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色觉检查异常者，不宜从事美术、化学、生物等以颜色作为技术指标和实验数据的教学岗位。色盲、色弱，不宜申请幼儿园、特殊教育或相关专业教师资格。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w:t>
      </w:r>
      <w:r>
        <w:rPr>
          <w:rFonts w:ascii="仿宋_GB2312" w:eastAsia="仿宋_GB2312" w:hAnsi="Verdana" w:cs="宋体" w:hint="eastAsia"/>
          <w:b/>
          <w:kern w:val="0"/>
          <w:sz w:val="32"/>
          <w:szCs w:val="32"/>
        </w:rPr>
        <w:t>一</w:t>
      </w:r>
      <w:r>
        <w:rPr>
          <w:rFonts w:ascii="仿宋_GB2312" w:eastAsia="仿宋_GB2312" w:hAnsi="Verdana" w:cs="宋体" w:hint="eastAsia"/>
          <w:b/>
          <w:kern w:val="0"/>
          <w:sz w:val="32"/>
          <w:szCs w:val="32"/>
        </w:rPr>
        <w:t>条</w:t>
      </w:r>
      <w:r>
        <w:rPr>
          <w:rFonts w:ascii="仿宋_GB2312" w:eastAsia="仿宋_GB2312" w:hAnsi="Verdana" w:cs="宋体" w:hint="eastAsia"/>
          <w:kern w:val="0"/>
          <w:sz w:val="32"/>
          <w:szCs w:val="32"/>
        </w:rPr>
        <w:t>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双耳均有听力障碍，在使用人工听觉装置情况下，双耳在</w:t>
      </w:r>
      <w:r>
        <w:rPr>
          <w:rFonts w:ascii="仿宋_GB2312" w:eastAsia="仿宋_GB2312" w:hAnsi="Verdana" w:cs="宋体" w:hint="eastAsia"/>
          <w:kern w:val="0"/>
          <w:sz w:val="32"/>
          <w:szCs w:val="32"/>
        </w:rPr>
        <w:t>2</w:t>
      </w:r>
      <w:r>
        <w:rPr>
          <w:rFonts w:ascii="仿宋_GB2312" w:eastAsia="仿宋_GB2312" w:hAnsi="Verdana" w:cs="宋体" w:hint="eastAsia"/>
          <w:kern w:val="0"/>
          <w:sz w:val="32"/>
          <w:szCs w:val="32"/>
        </w:rPr>
        <w:t>米以内</w:t>
      </w:r>
      <w:r>
        <w:rPr>
          <w:rFonts w:ascii="仿宋_GB2312" w:eastAsia="仿宋_GB2312" w:hAnsi="Verdana" w:cs="宋体" w:hint="eastAsia"/>
          <w:kern w:val="0"/>
          <w:sz w:val="32"/>
          <w:szCs w:val="32"/>
        </w:rPr>
        <w:t>正常语言</w:t>
      </w:r>
      <w:r>
        <w:rPr>
          <w:rFonts w:ascii="仿宋_GB2312" w:eastAsia="仿宋_GB2312" w:hAnsi="Verdana" w:cs="宋体" w:hint="eastAsia"/>
          <w:kern w:val="0"/>
          <w:sz w:val="32"/>
          <w:szCs w:val="32"/>
        </w:rPr>
        <w:t>仍听不见者，不合格。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w:t>
      </w:r>
      <w:r>
        <w:rPr>
          <w:rFonts w:ascii="仿宋_GB2312" w:eastAsia="仿宋_GB2312" w:hAnsi="Verdana" w:cs="宋体" w:hint="eastAsia"/>
          <w:b/>
          <w:kern w:val="0"/>
          <w:sz w:val="32"/>
          <w:szCs w:val="32"/>
        </w:rPr>
        <w:t>二</w:t>
      </w:r>
      <w:r>
        <w:rPr>
          <w:rFonts w:ascii="仿宋_GB2312" w:eastAsia="仿宋_GB2312" w:hAnsi="Verdana" w:cs="宋体" w:hint="eastAsia"/>
          <w:b/>
          <w:kern w:val="0"/>
          <w:sz w:val="32"/>
          <w:szCs w:val="32"/>
        </w:rPr>
        <w:t>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严重口吃，吐字不清，持续声音嘶哑、失声及口腔有生理缺陷并妨碍发音</w:t>
      </w:r>
      <w:r>
        <w:rPr>
          <w:rFonts w:ascii="仿宋_GB2312" w:eastAsia="仿宋_GB2312" w:hAnsi="Verdana" w:cs="宋体" w:hint="eastAsia"/>
          <w:kern w:val="0"/>
          <w:sz w:val="32"/>
          <w:szCs w:val="32"/>
        </w:rPr>
        <w:t>，</w:t>
      </w:r>
      <w:r>
        <w:rPr>
          <w:rFonts w:ascii="仿宋_GB2312" w:eastAsia="仿宋_GB2312" w:hAnsi="Verdana" w:cs="宋体" w:hint="eastAsia"/>
          <w:kern w:val="0"/>
          <w:sz w:val="32"/>
          <w:szCs w:val="32"/>
        </w:rPr>
        <w:t>不合格</w:t>
      </w:r>
      <w:r>
        <w:rPr>
          <w:rFonts w:ascii="仿宋_GB2312" w:eastAsia="仿宋_GB2312" w:hAnsi="Verdana" w:cs="宋体" w:hint="eastAsia"/>
          <w:kern w:val="0"/>
          <w:sz w:val="32"/>
          <w:szCs w:val="32"/>
        </w:rPr>
        <w:t>。</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第二十三条</w:t>
      </w:r>
      <w:r>
        <w:rPr>
          <w:rFonts w:ascii="仿宋_GB2312" w:eastAsia="仿宋_GB2312" w:hAnsi="Verdana" w:cs="宋体" w:hint="eastAsia"/>
          <w:kern w:val="0"/>
          <w:sz w:val="32"/>
          <w:szCs w:val="32"/>
        </w:rPr>
        <w:t>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对申请认定幼儿园教师资格人员，增加淋球菌、梅毒螺旋体、滴虫、外阴阴道假丝酵母菌（念球菌）（后两项指妇科）检查项目，阳性为不合格；呼吸系统疑似症状者需做胸片检查。</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w:t>
      </w:r>
      <w:r>
        <w:rPr>
          <w:rFonts w:ascii="仿宋_GB2312" w:eastAsia="仿宋_GB2312" w:hAnsi="Verdana" w:cs="宋体" w:hint="eastAsia"/>
          <w:b/>
          <w:kern w:val="0"/>
          <w:sz w:val="32"/>
          <w:szCs w:val="32"/>
        </w:rPr>
        <w:t>四</w:t>
      </w:r>
      <w:r>
        <w:rPr>
          <w:rFonts w:ascii="仿宋_GB2312" w:eastAsia="仿宋_GB2312" w:hAnsi="Verdana" w:cs="宋体" w:hint="eastAsia"/>
          <w:b/>
          <w:kern w:val="0"/>
          <w:sz w:val="32"/>
          <w:szCs w:val="32"/>
        </w:rPr>
        <w:t>条</w:t>
      </w:r>
      <w:r>
        <w:rPr>
          <w:rFonts w:ascii="仿宋_GB2312" w:eastAsia="仿宋_GB2312" w:hAnsi="Verdana" w:cs="宋体" w:hint="eastAsia"/>
          <w:b/>
          <w:kern w:val="0"/>
          <w:sz w:val="32"/>
          <w:szCs w:val="32"/>
        </w:rPr>
        <w:t xml:space="preserve">  </w:t>
      </w:r>
      <w:r>
        <w:rPr>
          <w:rFonts w:ascii="仿宋_GB2312" w:eastAsia="仿宋_GB2312" w:hAnsi="Verdana" w:cs="宋体" w:hint="eastAsia"/>
          <w:kern w:val="0"/>
          <w:sz w:val="32"/>
          <w:szCs w:val="32"/>
        </w:rPr>
        <w:t>未纳入体检标准，影响正常履行职责的其他严重疾病，不合格。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第二十五条</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 xml:space="preserve"> </w:t>
      </w:r>
      <w:r>
        <w:rPr>
          <w:rFonts w:ascii="仿宋_GB2312" w:eastAsia="仿宋_GB2312" w:hAnsi="Verdana" w:cs="宋体" w:hint="eastAsia"/>
          <w:kern w:val="0"/>
          <w:sz w:val="32"/>
          <w:szCs w:val="32"/>
        </w:rPr>
        <w:t>本体检标准</w:t>
      </w:r>
      <w:r>
        <w:rPr>
          <w:rFonts w:ascii="仿宋_GB2312" w:eastAsia="仿宋_GB2312" w:hAnsi="Verdana" w:cs="宋体" w:hint="eastAsia"/>
          <w:kern w:val="0"/>
          <w:sz w:val="32"/>
          <w:szCs w:val="32"/>
        </w:rPr>
        <w:t>从</w:t>
      </w:r>
      <w:r>
        <w:rPr>
          <w:rFonts w:ascii="仿宋_GB2312" w:eastAsia="仿宋_GB2312" w:hAnsi="Verdana" w:cs="宋体" w:hint="eastAsia"/>
          <w:kern w:val="0"/>
          <w:sz w:val="32"/>
          <w:szCs w:val="32"/>
        </w:rPr>
        <w:t>2018</w:t>
      </w:r>
      <w:r>
        <w:rPr>
          <w:rFonts w:ascii="仿宋_GB2312" w:eastAsia="仿宋_GB2312" w:hAnsi="Verdana" w:cs="宋体" w:hint="eastAsia"/>
          <w:kern w:val="0"/>
          <w:sz w:val="32"/>
          <w:szCs w:val="32"/>
        </w:rPr>
        <w:t>年</w:t>
      </w:r>
      <w:r>
        <w:rPr>
          <w:rFonts w:ascii="仿宋_GB2312" w:eastAsia="仿宋_GB2312" w:hAnsi="Verdana" w:cs="宋体" w:hint="eastAsia"/>
          <w:kern w:val="0"/>
          <w:sz w:val="32"/>
          <w:szCs w:val="32"/>
        </w:rPr>
        <w:t>9</w:t>
      </w:r>
      <w:r>
        <w:rPr>
          <w:rFonts w:ascii="仿宋_GB2312" w:eastAsia="仿宋_GB2312" w:hAnsi="Verdana" w:cs="宋体" w:hint="eastAsia"/>
          <w:kern w:val="0"/>
          <w:sz w:val="32"/>
          <w:szCs w:val="32"/>
        </w:rPr>
        <w:t>月</w:t>
      </w:r>
      <w:r>
        <w:rPr>
          <w:rFonts w:ascii="仿宋_GB2312" w:eastAsia="仿宋_GB2312" w:hAnsi="Verdana" w:cs="宋体" w:hint="eastAsia"/>
          <w:kern w:val="0"/>
          <w:sz w:val="32"/>
          <w:szCs w:val="32"/>
        </w:rPr>
        <w:t>1</w:t>
      </w:r>
      <w:r>
        <w:rPr>
          <w:rFonts w:ascii="仿宋_GB2312" w:eastAsia="仿宋_GB2312" w:hAnsi="Verdana" w:cs="宋体" w:hint="eastAsia"/>
          <w:kern w:val="0"/>
          <w:sz w:val="32"/>
          <w:szCs w:val="32"/>
        </w:rPr>
        <w:t>日起</w:t>
      </w:r>
      <w:r>
        <w:rPr>
          <w:rFonts w:ascii="仿宋_GB2312" w:eastAsia="仿宋_GB2312" w:hAnsi="Verdana" w:cs="宋体" w:hint="eastAsia"/>
          <w:kern w:val="0"/>
          <w:sz w:val="32"/>
          <w:szCs w:val="32"/>
        </w:rPr>
        <w:t>执行</w:t>
      </w:r>
      <w:r>
        <w:rPr>
          <w:rFonts w:ascii="仿宋_GB2312" w:eastAsia="仿宋_GB2312" w:hAnsi="Verdana" w:cs="宋体" w:hint="eastAsia"/>
          <w:kern w:val="0"/>
          <w:sz w:val="32"/>
          <w:szCs w:val="32"/>
        </w:rPr>
        <w:t>，以往的相关</w:t>
      </w:r>
      <w:r>
        <w:rPr>
          <w:rFonts w:ascii="仿宋_GB2312" w:eastAsia="仿宋_GB2312" w:hAnsi="宋体" w:cs="宋体" w:hint="eastAsia"/>
          <w:kern w:val="0"/>
          <w:sz w:val="32"/>
          <w:szCs w:val="32"/>
        </w:rPr>
        <w:t>体检标准自本标准实施之日起废止。</w:t>
      </w: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00" w:lineRule="exact"/>
        <w:jc w:val="center"/>
        <w:rPr>
          <w:rFonts w:ascii="方正小标宋简体" w:eastAsia="方正小标宋简体" w:hAnsi="方正小标宋简体" w:cs="方正小标宋简体"/>
          <w:bCs/>
          <w:kern w:val="0"/>
          <w:sz w:val="44"/>
          <w:szCs w:val="44"/>
        </w:rPr>
      </w:pPr>
    </w:p>
    <w:p w:rsidR="00D757DC" w:rsidRDefault="00D05A1A">
      <w:pPr>
        <w:widowControl/>
        <w:spacing w:line="420" w:lineRule="atLeas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福建省教师资格认定体检工作实施办法</w:t>
      </w:r>
    </w:p>
    <w:p w:rsidR="00D757DC" w:rsidRDefault="00D05A1A">
      <w:pPr>
        <w:widowControl/>
        <w:spacing w:line="420" w:lineRule="atLeast"/>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w:t>
      </w:r>
      <w:r>
        <w:rPr>
          <w:rFonts w:ascii="楷体_GB2312" w:eastAsia="楷体_GB2312" w:hAnsi="楷体_GB2312" w:cs="楷体_GB2312" w:hint="eastAsia"/>
          <w:bCs/>
          <w:kern w:val="0"/>
          <w:sz w:val="32"/>
          <w:szCs w:val="32"/>
        </w:rPr>
        <w:t>2018</w:t>
      </w:r>
      <w:r>
        <w:rPr>
          <w:rFonts w:ascii="楷体_GB2312" w:eastAsia="楷体_GB2312" w:hAnsi="楷体_GB2312" w:cs="楷体_GB2312" w:hint="eastAsia"/>
          <w:bCs/>
          <w:kern w:val="0"/>
          <w:sz w:val="32"/>
          <w:szCs w:val="32"/>
        </w:rPr>
        <w:t>年修订</w:t>
      </w:r>
      <w:r>
        <w:rPr>
          <w:rFonts w:ascii="楷体_GB2312" w:eastAsia="楷体_GB2312" w:hAnsi="楷体_GB2312" w:cs="楷体_GB2312" w:hint="eastAsia"/>
          <w:bCs/>
          <w:kern w:val="0"/>
          <w:sz w:val="32"/>
          <w:szCs w:val="32"/>
        </w:rPr>
        <w:t>）</w:t>
      </w:r>
    </w:p>
    <w:p w:rsidR="00D757DC" w:rsidRDefault="00D757DC">
      <w:pPr>
        <w:widowControl/>
        <w:spacing w:line="420" w:lineRule="atLeast"/>
        <w:jc w:val="center"/>
        <w:rPr>
          <w:rFonts w:ascii="楷体_GB2312" w:eastAsia="楷体_GB2312" w:hAnsi="楷体_GB2312" w:cs="楷体_GB2312"/>
          <w:bCs/>
          <w:kern w:val="0"/>
          <w:sz w:val="32"/>
          <w:szCs w:val="32"/>
        </w:rPr>
      </w:pPr>
    </w:p>
    <w:p w:rsidR="00D757DC" w:rsidRDefault="00D05A1A">
      <w:pPr>
        <w:ind w:firstLine="640"/>
        <w:rPr>
          <w:rFonts w:ascii="仿宋_GB2312" w:eastAsia="仿宋_GB2312" w:hAnsi="仿宋" w:cs="仿宋"/>
          <w:kern w:val="0"/>
          <w:sz w:val="32"/>
          <w:szCs w:val="32"/>
        </w:rPr>
      </w:pPr>
      <w:r>
        <w:rPr>
          <w:rFonts w:ascii="仿宋_GB2312" w:eastAsia="仿宋_GB2312" w:hAnsi="Verdana" w:cs="宋体" w:hint="eastAsia"/>
          <w:bCs/>
          <w:kern w:val="0"/>
          <w:sz w:val="32"/>
          <w:szCs w:val="32"/>
        </w:rPr>
        <w:t>根据《教师资格条例》《〈教师资格条例〉实施办法》的有关规定，结合《公务员录用体检通用标准（试行）》</w:t>
      </w:r>
      <w:r>
        <w:rPr>
          <w:rFonts w:ascii="仿宋_GB2312" w:eastAsia="仿宋_GB2312" w:hAnsi="Verdana" w:cs="宋体" w:hint="eastAsia"/>
          <w:bCs/>
          <w:kern w:val="0"/>
          <w:sz w:val="32"/>
          <w:szCs w:val="32"/>
        </w:rPr>
        <w:t>（人社部发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Verdana" w:cs="宋体" w:hint="eastAsia"/>
          <w:bCs/>
          <w:kern w:val="0"/>
          <w:sz w:val="32"/>
          <w:szCs w:val="32"/>
        </w:rPr>
        <w:t>140</w:t>
      </w:r>
      <w:r>
        <w:rPr>
          <w:rFonts w:ascii="仿宋_GB2312" w:eastAsia="仿宋_GB2312" w:hAnsi="Verdana" w:cs="宋体" w:hint="eastAsia"/>
          <w:bCs/>
          <w:kern w:val="0"/>
          <w:sz w:val="32"/>
          <w:szCs w:val="32"/>
        </w:rPr>
        <w:t>号）</w:t>
      </w:r>
      <w:r>
        <w:rPr>
          <w:rFonts w:ascii="仿宋_GB2312" w:eastAsia="仿宋_GB2312" w:hAnsi="Verdana" w:cs="宋体" w:hint="eastAsia"/>
          <w:bCs/>
          <w:kern w:val="0"/>
          <w:sz w:val="32"/>
          <w:szCs w:val="32"/>
        </w:rPr>
        <w:t>，制定本办法。</w:t>
      </w:r>
      <w:r>
        <w:rPr>
          <w:rFonts w:ascii="仿宋_GB2312" w:eastAsia="仿宋_GB2312" w:hAnsi="仿宋" w:cs="仿宋" w:hint="eastAsia"/>
          <w:bCs/>
          <w:kern w:val="0"/>
          <w:sz w:val="32"/>
          <w:szCs w:val="32"/>
        </w:rPr>
        <w:t xml:space="preserve"> </w:t>
      </w:r>
      <w:r>
        <w:rPr>
          <w:rFonts w:ascii="仿宋_GB2312" w:eastAsia="仿宋_GB2312" w:hAnsi="仿宋" w:cs="仿宋" w:hint="eastAsia"/>
          <w:kern w:val="0"/>
          <w:sz w:val="32"/>
          <w:szCs w:val="32"/>
        </w:rPr>
        <w:br/>
      </w:r>
      <w:r>
        <w:rPr>
          <w:rFonts w:ascii="仿宋" w:eastAsia="仿宋_GB2312" w:hAnsi="仿宋" w:cs="仿宋" w:hint="eastAsia"/>
          <w:kern w:val="0"/>
          <w:sz w:val="32"/>
          <w:szCs w:val="32"/>
        </w:rPr>
        <w:t>   </w:t>
      </w:r>
      <w:r>
        <w:rPr>
          <w:rFonts w:ascii="仿宋" w:eastAsia="仿宋_GB2312" w:hAnsi="仿宋" w:cs="仿宋" w:hint="eastAsia"/>
          <w:kern w:val="0"/>
          <w:sz w:val="32"/>
          <w:szCs w:val="32"/>
        </w:rPr>
        <w:t xml:space="preserve"> </w:t>
      </w:r>
      <w:r>
        <w:rPr>
          <w:rFonts w:ascii="黑体" w:eastAsia="黑体" w:hAnsi="黑体" w:cs="黑体" w:hint="eastAsia"/>
          <w:kern w:val="0"/>
          <w:sz w:val="32"/>
          <w:szCs w:val="32"/>
        </w:rPr>
        <w:t>（</w:t>
      </w:r>
      <w:r>
        <w:rPr>
          <w:rFonts w:ascii="黑体" w:eastAsia="黑体" w:hAnsi="黑体" w:cs="黑体" w:hint="eastAsia"/>
          <w:kern w:val="0"/>
          <w:sz w:val="32"/>
          <w:szCs w:val="32"/>
        </w:rPr>
        <w:t>一</w:t>
      </w:r>
      <w:r>
        <w:rPr>
          <w:rFonts w:ascii="黑体" w:eastAsia="黑体" w:hAnsi="黑体" w:cs="黑体" w:hint="eastAsia"/>
          <w:kern w:val="0"/>
          <w:sz w:val="32"/>
          <w:szCs w:val="32"/>
        </w:rPr>
        <w:t>）</w:t>
      </w:r>
      <w:r>
        <w:rPr>
          <w:rFonts w:ascii="黑体" w:eastAsia="黑体" w:hAnsi="黑体" w:cs="黑体" w:hint="eastAsia"/>
          <w:kern w:val="0"/>
          <w:sz w:val="32"/>
          <w:szCs w:val="32"/>
        </w:rPr>
        <w:t>体检对象</w:t>
      </w:r>
      <w:r>
        <w:rPr>
          <w:rFonts w:ascii="黑体" w:eastAsia="黑体" w:hAnsi="黑体" w:cs="黑体" w:hint="eastAsia"/>
          <w:kern w:val="0"/>
          <w:sz w:val="32"/>
          <w:szCs w:val="32"/>
        </w:rPr>
        <w:t xml:space="preserve"> </w:t>
      </w:r>
      <w:r>
        <w:rPr>
          <w:rFonts w:ascii="黑体" w:eastAsia="黑体" w:hAnsi="黑体" w:cs="黑体" w:hint="eastAsia"/>
          <w:b/>
          <w:bCs/>
          <w:kern w:val="0"/>
          <w:sz w:val="32"/>
          <w:szCs w:val="32"/>
        </w:rPr>
        <w:br/>
      </w:r>
      <w:r>
        <w:rPr>
          <w:rFonts w:ascii="仿宋" w:eastAsia="仿宋_GB2312" w:hAnsi="仿宋" w:cs="仿宋" w:hint="eastAsia"/>
          <w:kern w:val="0"/>
          <w:sz w:val="32"/>
          <w:szCs w:val="32"/>
        </w:rPr>
        <w:t>    </w:t>
      </w:r>
      <w:r>
        <w:rPr>
          <w:rFonts w:ascii="仿宋" w:eastAsia="仿宋_GB2312" w:hAnsi="仿宋" w:cs="仿宋" w:hint="eastAsia"/>
          <w:kern w:val="0"/>
          <w:sz w:val="32"/>
          <w:szCs w:val="32"/>
        </w:rPr>
        <w:t>在福建省</w:t>
      </w:r>
      <w:r>
        <w:rPr>
          <w:rFonts w:ascii="仿宋_GB2312" w:eastAsia="仿宋_GB2312" w:hAnsi="仿宋" w:cs="仿宋" w:hint="eastAsia"/>
          <w:kern w:val="0"/>
          <w:sz w:val="32"/>
          <w:szCs w:val="32"/>
        </w:rPr>
        <w:t>申请认定各类教师资格的人员。</w:t>
      </w:r>
      <w:r>
        <w:rPr>
          <w:rFonts w:ascii="仿宋_GB2312" w:eastAsia="仿宋_GB2312" w:hAnsi="仿宋" w:cs="仿宋" w:hint="eastAsia"/>
          <w:kern w:val="0"/>
          <w:sz w:val="32"/>
          <w:szCs w:val="32"/>
        </w:rPr>
        <w:t xml:space="preserve"> </w:t>
      </w:r>
    </w:p>
    <w:p w:rsidR="00D757DC" w:rsidRDefault="00D05A1A">
      <w:pPr>
        <w:ind w:firstLine="640"/>
        <w:rPr>
          <w:rFonts w:ascii="仿宋_GB2312" w:eastAsia="仿宋_GB2312" w:hAnsi="仿宋" w:cs="仿宋"/>
          <w:kern w:val="0"/>
          <w:sz w:val="32"/>
          <w:szCs w:val="32"/>
        </w:rPr>
      </w:pPr>
      <w:r>
        <w:rPr>
          <w:rFonts w:ascii="黑体" w:eastAsia="黑体" w:hAnsi="黑体" w:cs="黑体" w:hint="eastAsia"/>
          <w:kern w:val="0"/>
          <w:sz w:val="32"/>
          <w:szCs w:val="32"/>
        </w:rPr>
        <w:t>（</w:t>
      </w:r>
      <w:r>
        <w:rPr>
          <w:rFonts w:ascii="黑体" w:eastAsia="黑体" w:hAnsi="黑体" w:cs="黑体" w:hint="eastAsia"/>
          <w:kern w:val="0"/>
          <w:sz w:val="32"/>
          <w:szCs w:val="32"/>
        </w:rPr>
        <w:t>二</w:t>
      </w:r>
      <w:r>
        <w:rPr>
          <w:rFonts w:ascii="黑体" w:eastAsia="黑体" w:hAnsi="黑体" w:cs="黑体" w:hint="eastAsia"/>
          <w:kern w:val="0"/>
          <w:sz w:val="32"/>
          <w:szCs w:val="32"/>
        </w:rPr>
        <w:t>）</w:t>
      </w:r>
      <w:r>
        <w:rPr>
          <w:rFonts w:ascii="黑体" w:eastAsia="黑体" w:hAnsi="黑体" w:cs="黑体" w:hint="eastAsia"/>
          <w:kern w:val="0"/>
          <w:sz w:val="32"/>
          <w:szCs w:val="32"/>
        </w:rPr>
        <w:t>体检医院</w:t>
      </w:r>
      <w:r>
        <w:rPr>
          <w:rFonts w:ascii="黑体" w:eastAsia="黑体" w:hAnsi="黑体" w:cs="黑体" w:hint="eastAsia"/>
          <w:kern w:val="0"/>
          <w:sz w:val="32"/>
          <w:szCs w:val="32"/>
        </w:rPr>
        <w:t xml:space="preserve"> </w:t>
      </w:r>
      <w:r>
        <w:rPr>
          <w:rFonts w:ascii="仿宋_GB2312" w:eastAsia="仿宋_GB2312" w:hAnsi="仿宋" w:cs="仿宋" w:hint="eastAsia"/>
          <w:kern w:val="0"/>
          <w:sz w:val="32"/>
          <w:szCs w:val="32"/>
        </w:rPr>
        <w:br/>
      </w:r>
      <w:r>
        <w:rPr>
          <w:rFonts w:ascii="仿宋" w:eastAsia="仿宋_GB2312" w:hAnsi="仿宋" w:cs="仿宋" w:hint="eastAsia"/>
          <w:kern w:val="0"/>
          <w:sz w:val="32"/>
          <w:szCs w:val="32"/>
        </w:rPr>
        <w:t>    </w:t>
      </w:r>
      <w:r>
        <w:rPr>
          <w:rFonts w:ascii="仿宋" w:eastAsia="仿宋_GB2312" w:hAnsi="仿宋" w:cs="仿宋" w:hint="eastAsia"/>
          <w:kern w:val="0"/>
          <w:sz w:val="32"/>
          <w:szCs w:val="32"/>
        </w:rPr>
        <w:t>由《中共福建省委组织部</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省人力资源和社会保障厅</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省卫生和计划生育委员会</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省公务员局关于调整福建省公务员录用体检医院名单</w:t>
      </w:r>
      <w:r>
        <w:rPr>
          <w:rFonts w:ascii="仿宋" w:eastAsia="仿宋_GB2312" w:hAnsi="仿宋" w:cs="仿宋" w:hint="eastAsia"/>
          <w:kern w:val="0"/>
          <w:sz w:val="32"/>
          <w:szCs w:val="32"/>
        </w:rPr>
        <w:t>》（闽公局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11</w:t>
      </w:r>
      <w:r>
        <w:rPr>
          <w:rFonts w:ascii="仿宋" w:eastAsia="仿宋_GB2312" w:hAnsi="仿宋" w:cs="仿宋" w:hint="eastAsia"/>
          <w:kern w:val="0"/>
          <w:sz w:val="32"/>
          <w:szCs w:val="32"/>
        </w:rPr>
        <w:t>号</w:t>
      </w:r>
      <w:r>
        <w:rPr>
          <w:rFonts w:ascii="仿宋" w:eastAsia="仿宋_GB2312" w:hAnsi="仿宋" w:cs="仿宋" w:hint="eastAsia"/>
          <w:kern w:val="0"/>
          <w:sz w:val="32"/>
          <w:szCs w:val="32"/>
        </w:rPr>
        <w:t>）中所列医院</w:t>
      </w:r>
      <w:r>
        <w:rPr>
          <w:rFonts w:ascii="仿宋_GB2312" w:eastAsia="仿宋_GB2312" w:hAnsi="仿宋" w:cs="仿宋" w:hint="eastAsia"/>
          <w:kern w:val="0"/>
          <w:sz w:val="32"/>
          <w:szCs w:val="32"/>
        </w:rPr>
        <w:t>负责我省教师资格申请人员</w:t>
      </w:r>
      <w:r>
        <w:rPr>
          <w:rFonts w:ascii="仿宋_GB2312" w:eastAsia="仿宋_GB2312" w:hAnsi="仿宋" w:cs="仿宋" w:hint="eastAsia"/>
          <w:kern w:val="0"/>
          <w:sz w:val="32"/>
          <w:szCs w:val="32"/>
        </w:rPr>
        <w:t>体检</w:t>
      </w:r>
      <w:r>
        <w:rPr>
          <w:rFonts w:ascii="仿宋_GB2312" w:eastAsia="仿宋_GB2312" w:hAnsi="仿宋" w:cs="仿宋" w:hint="eastAsia"/>
          <w:kern w:val="0"/>
          <w:sz w:val="32"/>
          <w:szCs w:val="32"/>
        </w:rPr>
        <w:t>工作</w:t>
      </w:r>
      <w:r>
        <w:rPr>
          <w:rFonts w:ascii="仿宋_GB2312" w:eastAsia="仿宋_GB2312" w:hAnsi="仿宋" w:cs="仿宋" w:hint="eastAsia"/>
          <w:kern w:val="0"/>
          <w:sz w:val="32"/>
          <w:szCs w:val="32"/>
        </w:rPr>
        <w:t>。</w:t>
      </w:r>
    </w:p>
    <w:p w:rsidR="00D757DC" w:rsidRDefault="00D05A1A">
      <w:pPr>
        <w:ind w:firstLine="640"/>
        <w:rPr>
          <w:rFonts w:ascii="黑体" w:eastAsia="黑体" w:hAnsi="黑体" w:cs="黑体"/>
          <w:kern w:val="0"/>
          <w:sz w:val="32"/>
          <w:szCs w:val="32"/>
        </w:rPr>
      </w:pPr>
      <w:r>
        <w:rPr>
          <w:rFonts w:ascii="黑体" w:eastAsia="黑体" w:hAnsi="黑体" w:cs="黑体" w:hint="eastAsia"/>
          <w:kern w:val="0"/>
          <w:sz w:val="32"/>
          <w:szCs w:val="32"/>
        </w:rPr>
        <w:t>（</w:t>
      </w:r>
      <w:r>
        <w:rPr>
          <w:rFonts w:ascii="黑体" w:eastAsia="黑体" w:hAnsi="黑体" w:cs="黑体" w:hint="eastAsia"/>
          <w:kern w:val="0"/>
          <w:sz w:val="32"/>
          <w:szCs w:val="32"/>
        </w:rPr>
        <w:t>三</w:t>
      </w:r>
      <w:r>
        <w:rPr>
          <w:rFonts w:ascii="黑体" w:eastAsia="黑体" w:hAnsi="黑体" w:cs="黑体" w:hint="eastAsia"/>
          <w:kern w:val="0"/>
          <w:sz w:val="32"/>
          <w:szCs w:val="32"/>
        </w:rPr>
        <w:t>）</w:t>
      </w:r>
      <w:r>
        <w:rPr>
          <w:rFonts w:ascii="黑体" w:eastAsia="黑体" w:hAnsi="黑体" w:cs="黑体" w:hint="eastAsia"/>
          <w:kern w:val="0"/>
          <w:sz w:val="32"/>
          <w:szCs w:val="32"/>
        </w:rPr>
        <w:t>体检工作组织实施</w:t>
      </w:r>
      <w:r>
        <w:rPr>
          <w:rFonts w:ascii="黑体" w:eastAsia="黑体" w:hAnsi="黑体" w:cs="黑体" w:hint="eastAsia"/>
          <w:kern w:val="0"/>
          <w:sz w:val="32"/>
          <w:szCs w:val="32"/>
        </w:rPr>
        <w:t xml:space="preserve"> </w:t>
      </w:r>
    </w:p>
    <w:p w:rsidR="00D757DC" w:rsidRDefault="00D05A1A">
      <w:pPr>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教师资格申请人员体检工作是一项重要而复杂的工作，各级有关部门和高等学校要加强领导，落实具体责任人，做好宣传教育和组织工</w:t>
      </w:r>
      <w:r>
        <w:rPr>
          <w:rFonts w:ascii="仿宋_GB2312" w:eastAsia="仿宋_GB2312" w:hAnsi="仿宋" w:cs="仿宋" w:hint="eastAsia"/>
          <w:kern w:val="0"/>
          <w:sz w:val="32"/>
          <w:szCs w:val="32"/>
        </w:rPr>
        <w:t>作。</w:t>
      </w:r>
      <w:r>
        <w:rPr>
          <w:rFonts w:ascii="仿宋_GB2312" w:eastAsia="仿宋_GB2312" w:hAnsi="仿宋" w:cs="仿宋" w:hint="eastAsia"/>
          <w:kern w:val="0"/>
          <w:sz w:val="32"/>
          <w:szCs w:val="32"/>
        </w:rPr>
        <w:t xml:space="preserve"> </w:t>
      </w:r>
    </w:p>
    <w:p w:rsidR="00D757DC" w:rsidRDefault="00D05A1A">
      <w:pPr>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体检标准按福建省教育厅、福建省卫生和计划生育委员会印发的《福建省教师资格申请人员体检标准（</w:t>
      </w:r>
      <w:r>
        <w:rPr>
          <w:rFonts w:ascii="仿宋_GB2312" w:eastAsia="仿宋_GB2312" w:hAnsi="仿宋" w:cs="仿宋" w:hint="eastAsia"/>
          <w:kern w:val="0"/>
          <w:sz w:val="32"/>
          <w:szCs w:val="32"/>
        </w:rPr>
        <w:t>2018</w:t>
      </w:r>
      <w:r>
        <w:rPr>
          <w:rFonts w:ascii="仿宋_GB2312" w:eastAsia="仿宋_GB2312" w:hAnsi="仿宋" w:cs="仿宋" w:hint="eastAsia"/>
          <w:kern w:val="0"/>
          <w:sz w:val="32"/>
          <w:szCs w:val="32"/>
        </w:rPr>
        <w:t>年修订）》执行。</w:t>
      </w:r>
      <w:r>
        <w:rPr>
          <w:rFonts w:ascii="仿宋_GB2312" w:eastAsia="仿宋_GB2312" w:hAnsi="仿宋" w:cs="仿宋" w:hint="eastAsia"/>
          <w:kern w:val="0"/>
          <w:sz w:val="32"/>
          <w:szCs w:val="32"/>
        </w:rPr>
        <w:t xml:space="preserve">    </w:t>
      </w:r>
      <w:r>
        <w:rPr>
          <w:rFonts w:ascii="仿宋_GB2312" w:eastAsia="仿宋_GB2312" w:hAnsi="仿宋" w:cs="仿宋" w:hint="eastAsia"/>
          <w:kern w:val="0"/>
          <w:sz w:val="32"/>
          <w:szCs w:val="32"/>
        </w:rPr>
        <w:t xml:space="preserve">                                       </w:t>
      </w:r>
    </w:p>
    <w:p w:rsidR="00D757DC" w:rsidRDefault="00D05A1A">
      <w:pPr>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承担体检任务的</w:t>
      </w:r>
      <w:r>
        <w:rPr>
          <w:rFonts w:ascii="仿宋_GB2312" w:eastAsia="仿宋_GB2312" w:hAnsi="仿宋" w:cs="仿宋" w:hint="eastAsia"/>
          <w:kern w:val="0"/>
          <w:sz w:val="32"/>
          <w:szCs w:val="32"/>
        </w:rPr>
        <w:t>医院要安排一名业务副院长具体负责，并选调政治思想素质好、工作责任心强、作风正派、业务水平高的</w:t>
      </w:r>
      <w:r>
        <w:rPr>
          <w:rFonts w:ascii="仿宋_GB2312" w:eastAsia="仿宋_GB2312" w:hAnsi="仿宋" w:cs="仿宋" w:hint="eastAsia"/>
          <w:kern w:val="0"/>
          <w:sz w:val="32"/>
          <w:szCs w:val="32"/>
        </w:rPr>
        <w:t>各科医师、护士和工作人员组成体检队伍。</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体检过程中，</w:t>
      </w:r>
      <w:r>
        <w:rPr>
          <w:rFonts w:ascii="仿宋_GB2312" w:eastAsia="仿宋_GB2312" w:hAnsi="仿宋" w:cs="仿宋" w:hint="eastAsia"/>
          <w:kern w:val="0"/>
          <w:sz w:val="32"/>
          <w:szCs w:val="32"/>
        </w:rPr>
        <w:t>体检表、检验单应指定专人传递和集中保管，按顺序逐个对照检查，严禁申请人员自</w:t>
      </w:r>
      <w:r>
        <w:rPr>
          <w:rFonts w:ascii="仿宋_GB2312" w:eastAsia="仿宋_GB2312" w:hAnsi="仿宋" w:cs="仿宋" w:hint="eastAsia"/>
          <w:kern w:val="0"/>
          <w:sz w:val="32"/>
          <w:szCs w:val="32"/>
        </w:rPr>
        <w:t>带，以防漏检或作弊</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 xml:space="preserve">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5.</w:t>
      </w:r>
      <w:r>
        <w:rPr>
          <w:rFonts w:ascii="仿宋_GB2312" w:eastAsia="仿宋_GB2312" w:hAnsi="仿宋" w:cs="仿宋" w:hint="eastAsia"/>
          <w:kern w:val="0"/>
          <w:sz w:val="32"/>
          <w:szCs w:val="32"/>
        </w:rPr>
        <w:t>参加体检的</w:t>
      </w:r>
      <w:r>
        <w:rPr>
          <w:rFonts w:ascii="仿宋_GB2312" w:eastAsia="仿宋_GB2312" w:hAnsi="仿宋" w:cs="仿宋" w:hint="eastAsia"/>
          <w:kern w:val="0"/>
          <w:sz w:val="32"/>
          <w:szCs w:val="32"/>
        </w:rPr>
        <w:t>各科医生对本科所检的项目负责。发现阳性体征，一律如实记入体检表内，不得随意涂改。如确须更正的，应将原结果上面横腰划一条横杆，使更改的字迹清晰可见，然后在右边写上更改后的诊断或数据，主检医师在更改后要签名，并加盖体检医院公章，以示负责。</w:t>
      </w:r>
      <w:r>
        <w:rPr>
          <w:rFonts w:ascii="仿宋_GB2312" w:eastAsia="仿宋_GB2312" w:hAnsi="仿宋" w:cs="仿宋" w:hint="eastAsia"/>
          <w:kern w:val="0"/>
          <w:sz w:val="32"/>
          <w:szCs w:val="32"/>
        </w:rPr>
        <w:t>疾病名称、化验结果及体检结论，均应用中文规范填写。</w:t>
      </w:r>
      <w:r>
        <w:rPr>
          <w:rFonts w:ascii="仿宋_GB2312" w:eastAsia="仿宋_GB2312" w:hAnsi="仿宋" w:cs="仿宋" w:hint="eastAsia"/>
          <w:kern w:val="0"/>
          <w:sz w:val="32"/>
          <w:szCs w:val="32"/>
        </w:rPr>
        <w:t xml:space="preserve">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6.</w:t>
      </w:r>
      <w:r>
        <w:rPr>
          <w:rFonts w:ascii="仿宋_GB2312" w:eastAsia="仿宋_GB2312" w:hAnsi="仿宋" w:cs="仿宋" w:hint="eastAsia"/>
          <w:kern w:val="0"/>
          <w:sz w:val="32"/>
          <w:szCs w:val="32"/>
        </w:rPr>
        <w:t>体检中发现有疑难问题</w:t>
      </w:r>
      <w:r>
        <w:rPr>
          <w:rFonts w:ascii="仿宋_GB2312" w:eastAsia="仿宋_GB2312" w:hAnsi="仿宋" w:cs="仿宋" w:hint="eastAsia"/>
          <w:kern w:val="0"/>
          <w:sz w:val="32"/>
          <w:szCs w:val="32"/>
        </w:rPr>
        <w:t>，应采取集体会诊或进一步检查后再下结论。复查时，只限单科复查，并用原体检表。复查时要派专</w:t>
      </w:r>
      <w:r>
        <w:rPr>
          <w:rFonts w:ascii="仿宋_GB2312" w:eastAsia="仿宋_GB2312" w:hAnsi="仿宋" w:cs="仿宋" w:hint="eastAsia"/>
          <w:kern w:val="0"/>
          <w:sz w:val="32"/>
          <w:szCs w:val="32"/>
        </w:rPr>
        <w:t>人陪同，上级医院对体检站的诊断结论否定时，要在诊断书上详注复查结果。申请人员自行取得的任何检查材料，均不得作为教师资格认定</w:t>
      </w:r>
      <w:r>
        <w:rPr>
          <w:rFonts w:ascii="仿宋_GB2312" w:eastAsia="仿宋_GB2312" w:hAnsi="仿宋" w:cs="仿宋" w:hint="eastAsia"/>
          <w:kern w:val="0"/>
          <w:sz w:val="32"/>
          <w:szCs w:val="32"/>
        </w:rPr>
        <w:t>体检依据。</w:t>
      </w:r>
      <w:r>
        <w:rPr>
          <w:rFonts w:ascii="仿宋_GB2312" w:eastAsia="仿宋_GB2312" w:hAnsi="仿宋" w:cs="仿宋" w:hint="eastAsia"/>
          <w:kern w:val="0"/>
          <w:sz w:val="32"/>
          <w:szCs w:val="32"/>
        </w:rPr>
        <w:t xml:space="preserve"> </w:t>
      </w:r>
    </w:p>
    <w:p w:rsidR="00D757DC" w:rsidRDefault="00D05A1A">
      <w:pPr>
        <w:ind w:firstLine="640"/>
        <w:rPr>
          <w:rFonts w:ascii="宋体" w:eastAsia="宋体" w:hAnsi="宋体" w:cs="宋体"/>
          <w:color w:val="000000"/>
          <w:kern w:val="0"/>
          <w:sz w:val="32"/>
          <w:szCs w:val="32"/>
          <w:lang/>
        </w:rPr>
      </w:pPr>
      <w:r>
        <w:rPr>
          <w:rFonts w:ascii="仿宋_GB2312" w:eastAsia="仿宋_GB2312" w:hAnsi="仿宋" w:cs="仿宋" w:hint="eastAsia"/>
          <w:kern w:val="0"/>
          <w:sz w:val="32"/>
          <w:szCs w:val="32"/>
        </w:rPr>
        <w:t>7.</w:t>
      </w:r>
      <w:r>
        <w:rPr>
          <w:rFonts w:ascii="仿宋_GB2312" w:eastAsia="仿宋_GB2312" w:hAnsi="仿宋" w:cs="仿宋" w:hint="eastAsia"/>
          <w:kern w:val="0"/>
          <w:sz w:val="32"/>
          <w:szCs w:val="32"/>
        </w:rPr>
        <w:t>主检医师</w:t>
      </w:r>
      <w:r>
        <w:rPr>
          <w:rFonts w:ascii="仿宋_GB2312" w:eastAsia="仿宋_GB2312" w:hAnsi="仿宋" w:cs="仿宋" w:hint="eastAsia"/>
          <w:kern w:val="0"/>
          <w:sz w:val="32"/>
          <w:szCs w:val="32"/>
        </w:rPr>
        <w:t>必须对“传染病”认真检查核实，亲自询问“精神病史”，</w:t>
      </w:r>
      <w:r>
        <w:rPr>
          <w:rFonts w:ascii="仿宋_GB2312" w:eastAsia="仿宋_GB2312" w:hAnsi="仿宋" w:cs="仿宋" w:hint="eastAsia"/>
          <w:kern w:val="0"/>
          <w:sz w:val="32"/>
          <w:szCs w:val="32"/>
        </w:rPr>
        <w:t>及时综合各科检查结果，全面检查无误后对资格认定健康状况认真作出“合格”或“不合格”的结论，加盖公章。</w:t>
      </w:r>
      <w:r>
        <w:rPr>
          <w:rFonts w:ascii="宋体" w:eastAsia="宋体" w:hAnsi="宋体" w:cs="宋体" w:hint="eastAsia"/>
          <w:color w:val="000000"/>
          <w:kern w:val="0"/>
          <w:sz w:val="32"/>
          <w:szCs w:val="32"/>
          <w:lang/>
        </w:rPr>
        <w:t xml:space="preserve">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8.</w:t>
      </w:r>
      <w:r>
        <w:rPr>
          <w:rFonts w:ascii="仿宋_GB2312" w:eastAsia="仿宋_GB2312" w:hAnsi="仿宋" w:cs="仿宋" w:hint="eastAsia"/>
          <w:kern w:val="0"/>
          <w:sz w:val="32"/>
          <w:szCs w:val="32"/>
        </w:rPr>
        <w:t>对申请人员进行健康检查是一项严肃的工作，体检时各个环节务必严格把关，实事求是，不得弄虚作假。如发现弄虚作假者，除取消本人认定资格外，对责任人要严肃处理。</w:t>
      </w:r>
      <w:r>
        <w:rPr>
          <w:rFonts w:ascii="仿宋_GB2312" w:eastAsia="仿宋_GB2312" w:hAnsi="仿宋" w:cs="仿宋" w:hint="eastAsia"/>
          <w:kern w:val="0"/>
          <w:sz w:val="32"/>
          <w:szCs w:val="32"/>
        </w:rPr>
        <w:t xml:space="preserve">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9.</w:t>
      </w:r>
      <w:r>
        <w:rPr>
          <w:rFonts w:ascii="仿宋_GB2312" w:eastAsia="仿宋_GB2312" w:hAnsi="仿宋" w:cs="仿宋" w:hint="eastAsia"/>
          <w:kern w:val="0"/>
          <w:sz w:val="32"/>
          <w:szCs w:val="32"/>
        </w:rPr>
        <w:t>负责体检的医院要密切配合，提高效率，体检结束</w:t>
      </w:r>
      <w:r>
        <w:rPr>
          <w:rFonts w:ascii="仿宋_GB2312" w:eastAsia="仿宋_GB2312" w:hAnsi="仿宋" w:cs="仿宋" w:hint="eastAsia"/>
          <w:kern w:val="0"/>
          <w:sz w:val="32"/>
          <w:szCs w:val="32"/>
        </w:rPr>
        <w:t>后一般应于七个工作日内向体检组织单位反馈结果，情况特殊者要及时告知。体检表由体检组织单位统一领取。</w:t>
      </w:r>
    </w:p>
    <w:p w:rsidR="00D757DC" w:rsidRDefault="00D05A1A">
      <w:pPr>
        <w:ind w:firstLine="640"/>
        <w:jc w:val="left"/>
        <w:rPr>
          <w:rFonts w:ascii="宋体" w:eastAsia="宋体" w:hAnsi="宋体" w:cs="宋体"/>
          <w:color w:val="000000"/>
          <w:kern w:val="0"/>
          <w:sz w:val="32"/>
          <w:szCs w:val="32"/>
          <w:lang/>
        </w:rPr>
      </w:pPr>
      <w:r>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体检收费按体检医院经物价部门核定的体检收费标准收取。</w:t>
      </w:r>
      <w:r>
        <w:rPr>
          <w:rFonts w:ascii="宋体" w:eastAsia="宋体" w:hAnsi="宋体" w:cs="宋体" w:hint="eastAsia"/>
          <w:color w:val="000000"/>
          <w:kern w:val="0"/>
          <w:sz w:val="32"/>
          <w:szCs w:val="32"/>
          <w:lang/>
        </w:rPr>
        <w:t xml:space="preserve">        </w:t>
      </w:r>
    </w:p>
    <w:p w:rsidR="00D757DC" w:rsidRDefault="00D05A1A">
      <w:pPr>
        <w:ind w:firstLine="64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体检结果的使用</w:t>
      </w:r>
    </w:p>
    <w:p w:rsidR="00D757DC" w:rsidRDefault="00D05A1A">
      <w:pPr>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各教师资格认定机构应在体检结束后两周内将体检结果通知本人。体检不合格的不能认定教师资格。体检表由教师资格认定机构归档保存，不退还本人</w:t>
      </w:r>
      <w:r>
        <w:rPr>
          <w:rFonts w:ascii="宋体" w:eastAsia="宋体" w:hAnsi="宋体" w:cs="宋体" w:hint="eastAsia"/>
          <w:color w:val="000000"/>
          <w:kern w:val="0"/>
          <w:sz w:val="32"/>
          <w:szCs w:val="32"/>
          <w:lang/>
        </w:rPr>
        <w:t>。</w:t>
      </w:r>
      <w:r>
        <w:rPr>
          <w:rFonts w:ascii="仿宋_GB2312" w:eastAsia="仿宋_GB2312" w:hAnsi="仿宋" w:cs="仿宋" w:hint="eastAsia"/>
          <w:kern w:val="0"/>
          <w:sz w:val="32"/>
          <w:szCs w:val="32"/>
        </w:rPr>
        <w:t>体检结论仅在当年当次认定教师资格时有效。</w:t>
      </w:r>
    </w:p>
    <w:p w:rsidR="00D757DC" w:rsidRDefault="00D05A1A">
      <w:pPr>
        <w:widowControl/>
        <w:spacing w:line="420" w:lineRule="atLeast"/>
        <w:ind w:firstLineChars="200" w:firstLine="640"/>
        <w:jc w:val="left"/>
        <w:rPr>
          <w:rFonts w:ascii="黑体" w:eastAsia="黑体" w:hAnsi="黑体" w:cs="黑体"/>
          <w:kern w:val="0"/>
          <w:sz w:val="32"/>
          <w:szCs w:val="32"/>
        </w:rPr>
      </w:pPr>
      <w:r>
        <w:rPr>
          <w:rFonts w:ascii="黑体" w:eastAsia="黑体" w:hAnsi="黑体" w:cs="黑体" w:hint="eastAsia"/>
          <w:color w:val="000000"/>
          <w:kern w:val="0"/>
          <w:sz w:val="32"/>
          <w:szCs w:val="32"/>
          <w:lang/>
        </w:rPr>
        <w:t>（</w:t>
      </w:r>
      <w:r>
        <w:rPr>
          <w:rFonts w:ascii="黑体" w:eastAsia="黑体" w:hAnsi="黑体" w:cs="黑体" w:hint="eastAsia"/>
          <w:kern w:val="0"/>
          <w:sz w:val="32"/>
          <w:szCs w:val="32"/>
        </w:rPr>
        <w:t>五）</w:t>
      </w:r>
      <w:r>
        <w:rPr>
          <w:rFonts w:ascii="黑体" w:eastAsia="黑体" w:hAnsi="黑体" w:cs="黑体" w:hint="eastAsia"/>
          <w:kern w:val="0"/>
          <w:sz w:val="32"/>
          <w:szCs w:val="32"/>
        </w:rPr>
        <w:t>体检用表</w:t>
      </w:r>
    </w:p>
    <w:p w:rsidR="00D757DC" w:rsidRDefault="00D05A1A">
      <w:pPr>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《福建省教师资格申请人员体检表》（见附件）。</w:t>
      </w:r>
    </w:p>
    <w:p w:rsidR="00D757DC" w:rsidRDefault="00D05A1A">
      <w:pPr>
        <w:widowControl/>
        <w:spacing w:line="420" w:lineRule="atLeast"/>
        <w:ind w:firstLineChars="200" w:firstLine="640"/>
        <w:jc w:val="left"/>
        <w:rPr>
          <w:rFonts w:ascii="仿宋_GB2312" w:eastAsia="仿宋_GB2312" w:hAnsi="仿宋" w:cs="仿宋"/>
          <w:kern w:val="0"/>
          <w:sz w:val="32"/>
          <w:szCs w:val="32"/>
        </w:rPr>
      </w:pPr>
      <w:r>
        <w:rPr>
          <w:rFonts w:ascii="黑体" w:eastAsia="黑体" w:hAnsi="黑体" w:cs="黑体" w:hint="eastAsia"/>
          <w:kern w:val="0"/>
          <w:sz w:val="32"/>
          <w:szCs w:val="32"/>
        </w:rPr>
        <w:t>（六）</w:t>
      </w:r>
      <w:r>
        <w:rPr>
          <w:rFonts w:ascii="仿宋_GB2312" w:eastAsia="仿宋_GB2312" w:hAnsi="仿宋" w:cs="仿宋" w:hint="eastAsia"/>
          <w:kern w:val="0"/>
          <w:sz w:val="32"/>
          <w:szCs w:val="32"/>
        </w:rPr>
        <w:t>本办法自</w:t>
      </w:r>
      <w:r>
        <w:rPr>
          <w:rFonts w:ascii="仿宋_GB2312" w:eastAsia="仿宋_GB2312" w:hAnsi="仿宋" w:cs="仿宋" w:hint="eastAsia"/>
          <w:kern w:val="0"/>
          <w:sz w:val="32"/>
          <w:szCs w:val="32"/>
        </w:rPr>
        <w:t>2018</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rPr>
        <w:t>9</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日起执行，由福建省教师资格认定机构负责解释。</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br/>
      </w:r>
      <w:r>
        <w:rPr>
          <w:rFonts w:ascii="宋体" w:eastAsia="宋体" w:hAnsi="宋体" w:cs="宋体" w:hint="eastAsia"/>
          <w:color w:val="000000"/>
          <w:kern w:val="0"/>
          <w:sz w:val="32"/>
          <w:szCs w:val="32"/>
          <w:lang/>
        </w:rPr>
        <w:t>              </w:t>
      </w:r>
    </w:p>
    <w:p w:rsidR="00D757DC" w:rsidRDefault="00D757DC">
      <w:pPr>
        <w:jc w:val="left"/>
        <w:rPr>
          <w:b/>
          <w:bCs/>
          <w:sz w:val="32"/>
          <w:szCs w:val="32"/>
        </w:rPr>
      </w:pPr>
    </w:p>
    <w:p w:rsidR="00D757DC" w:rsidRDefault="00D757DC">
      <w:pPr>
        <w:jc w:val="left"/>
        <w:rPr>
          <w:b/>
          <w:bCs/>
          <w:sz w:val="32"/>
          <w:szCs w:val="32"/>
        </w:rPr>
      </w:pPr>
    </w:p>
    <w:p w:rsidR="00D757DC" w:rsidRDefault="00D757DC">
      <w:pPr>
        <w:jc w:val="left"/>
        <w:rPr>
          <w:b/>
          <w:bCs/>
          <w:sz w:val="32"/>
          <w:szCs w:val="32"/>
        </w:rPr>
      </w:pPr>
    </w:p>
    <w:p w:rsidR="00D757DC" w:rsidRDefault="00D757DC">
      <w:pPr>
        <w:jc w:val="left"/>
        <w:rPr>
          <w:b/>
          <w:bCs/>
          <w:sz w:val="32"/>
          <w:szCs w:val="32"/>
        </w:rPr>
      </w:pPr>
    </w:p>
    <w:p w:rsidR="00D757DC" w:rsidRDefault="00D757DC">
      <w:pPr>
        <w:spacing w:line="500" w:lineRule="exact"/>
        <w:jc w:val="left"/>
        <w:rPr>
          <w:rFonts w:ascii="方正小标宋_GBK" w:eastAsia="方正小标宋_GBK"/>
          <w:bCs/>
          <w:color w:val="000000"/>
          <w:sz w:val="32"/>
          <w:szCs w:val="32"/>
        </w:rPr>
      </w:pPr>
    </w:p>
    <w:p w:rsidR="00D757DC" w:rsidRDefault="00D757DC">
      <w:pPr>
        <w:spacing w:line="500" w:lineRule="exact"/>
        <w:jc w:val="left"/>
        <w:rPr>
          <w:rFonts w:ascii="方正小标宋_GBK" w:eastAsia="方正小标宋_GBK"/>
          <w:bCs/>
          <w:color w:val="000000"/>
          <w:sz w:val="32"/>
          <w:szCs w:val="32"/>
        </w:rPr>
      </w:pPr>
    </w:p>
    <w:p w:rsidR="00D757DC" w:rsidRDefault="00D757DC">
      <w:pPr>
        <w:spacing w:line="500" w:lineRule="exact"/>
        <w:jc w:val="left"/>
        <w:rPr>
          <w:rFonts w:ascii="仿宋_GB2312" w:eastAsia="仿宋_GB2312" w:hAnsi="仿宋_GB2312" w:cs="仿宋_GB2312"/>
          <w:bCs/>
          <w:color w:val="000000"/>
          <w:sz w:val="32"/>
          <w:szCs w:val="32"/>
        </w:rPr>
      </w:pPr>
    </w:p>
    <w:p w:rsidR="00D757DC" w:rsidRDefault="00D05A1A">
      <w:pPr>
        <w:spacing w:line="500" w:lineRule="exact"/>
        <w:jc w:val="left"/>
        <w:rPr>
          <w:rFonts w:ascii="黑体" w:eastAsia="黑体" w:hAnsi="黑体" w:cs="黑体"/>
          <w:b/>
          <w:color w:val="000000"/>
          <w:sz w:val="32"/>
          <w:szCs w:val="32"/>
        </w:rPr>
      </w:pPr>
      <w:r>
        <w:rPr>
          <w:rFonts w:ascii="黑体" w:eastAsia="黑体" w:hAnsi="黑体" w:cs="黑体" w:hint="eastAsia"/>
          <w:bCs/>
          <w:color w:val="000000"/>
          <w:sz w:val="32"/>
          <w:szCs w:val="32"/>
        </w:rPr>
        <w:t>附件</w:t>
      </w:r>
    </w:p>
    <w:p w:rsidR="00D757DC" w:rsidRDefault="00D757DC" w:rsidP="002C11F8">
      <w:pPr>
        <w:pStyle w:val="a3"/>
        <w:ind w:firstLine="723"/>
      </w:pPr>
    </w:p>
    <w:p w:rsidR="00D757DC" w:rsidRDefault="00D757DC">
      <w:pPr>
        <w:jc w:val="center"/>
        <w:rPr>
          <w:rFonts w:eastAsia="黑体"/>
          <w:b/>
          <w:spacing w:val="44"/>
          <w:sz w:val="44"/>
        </w:rPr>
      </w:pPr>
    </w:p>
    <w:p w:rsidR="00D757DC" w:rsidRDefault="00D05A1A">
      <w:pPr>
        <w:spacing w:line="900" w:lineRule="exact"/>
        <w:jc w:val="center"/>
        <w:rPr>
          <w:rFonts w:ascii="方正小标宋简体" w:eastAsia="方正小标宋简体" w:hAnsi="方正小标宋简体" w:cs="方正小标宋简体"/>
          <w:b/>
          <w:color w:val="000000"/>
          <w:sz w:val="60"/>
          <w:szCs w:val="60"/>
        </w:rPr>
      </w:pPr>
      <w:r>
        <w:rPr>
          <w:rFonts w:ascii="方正小标宋简体" w:eastAsia="方正小标宋简体" w:hAnsi="方正小标宋简体" w:cs="方正小标宋简体" w:hint="eastAsia"/>
          <w:bCs/>
          <w:color w:val="000000"/>
          <w:sz w:val="60"/>
          <w:szCs w:val="60"/>
        </w:rPr>
        <w:t>福建省</w:t>
      </w:r>
      <w:r>
        <w:rPr>
          <w:rFonts w:ascii="方正小标宋简体" w:eastAsia="方正小标宋简体" w:hAnsi="方正小标宋简体" w:cs="方正小标宋简体" w:hint="eastAsia"/>
          <w:bCs/>
          <w:color w:val="000000"/>
          <w:sz w:val="60"/>
          <w:szCs w:val="60"/>
        </w:rPr>
        <w:t>教师资格申请人员</w:t>
      </w: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05A1A">
      <w:pPr>
        <w:jc w:val="center"/>
        <w:rPr>
          <w:rFonts w:ascii="方正小标宋简体" w:eastAsia="方正小标宋简体" w:hAnsi="方正小标宋简体" w:cs="方正小标宋简体"/>
          <w:bCs/>
          <w:spacing w:val="16"/>
          <w:sz w:val="72"/>
          <w:szCs w:val="72"/>
        </w:rPr>
      </w:pPr>
      <w:r>
        <w:rPr>
          <w:rFonts w:ascii="方正小标宋简体" w:eastAsia="方正小标宋简体" w:hAnsi="方正小标宋简体" w:cs="方正小标宋简体" w:hint="eastAsia"/>
          <w:bCs/>
          <w:spacing w:val="16"/>
          <w:sz w:val="72"/>
          <w:szCs w:val="72"/>
        </w:rPr>
        <w:t>体</w:t>
      </w:r>
    </w:p>
    <w:p w:rsidR="00D757DC" w:rsidRDefault="00D757DC">
      <w:pPr>
        <w:spacing w:line="400" w:lineRule="exact"/>
        <w:jc w:val="center"/>
        <w:rPr>
          <w:rFonts w:ascii="方正小标宋简体" w:eastAsia="方正小标宋简体" w:hAnsi="方正小标宋简体" w:cs="方正小标宋简体"/>
          <w:bCs/>
          <w:spacing w:val="16"/>
          <w:sz w:val="72"/>
          <w:szCs w:val="72"/>
        </w:rPr>
      </w:pPr>
    </w:p>
    <w:p w:rsidR="00D757DC" w:rsidRDefault="00D05A1A">
      <w:pPr>
        <w:jc w:val="center"/>
        <w:rPr>
          <w:rFonts w:ascii="方正小标宋简体" w:eastAsia="方正小标宋简体" w:hAnsi="方正小标宋简体" w:cs="方正小标宋简体"/>
          <w:bCs/>
          <w:spacing w:val="16"/>
          <w:sz w:val="72"/>
          <w:szCs w:val="72"/>
        </w:rPr>
      </w:pPr>
      <w:r>
        <w:rPr>
          <w:rFonts w:ascii="方正小标宋简体" w:eastAsia="方正小标宋简体" w:hAnsi="方正小标宋简体" w:cs="方正小标宋简体" w:hint="eastAsia"/>
          <w:bCs/>
          <w:spacing w:val="16"/>
          <w:sz w:val="72"/>
          <w:szCs w:val="72"/>
        </w:rPr>
        <w:t>检</w:t>
      </w:r>
    </w:p>
    <w:p w:rsidR="00D757DC" w:rsidRDefault="00D757DC">
      <w:pPr>
        <w:spacing w:line="400" w:lineRule="exact"/>
        <w:jc w:val="center"/>
        <w:rPr>
          <w:rFonts w:ascii="方正小标宋简体" w:eastAsia="方正小标宋简体" w:hAnsi="方正小标宋简体" w:cs="方正小标宋简体"/>
          <w:bCs/>
          <w:spacing w:val="16"/>
          <w:sz w:val="72"/>
          <w:szCs w:val="72"/>
        </w:rPr>
      </w:pPr>
    </w:p>
    <w:p w:rsidR="00D757DC" w:rsidRDefault="00D05A1A">
      <w:pPr>
        <w:jc w:val="center"/>
        <w:rPr>
          <w:rFonts w:ascii="宋体" w:hAnsi="宋体"/>
          <w:b/>
          <w:sz w:val="32"/>
          <w:szCs w:val="32"/>
        </w:rPr>
      </w:pPr>
      <w:r>
        <w:rPr>
          <w:rFonts w:ascii="方正小标宋简体" w:eastAsia="方正小标宋简体" w:hAnsi="方正小标宋简体" w:cs="方正小标宋简体" w:hint="eastAsia"/>
          <w:bCs/>
          <w:spacing w:val="16"/>
          <w:sz w:val="72"/>
          <w:szCs w:val="72"/>
        </w:rPr>
        <w:t>表</w:t>
      </w:r>
    </w:p>
    <w:p w:rsidR="00D757DC" w:rsidRDefault="00D757DC">
      <w:pPr>
        <w:rPr>
          <w:rFonts w:ascii="宋体" w:hAnsi="宋体"/>
          <w:b/>
          <w:sz w:val="28"/>
        </w:rPr>
      </w:pPr>
    </w:p>
    <w:p w:rsidR="00D757DC" w:rsidRDefault="00D757DC">
      <w:pPr>
        <w:rPr>
          <w:rFonts w:ascii="宋体" w:hAnsi="宋体"/>
          <w:b/>
          <w:sz w:val="28"/>
        </w:rPr>
      </w:pPr>
    </w:p>
    <w:p w:rsidR="00D757DC" w:rsidRDefault="00D757DC">
      <w:pPr>
        <w:rPr>
          <w:rFonts w:ascii="宋体" w:hAnsi="宋体"/>
          <w:b/>
          <w:sz w:val="28"/>
        </w:rPr>
      </w:pPr>
    </w:p>
    <w:p w:rsidR="00D757DC" w:rsidRDefault="00D757DC">
      <w:pPr>
        <w:rPr>
          <w:rFonts w:ascii="宋体" w:hAnsi="宋体"/>
          <w:b/>
          <w:sz w:val="32"/>
          <w:szCs w:val="32"/>
        </w:rPr>
      </w:pPr>
    </w:p>
    <w:tbl>
      <w:tblPr>
        <w:tblpPr w:leftFromText="180" w:rightFromText="180" w:vertAnchor="text" w:horzAnchor="page" w:tblpX="3153" w:tblpY="416"/>
        <w:tblW w:w="5698" w:type="dxa"/>
        <w:tblLayout w:type="fixed"/>
        <w:tblLook w:val="04A0"/>
      </w:tblPr>
      <w:tblGrid>
        <w:gridCol w:w="4726"/>
        <w:gridCol w:w="972"/>
      </w:tblGrid>
      <w:tr w:rsidR="00D757DC">
        <w:tc>
          <w:tcPr>
            <w:tcW w:w="4726" w:type="dxa"/>
            <w:vAlign w:val="bottom"/>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福</w:t>
            </w:r>
            <w:r>
              <w:rPr>
                <w:rFonts w:ascii="楷体_GB2312" w:eastAsia="楷体_GB2312" w:hAnsi="宋体" w:hint="eastAsia"/>
                <w:sz w:val="32"/>
                <w:szCs w:val="32"/>
              </w:rPr>
              <w:t xml:space="preserve">  </w:t>
            </w:r>
            <w:r>
              <w:rPr>
                <w:rFonts w:ascii="楷体_GB2312" w:eastAsia="楷体_GB2312" w:hAnsi="宋体" w:hint="eastAsia"/>
                <w:sz w:val="32"/>
                <w:szCs w:val="32"/>
              </w:rPr>
              <w:t>建</w:t>
            </w:r>
            <w:r>
              <w:rPr>
                <w:rFonts w:ascii="楷体_GB2312" w:eastAsia="楷体_GB2312" w:hAnsi="宋体" w:hint="eastAsia"/>
                <w:sz w:val="32"/>
                <w:szCs w:val="32"/>
              </w:rPr>
              <w:t xml:space="preserve">   </w:t>
            </w:r>
            <w:r>
              <w:rPr>
                <w:rFonts w:ascii="楷体_GB2312" w:eastAsia="楷体_GB2312" w:hAnsi="宋体" w:hint="eastAsia"/>
                <w:sz w:val="32"/>
                <w:szCs w:val="32"/>
              </w:rPr>
              <w:t>省</w:t>
            </w:r>
            <w:r>
              <w:rPr>
                <w:rFonts w:ascii="楷体_GB2312" w:eastAsia="楷体_GB2312" w:hAnsi="宋体" w:hint="eastAsia"/>
                <w:sz w:val="32"/>
                <w:szCs w:val="32"/>
              </w:rPr>
              <w:t xml:space="preserve">   </w:t>
            </w:r>
            <w:r>
              <w:rPr>
                <w:rFonts w:ascii="楷体_GB2312" w:eastAsia="楷体_GB2312" w:hAnsi="宋体" w:hint="eastAsia"/>
                <w:sz w:val="32"/>
                <w:szCs w:val="32"/>
              </w:rPr>
              <w:t>教</w:t>
            </w:r>
            <w:r>
              <w:rPr>
                <w:rFonts w:ascii="楷体_GB2312" w:eastAsia="楷体_GB2312" w:hAnsi="宋体" w:hint="eastAsia"/>
                <w:sz w:val="32"/>
                <w:szCs w:val="32"/>
              </w:rPr>
              <w:t xml:space="preserve">   </w:t>
            </w:r>
            <w:r>
              <w:rPr>
                <w:rFonts w:ascii="楷体_GB2312" w:eastAsia="楷体_GB2312" w:hAnsi="宋体" w:hint="eastAsia"/>
                <w:sz w:val="32"/>
                <w:szCs w:val="32"/>
              </w:rPr>
              <w:t>育</w:t>
            </w:r>
            <w:r>
              <w:rPr>
                <w:rFonts w:ascii="楷体_GB2312" w:eastAsia="楷体_GB2312" w:hAnsi="宋体" w:hint="eastAsia"/>
                <w:sz w:val="32"/>
                <w:szCs w:val="32"/>
              </w:rPr>
              <w:t xml:space="preserve">   </w:t>
            </w:r>
            <w:r>
              <w:rPr>
                <w:rFonts w:ascii="楷体_GB2312" w:eastAsia="楷体_GB2312" w:hAnsi="宋体" w:hint="eastAsia"/>
                <w:sz w:val="32"/>
                <w:szCs w:val="32"/>
              </w:rPr>
              <w:t>厅</w:t>
            </w:r>
          </w:p>
        </w:tc>
        <w:tc>
          <w:tcPr>
            <w:tcW w:w="972" w:type="dxa"/>
            <w:vMerge w:val="restart"/>
            <w:vAlign w:val="center"/>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制</w:t>
            </w:r>
          </w:p>
        </w:tc>
      </w:tr>
      <w:tr w:rsidR="00D757DC">
        <w:trPr>
          <w:trHeight w:val="633"/>
        </w:trPr>
        <w:tc>
          <w:tcPr>
            <w:tcW w:w="4726" w:type="dxa"/>
            <w:vAlign w:val="bottom"/>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福建省卫生与计划生育委员会</w:t>
            </w:r>
          </w:p>
        </w:tc>
        <w:tc>
          <w:tcPr>
            <w:tcW w:w="972" w:type="dxa"/>
            <w:vMerge/>
          </w:tcPr>
          <w:p w:rsidR="00D757DC" w:rsidRDefault="00D757DC">
            <w:pPr>
              <w:jc w:val="center"/>
              <w:rPr>
                <w:rFonts w:ascii="宋体" w:hAnsi="宋体"/>
                <w:b/>
                <w:sz w:val="32"/>
                <w:szCs w:val="32"/>
              </w:rPr>
            </w:pPr>
          </w:p>
        </w:tc>
      </w:tr>
    </w:tbl>
    <w:p w:rsidR="00D757DC" w:rsidRDefault="00D757DC">
      <w:pPr>
        <w:rPr>
          <w:rFonts w:ascii="宋体" w:hAnsi="宋体"/>
          <w:b/>
          <w:sz w:val="32"/>
          <w:szCs w:val="32"/>
        </w:rPr>
      </w:pPr>
    </w:p>
    <w:p w:rsidR="00D757DC" w:rsidRDefault="00D757DC">
      <w:pPr>
        <w:rPr>
          <w:rFonts w:ascii="黑体" w:eastAsia="黑体" w:hAnsi="宋体"/>
          <w:b/>
          <w:spacing w:val="100"/>
          <w:sz w:val="32"/>
          <w:szCs w:val="32"/>
        </w:rPr>
      </w:pPr>
    </w:p>
    <w:p w:rsidR="00D757DC" w:rsidRDefault="00D757DC">
      <w:pPr>
        <w:rPr>
          <w:rFonts w:ascii="方正小标宋简体" w:eastAsia="方正小标宋简体" w:hAnsi="方正小标宋简体" w:cs="方正小标宋简体"/>
          <w:bCs/>
          <w:spacing w:val="100"/>
          <w:sz w:val="48"/>
        </w:rPr>
      </w:pPr>
    </w:p>
    <w:p w:rsidR="00D757DC" w:rsidRDefault="00D05A1A">
      <w:pPr>
        <w:ind w:firstLine="2728"/>
        <w:rPr>
          <w:rFonts w:ascii="方正小标宋简体" w:eastAsia="方正小标宋简体" w:hAnsi="方正小标宋简体" w:cs="方正小标宋简体"/>
          <w:bCs/>
          <w:spacing w:val="100"/>
          <w:sz w:val="48"/>
        </w:rPr>
      </w:pPr>
      <w:r>
        <w:rPr>
          <w:rFonts w:ascii="方正小标宋简体" w:eastAsia="方正小标宋简体" w:hAnsi="方正小标宋简体" w:cs="方正小标宋简体" w:hint="eastAsia"/>
          <w:bCs/>
          <w:spacing w:val="100"/>
          <w:sz w:val="48"/>
        </w:rPr>
        <w:t>体检须知</w:t>
      </w:r>
    </w:p>
    <w:p w:rsidR="00D757DC" w:rsidRDefault="00D757DC">
      <w:pPr>
        <w:spacing w:line="480" w:lineRule="exact"/>
        <w:ind w:firstLineChars="200" w:firstLine="600"/>
        <w:rPr>
          <w:rFonts w:ascii="仿宋_GB2312" w:eastAsia="仿宋_GB2312" w:hAnsi="宋体"/>
          <w:sz w:val="30"/>
          <w:szCs w:val="30"/>
        </w:rPr>
      </w:pP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为了准确反映受检者身体的真实状况，请注意以下事项：</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均应到指定医院进行体检，其它医疗单位的检查结果一律无效。</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严禁弄虚作假、冒名顶替；如隐瞒病史影响体检结果的，后果自负。</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hint="eastAsia"/>
          <w:sz w:val="30"/>
          <w:szCs w:val="30"/>
        </w:rPr>
        <w:t>体检表上贴近期二寸免冠照片一张。</w:t>
      </w:r>
    </w:p>
    <w:p w:rsidR="00D757DC" w:rsidRDefault="00D05A1A">
      <w:pPr>
        <w:spacing w:line="580" w:lineRule="exact"/>
        <w:ind w:firstLineChars="200" w:firstLine="600"/>
        <w:rPr>
          <w:rFonts w:ascii="仿宋_GB2312" w:eastAsia="仿宋_GB2312" w:hAnsi="宋体"/>
          <w:spacing w:val="-6"/>
          <w:sz w:val="30"/>
          <w:szCs w:val="30"/>
        </w:rPr>
      </w:pPr>
      <w:r>
        <w:rPr>
          <w:rFonts w:ascii="仿宋_GB2312" w:eastAsia="仿宋_GB2312" w:hAnsi="宋体" w:hint="eastAsia"/>
          <w:sz w:val="30"/>
          <w:szCs w:val="30"/>
        </w:rPr>
        <w:t>4.</w:t>
      </w:r>
      <w:r>
        <w:rPr>
          <w:rFonts w:ascii="仿宋_GB2312" w:eastAsia="仿宋_GB2312" w:hAnsi="宋体" w:hint="eastAsia"/>
          <w:spacing w:val="-6"/>
          <w:sz w:val="30"/>
          <w:szCs w:val="30"/>
        </w:rPr>
        <w:t>本表第二页由受检者本人填写（用黑色签字笔或钢笔），要求字迹清楚，无涂改，病史部分要如实、逐项填齐，不能遗漏。</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5.</w:t>
      </w:r>
      <w:r>
        <w:rPr>
          <w:rFonts w:ascii="仿宋_GB2312" w:eastAsia="仿宋_GB2312" w:hAnsi="宋体" w:hint="eastAsia"/>
          <w:sz w:val="30"/>
          <w:szCs w:val="30"/>
        </w:rPr>
        <w:t>体检前一天请注意休息，勿熬夜，不要饮酒，避免剧烈运动。</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6.</w:t>
      </w:r>
      <w:r>
        <w:rPr>
          <w:rFonts w:ascii="仿宋_GB2312" w:eastAsia="仿宋_GB2312" w:hAnsi="宋体" w:hint="eastAsia"/>
          <w:sz w:val="30"/>
          <w:szCs w:val="30"/>
        </w:rPr>
        <w:t>体检当天需进行采血、</w:t>
      </w:r>
      <w:r>
        <w:rPr>
          <w:rFonts w:ascii="仿宋_GB2312" w:eastAsia="仿宋_GB2312" w:hAnsi="宋体" w:hint="eastAsia"/>
          <w:sz w:val="30"/>
          <w:szCs w:val="30"/>
        </w:rPr>
        <w:t>B</w:t>
      </w:r>
      <w:r>
        <w:rPr>
          <w:rFonts w:ascii="仿宋_GB2312" w:eastAsia="仿宋_GB2312" w:hAnsi="宋体" w:hint="eastAsia"/>
          <w:sz w:val="30"/>
          <w:szCs w:val="30"/>
        </w:rPr>
        <w:t>超等检查，请在受检前禁食</w:t>
      </w:r>
      <w:r>
        <w:rPr>
          <w:rFonts w:ascii="仿宋_GB2312" w:eastAsia="仿宋_GB2312" w:hAnsi="宋体" w:hint="eastAsia"/>
          <w:sz w:val="30"/>
          <w:szCs w:val="30"/>
        </w:rPr>
        <w:t>8-12</w:t>
      </w:r>
      <w:r>
        <w:rPr>
          <w:rFonts w:ascii="仿宋_GB2312" w:eastAsia="仿宋_GB2312" w:hAnsi="宋体" w:hint="eastAsia"/>
          <w:sz w:val="30"/>
          <w:szCs w:val="30"/>
        </w:rPr>
        <w:t>小时。</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7.</w:t>
      </w:r>
      <w:r>
        <w:rPr>
          <w:rFonts w:ascii="仿宋_GB2312" w:eastAsia="仿宋_GB2312" w:hAnsi="宋体" w:hint="eastAsia"/>
          <w:sz w:val="30"/>
          <w:szCs w:val="30"/>
        </w:rPr>
        <w:t>女性受检者月经期间请勿做妇科及尿液检查，待经期完毕后再补检；怀孕或可能已受孕者，事先告知医护人员，勿做</w:t>
      </w:r>
      <w:r>
        <w:rPr>
          <w:rFonts w:ascii="仿宋_GB2312" w:eastAsia="仿宋_GB2312" w:hAnsi="宋体" w:hint="eastAsia"/>
          <w:sz w:val="30"/>
          <w:szCs w:val="30"/>
        </w:rPr>
        <w:t>X</w:t>
      </w:r>
      <w:r>
        <w:rPr>
          <w:rFonts w:ascii="仿宋_GB2312" w:eastAsia="仿宋_GB2312" w:hAnsi="宋体" w:hint="eastAsia"/>
          <w:sz w:val="30"/>
          <w:szCs w:val="30"/>
        </w:rPr>
        <w:t>光检查。</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8.</w:t>
      </w:r>
      <w:r>
        <w:rPr>
          <w:rFonts w:ascii="仿宋_GB2312" w:eastAsia="仿宋_GB2312" w:hAnsi="宋体" w:hint="eastAsia"/>
          <w:sz w:val="30"/>
          <w:szCs w:val="30"/>
        </w:rPr>
        <w:t>请配合医生认真检查所有项目，勿漏检。若自动放弃某一检查项目，将会影响对您的录用。</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9.</w:t>
      </w:r>
      <w:r>
        <w:rPr>
          <w:rFonts w:ascii="仿宋_GB2312" w:eastAsia="仿宋_GB2312" w:hAnsi="宋体" w:hint="eastAsia"/>
          <w:sz w:val="30"/>
          <w:szCs w:val="30"/>
        </w:rPr>
        <w:t>体检医师可根据实际需要，增加必要的相应检查、检验项目。</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10.</w:t>
      </w:r>
      <w:r>
        <w:rPr>
          <w:rFonts w:ascii="仿宋_GB2312" w:eastAsia="仿宋_GB2312" w:hAnsi="宋体" w:hint="eastAsia"/>
          <w:sz w:val="30"/>
          <w:szCs w:val="30"/>
        </w:rPr>
        <w:t>如对体</w:t>
      </w:r>
      <w:r>
        <w:rPr>
          <w:rFonts w:ascii="仿宋_GB2312" w:eastAsia="仿宋_GB2312" w:hAnsi="宋体" w:hint="eastAsia"/>
          <w:sz w:val="30"/>
          <w:szCs w:val="30"/>
        </w:rPr>
        <w:t>检结果有疑义，请按有关规定办理。</w:t>
      </w:r>
    </w:p>
    <w:p w:rsidR="00D757DC" w:rsidRDefault="00D757DC">
      <w:pPr>
        <w:spacing w:line="580" w:lineRule="exact"/>
        <w:rPr>
          <w:rFonts w:ascii="仿宋_GB2312" w:eastAsia="仿宋_GB2312" w:hAnsi="宋体"/>
          <w:sz w:val="30"/>
          <w:szCs w:val="30"/>
        </w:rPr>
      </w:pPr>
    </w:p>
    <w:p w:rsidR="00D757DC" w:rsidRDefault="00D757DC">
      <w:pPr>
        <w:spacing w:line="580" w:lineRule="exact"/>
        <w:rPr>
          <w:rFonts w:ascii="仿宋_GB2312" w:eastAsia="仿宋_GB2312" w:hAnsi="宋体"/>
          <w:sz w:val="30"/>
          <w:szCs w:val="30"/>
        </w:rPr>
      </w:pPr>
    </w:p>
    <w:p w:rsidR="00D757DC" w:rsidRDefault="00D757DC">
      <w:pPr>
        <w:spacing w:line="580" w:lineRule="exact"/>
        <w:rPr>
          <w:rFonts w:ascii="仿宋_GB2312" w:eastAsia="仿宋_GB2312" w:hAnsi="宋体"/>
          <w:sz w:val="30"/>
          <w:szCs w:val="30"/>
        </w:rPr>
      </w:pPr>
    </w:p>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14"/>
        <w:gridCol w:w="100"/>
        <w:gridCol w:w="454"/>
        <w:gridCol w:w="828"/>
        <w:gridCol w:w="54"/>
        <w:gridCol w:w="323"/>
        <w:gridCol w:w="244"/>
        <w:gridCol w:w="316"/>
        <w:gridCol w:w="785"/>
        <w:gridCol w:w="314"/>
        <w:gridCol w:w="275"/>
        <w:gridCol w:w="501"/>
        <w:gridCol w:w="65"/>
        <w:gridCol w:w="178"/>
        <w:gridCol w:w="574"/>
        <w:gridCol w:w="426"/>
        <w:gridCol w:w="244"/>
        <w:gridCol w:w="63"/>
        <w:gridCol w:w="302"/>
        <w:gridCol w:w="297"/>
        <w:gridCol w:w="659"/>
        <w:gridCol w:w="84"/>
        <w:gridCol w:w="165"/>
        <w:gridCol w:w="1568"/>
      </w:tblGrid>
      <w:tr w:rsidR="00D757DC">
        <w:trPr>
          <w:cantSplit/>
          <w:trHeight w:val="549"/>
          <w:jc w:val="center"/>
        </w:trPr>
        <w:tc>
          <w:tcPr>
            <w:tcW w:w="1297" w:type="dxa"/>
            <w:gridSpan w:val="2"/>
            <w:vAlign w:val="center"/>
          </w:tcPr>
          <w:p w:rsidR="00D757DC" w:rsidRDefault="00D05A1A">
            <w:pPr>
              <w:tabs>
                <w:tab w:val="left" w:pos="540"/>
              </w:tabs>
              <w:jc w:val="center"/>
              <w:rPr>
                <w:rFonts w:ascii="宋体" w:hAnsi="宋体"/>
                <w:b/>
                <w:szCs w:val="21"/>
              </w:rPr>
            </w:pPr>
            <w:r w:rsidRPr="00D05A1A">
              <w:rPr>
                <w:rFonts w:ascii="宋体" w:hAnsi="宋体" w:hint="eastAsia"/>
                <w:b/>
                <w:spacing w:val="90"/>
                <w:kern w:val="0"/>
                <w:szCs w:val="21"/>
                <w:fitText w:val="643"/>
              </w:rPr>
              <w:t>姓</w:t>
            </w:r>
            <w:r w:rsidRPr="00D05A1A">
              <w:rPr>
                <w:rFonts w:ascii="宋体" w:hAnsi="宋体" w:hint="eastAsia"/>
                <w:b/>
                <w:kern w:val="0"/>
                <w:szCs w:val="21"/>
                <w:fitText w:val="643"/>
              </w:rPr>
              <w:t>名</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hAnsi="宋体"/>
                <w:b/>
                <w:szCs w:val="21"/>
              </w:rPr>
            </w:pPr>
            <w:r>
              <w:rPr>
                <w:rFonts w:ascii="宋体" w:hAnsi="宋体" w:hint="eastAsia"/>
                <w:b/>
                <w:szCs w:val="21"/>
              </w:rPr>
              <w:t>性</w:t>
            </w:r>
            <w:r>
              <w:rPr>
                <w:rFonts w:ascii="宋体" w:hAnsi="宋体" w:hint="eastAsia"/>
                <w:b/>
                <w:szCs w:val="21"/>
              </w:rPr>
              <w:t xml:space="preserve"> </w:t>
            </w:r>
            <w:r>
              <w:rPr>
                <w:rFonts w:ascii="宋体" w:hAnsi="宋体" w:hint="eastAsia"/>
                <w:b/>
                <w:szCs w:val="21"/>
              </w:rPr>
              <w:t>别</w:t>
            </w:r>
          </w:p>
        </w:tc>
        <w:tc>
          <w:tcPr>
            <w:tcW w:w="935" w:type="dxa"/>
            <w:gridSpan w:val="4"/>
            <w:vAlign w:val="center"/>
          </w:tcPr>
          <w:p w:rsidR="00D757DC" w:rsidRDefault="00D757DC">
            <w:pPr>
              <w:jc w:val="center"/>
              <w:rPr>
                <w:rFonts w:ascii="宋体" w:hAnsi="宋体"/>
                <w:b/>
                <w:szCs w:val="21"/>
              </w:rPr>
            </w:pPr>
          </w:p>
        </w:tc>
        <w:tc>
          <w:tcPr>
            <w:tcW w:w="1200" w:type="dxa"/>
            <w:gridSpan w:val="4"/>
            <w:vAlign w:val="center"/>
          </w:tcPr>
          <w:p w:rsidR="00D757DC" w:rsidRDefault="00D05A1A">
            <w:pPr>
              <w:jc w:val="center"/>
              <w:rPr>
                <w:rFonts w:ascii="宋体" w:hAnsi="宋体"/>
                <w:b/>
                <w:color w:val="000000"/>
                <w:szCs w:val="21"/>
              </w:rPr>
            </w:pPr>
            <w:r>
              <w:rPr>
                <w:rFonts w:ascii="宋体" w:hAnsi="宋体" w:hint="eastAsia"/>
                <w:b/>
                <w:color w:val="000000"/>
                <w:szCs w:val="21"/>
              </w:rPr>
              <w:t>出生年月</w:t>
            </w:r>
          </w:p>
        </w:tc>
        <w:tc>
          <w:tcPr>
            <w:tcW w:w="1155" w:type="dxa"/>
            <w:gridSpan w:val="3"/>
            <w:vAlign w:val="center"/>
          </w:tcPr>
          <w:p w:rsidR="00D757DC" w:rsidRDefault="00D757DC">
            <w:pPr>
              <w:jc w:val="center"/>
              <w:rPr>
                <w:rFonts w:ascii="宋体" w:hAnsi="宋体"/>
                <w:b/>
                <w:szCs w:val="21"/>
              </w:rPr>
            </w:pPr>
          </w:p>
        </w:tc>
        <w:tc>
          <w:tcPr>
            <w:tcW w:w="1667" w:type="dxa"/>
            <w:gridSpan w:val="3"/>
            <w:vMerge w:val="restart"/>
            <w:vAlign w:val="center"/>
          </w:tcPr>
          <w:p w:rsidR="00D757DC" w:rsidRDefault="00D05A1A">
            <w:pPr>
              <w:jc w:val="center"/>
              <w:rPr>
                <w:rFonts w:ascii="宋体" w:hAnsi="宋体"/>
                <w:b/>
                <w:szCs w:val="21"/>
              </w:rPr>
            </w:pPr>
            <w:r>
              <w:rPr>
                <w:rFonts w:ascii="宋体" w:hAnsi="宋体" w:hint="eastAsia"/>
                <w:b/>
                <w:szCs w:val="21"/>
              </w:rPr>
              <w:t>照</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片</w:t>
            </w:r>
          </w:p>
        </w:tc>
      </w:tr>
      <w:tr w:rsidR="00D757DC">
        <w:trPr>
          <w:cantSplit/>
          <w:trHeight w:val="544"/>
          <w:jc w:val="center"/>
        </w:trPr>
        <w:tc>
          <w:tcPr>
            <w:tcW w:w="1297" w:type="dxa"/>
            <w:gridSpan w:val="2"/>
            <w:vAlign w:val="center"/>
          </w:tcPr>
          <w:p w:rsidR="00D757DC" w:rsidRDefault="00D05A1A">
            <w:pPr>
              <w:jc w:val="center"/>
              <w:rPr>
                <w:rFonts w:ascii="宋体" w:hAnsi="宋体"/>
                <w:b/>
                <w:szCs w:val="21"/>
              </w:rPr>
            </w:pPr>
            <w:r>
              <w:rPr>
                <w:rFonts w:ascii="宋体" w:hAnsi="宋体" w:hint="eastAsia"/>
                <w:b/>
                <w:szCs w:val="21"/>
              </w:rPr>
              <w:t>民</w:t>
            </w:r>
            <w:r>
              <w:rPr>
                <w:rFonts w:ascii="宋体" w:hAnsi="宋体" w:hint="eastAsia"/>
                <w:b/>
                <w:szCs w:val="21"/>
              </w:rPr>
              <w:t xml:space="preserve"> </w:t>
            </w:r>
            <w:r>
              <w:rPr>
                <w:rFonts w:ascii="宋体" w:hAnsi="宋体" w:hint="eastAsia"/>
                <w:b/>
                <w:szCs w:val="21"/>
              </w:rPr>
              <w:t>族</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hAnsi="宋体"/>
                <w:b/>
                <w:szCs w:val="21"/>
              </w:rPr>
            </w:pPr>
            <w:r>
              <w:rPr>
                <w:rFonts w:ascii="宋体" w:hAnsi="宋体" w:hint="eastAsia"/>
                <w:b/>
                <w:szCs w:val="21"/>
              </w:rPr>
              <w:t>婚姻状况</w:t>
            </w:r>
          </w:p>
        </w:tc>
        <w:tc>
          <w:tcPr>
            <w:tcW w:w="935" w:type="dxa"/>
            <w:gridSpan w:val="4"/>
            <w:vAlign w:val="center"/>
          </w:tcPr>
          <w:p w:rsidR="00D757DC" w:rsidRDefault="00D757DC">
            <w:pPr>
              <w:jc w:val="center"/>
              <w:rPr>
                <w:rFonts w:ascii="宋体" w:hAnsi="宋体"/>
                <w:b/>
                <w:szCs w:val="21"/>
              </w:rPr>
            </w:pPr>
          </w:p>
        </w:tc>
        <w:tc>
          <w:tcPr>
            <w:tcW w:w="1200" w:type="dxa"/>
            <w:gridSpan w:val="4"/>
            <w:vAlign w:val="center"/>
          </w:tcPr>
          <w:p w:rsidR="00D757DC" w:rsidRDefault="00D05A1A">
            <w:pPr>
              <w:jc w:val="center"/>
              <w:rPr>
                <w:rFonts w:ascii="宋体" w:hAnsi="宋体"/>
                <w:b/>
                <w:szCs w:val="21"/>
              </w:rPr>
            </w:pPr>
            <w:r>
              <w:rPr>
                <w:rFonts w:ascii="宋体" w:hAnsi="宋体" w:hint="eastAsia"/>
                <w:b/>
                <w:szCs w:val="21"/>
              </w:rPr>
              <w:t>籍</w:t>
            </w:r>
            <w:r>
              <w:rPr>
                <w:rFonts w:ascii="宋体" w:hAnsi="宋体" w:hint="eastAsia"/>
                <w:b/>
                <w:szCs w:val="21"/>
              </w:rPr>
              <w:t xml:space="preserve"> </w:t>
            </w:r>
            <w:r>
              <w:rPr>
                <w:rFonts w:ascii="宋体" w:hAnsi="宋体" w:hint="eastAsia"/>
                <w:b/>
                <w:szCs w:val="21"/>
              </w:rPr>
              <w:t>贯</w:t>
            </w:r>
          </w:p>
        </w:tc>
        <w:tc>
          <w:tcPr>
            <w:tcW w:w="1155" w:type="dxa"/>
            <w:gridSpan w:val="3"/>
            <w:vAlign w:val="center"/>
          </w:tcPr>
          <w:p w:rsidR="00D757DC" w:rsidRDefault="00D757DC">
            <w:pPr>
              <w:jc w:val="center"/>
              <w:rPr>
                <w:rFonts w:ascii="宋体" w:hAnsi="宋体"/>
                <w:b/>
                <w:szCs w:val="21"/>
              </w:rPr>
            </w:pPr>
          </w:p>
        </w:tc>
        <w:tc>
          <w:tcPr>
            <w:tcW w:w="1667" w:type="dxa"/>
            <w:gridSpan w:val="3"/>
            <w:vMerge/>
            <w:vAlign w:val="center"/>
          </w:tcPr>
          <w:p w:rsidR="00D757DC" w:rsidRDefault="00D757DC">
            <w:pPr>
              <w:jc w:val="center"/>
              <w:rPr>
                <w:rFonts w:ascii="宋体" w:hAnsi="宋体"/>
                <w:b/>
                <w:szCs w:val="21"/>
              </w:rPr>
            </w:pPr>
          </w:p>
        </w:tc>
      </w:tr>
      <w:tr w:rsidR="00D757DC">
        <w:trPr>
          <w:cantSplit/>
          <w:trHeight w:val="544"/>
          <w:jc w:val="center"/>
        </w:trPr>
        <w:tc>
          <w:tcPr>
            <w:tcW w:w="1297" w:type="dxa"/>
            <w:gridSpan w:val="2"/>
            <w:vAlign w:val="center"/>
          </w:tcPr>
          <w:p w:rsidR="00D757DC" w:rsidRDefault="00D05A1A">
            <w:pPr>
              <w:jc w:val="center"/>
              <w:rPr>
                <w:rFonts w:ascii="宋体" w:hAnsi="宋体"/>
                <w:b/>
                <w:szCs w:val="21"/>
              </w:rPr>
            </w:pPr>
            <w:r>
              <w:rPr>
                <w:rFonts w:ascii="宋体" w:hAnsi="宋体" w:hint="eastAsia"/>
                <w:b/>
                <w:szCs w:val="21"/>
              </w:rPr>
              <w:t>联系电话</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eastAsia="宋体" w:hAnsi="宋体"/>
                <w:b/>
                <w:szCs w:val="21"/>
              </w:rPr>
            </w:pPr>
            <w:r>
              <w:rPr>
                <w:rFonts w:ascii="宋体" w:hAnsi="宋体" w:hint="eastAsia"/>
                <w:b/>
                <w:szCs w:val="21"/>
              </w:rPr>
              <w:t>通讯地址</w:t>
            </w:r>
          </w:p>
        </w:tc>
        <w:tc>
          <w:tcPr>
            <w:tcW w:w="3290" w:type="dxa"/>
            <w:gridSpan w:val="11"/>
            <w:vAlign w:val="center"/>
          </w:tcPr>
          <w:p w:rsidR="00D757DC" w:rsidRDefault="00D757DC">
            <w:pPr>
              <w:jc w:val="center"/>
              <w:rPr>
                <w:rFonts w:ascii="宋体" w:hAnsi="宋体"/>
                <w:b/>
                <w:szCs w:val="21"/>
              </w:rPr>
            </w:pPr>
          </w:p>
        </w:tc>
        <w:tc>
          <w:tcPr>
            <w:tcW w:w="1667" w:type="dxa"/>
            <w:gridSpan w:val="3"/>
            <w:vMerge/>
            <w:vAlign w:val="center"/>
          </w:tcPr>
          <w:p w:rsidR="00D757DC" w:rsidRDefault="00D757DC">
            <w:pPr>
              <w:jc w:val="center"/>
              <w:rPr>
                <w:rFonts w:ascii="宋体" w:hAnsi="宋体"/>
                <w:b/>
                <w:szCs w:val="21"/>
              </w:rPr>
            </w:pPr>
          </w:p>
        </w:tc>
      </w:tr>
      <w:tr w:rsidR="00D757DC">
        <w:trPr>
          <w:cantSplit/>
          <w:trHeight w:val="514"/>
          <w:jc w:val="center"/>
        </w:trPr>
        <w:tc>
          <w:tcPr>
            <w:tcW w:w="1297" w:type="dxa"/>
            <w:gridSpan w:val="2"/>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申请资格</w:t>
            </w:r>
          </w:p>
          <w:p w:rsidR="00D757DC" w:rsidRDefault="00D05A1A">
            <w:pPr>
              <w:jc w:val="center"/>
              <w:rPr>
                <w:rFonts w:ascii="宋体" w:eastAsia="宋体" w:hAnsi="宋体"/>
                <w:b/>
                <w:szCs w:val="21"/>
              </w:rPr>
            </w:pPr>
            <w:r>
              <w:rPr>
                <w:rFonts w:ascii="宋体" w:hAnsi="宋体" w:hint="eastAsia"/>
                <w:b/>
                <w:szCs w:val="21"/>
              </w:rPr>
              <w:t>种类</w:t>
            </w:r>
          </w:p>
        </w:tc>
        <w:tc>
          <w:tcPr>
            <w:tcW w:w="1523" w:type="dxa"/>
            <w:gridSpan w:val="4"/>
            <w:tcBorders>
              <w:bottom w:val="single" w:sz="8" w:space="0" w:color="auto"/>
            </w:tcBorders>
            <w:vAlign w:val="center"/>
          </w:tcPr>
          <w:p w:rsidR="00D757DC" w:rsidRDefault="00D757DC">
            <w:pPr>
              <w:jc w:val="center"/>
              <w:rPr>
                <w:rFonts w:ascii="宋体" w:hAnsi="宋体"/>
                <w:b/>
                <w:szCs w:val="21"/>
              </w:rPr>
            </w:pPr>
          </w:p>
        </w:tc>
        <w:tc>
          <w:tcPr>
            <w:tcW w:w="1522" w:type="dxa"/>
            <w:gridSpan w:val="4"/>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身份证号</w:t>
            </w:r>
          </w:p>
        </w:tc>
        <w:tc>
          <w:tcPr>
            <w:tcW w:w="3290" w:type="dxa"/>
            <w:gridSpan w:val="11"/>
            <w:tcBorders>
              <w:bottom w:val="single" w:sz="8" w:space="0" w:color="auto"/>
            </w:tcBorders>
            <w:vAlign w:val="center"/>
          </w:tcPr>
          <w:p w:rsidR="00D757DC" w:rsidRDefault="00D757DC">
            <w:pPr>
              <w:jc w:val="center"/>
              <w:rPr>
                <w:rFonts w:ascii="宋体" w:hAnsi="宋体"/>
                <w:b/>
                <w:szCs w:val="21"/>
              </w:rPr>
            </w:pPr>
          </w:p>
        </w:tc>
        <w:tc>
          <w:tcPr>
            <w:tcW w:w="1667" w:type="dxa"/>
            <w:gridSpan w:val="3"/>
            <w:vMerge/>
            <w:tcBorders>
              <w:bottom w:val="single" w:sz="8" w:space="0" w:color="auto"/>
            </w:tcBorders>
            <w:vAlign w:val="center"/>
          </w:tcPr>
          <w:p w:rsidR="00D757DC" w:rsidRDefault="00D757DC">
            <w:pPr>
              <w:jc w:val="center"/>
              <w:rPr>
                <w:rFonts w:ascii="宋体" w:hAnsi="宋体"/>
                <w:b/>
                <w:szCs w:val="21"/>
              </w:rPr>
            </w:pPr>
          </w:p>
        </w:tc>
      </w:tr>
      <w:tr w:rsidR="00D757DC">
        <w:trPr>
          <w:cantSplit/>
          <w:trHeight w:val="20"/>
          <w:jc w:val="center"/>
        </w:trPr>
        <w:tc>
          <w:tcPr>
            <w:tcW w:w="9299" w:type="dxa"/>
            <w:gridSpan w:val="24"/>
            <w:tcBorders>
              <w:top w:val="single" w:sz="8" w:space="0" w:color="auto"/>
              <w:bottom w:val="single" w:sz="8" w:space="0" w:color="auto"/>
            </w:tcBorders>
            <w:vAlign w:val="center"/>
          </w:tcPr>
          <w:p w:rsidR="00D757DC" w:rsidRDefault="00D05A1A">
            <w:pPr>
              <w:spacing w:line="380" w:lineRule="exact"/>
              <w:jc w:val="center"/>
              <w:rPr>
                <w:rFonts w:ascii="宋体" w:hAnsi="宋体"/>
                <w:b/>
                <w:szCs w:val="21"/>
              </w:rPr>
            </w:pPr>
            <w:r>
              <w:rPr>
                <w:rFonts w:ascii="宋体" w:hAnsi="宋体" w:hint="eastAsia"/>
                <w:b/>
                <w:szCs w:val="21"/>
              </w:rPr>
              <w:t>请本人如实详细填写下列项目</w:t>
            </w:r>
          </w:p>
          <w:p w:rsidR="00D757DC" w:rsidRDefault="00D05A1A">
            <w:pPr>
              <w:jc w:val="center"/>
              <w:rPr>
                <w:rFonts w:ascii="宋体" w:hAnsi="宋体"/>
                <w:b/>
                <w:szCs w:val="21"/>
              </w:rPr>
            </w:pPr>
            <w:r>
              <w:rPr>
                <w:rFonts w:ascii="宋体" w:hAnsi="宋体" w:hint="eastAsia"/>
                <w:b/>
                <w:szCs w:val="21"/>
              </w:rPr>
              <w:t>（在每一项后的空格中打“</w:t>
            </w:r>
            <w:r>
              <w:rPr>
                <w:rFonts w:ascii="宋体" w:hAnsi="宋体"/>
                <w:b/>
                <w:szCs w:val="21"/>
              </w:rPr>
              <w:t>√</w:t>
            </w:r>
            <w:r>
              <w:rPr>
                <w:rFonts w:ascii="宋体" w:hAnsi="宋体" w:hint="eastAsia"/>
                <w:b/>
                <w:szCs w:val="21"/>
              </w:rPr>
              <w:t>”回答“有”或“无”，如故意隐瞒，后果自负）</w:t>
            </w:r>
          </w:p>
        </w:tc>
      </w:tr>
      <w:tr w:rsidR="00D757DC">
        <w:trPr>
          <w:cantSplit/>
          <w:trHeight w:val="494"/>
          <w:jc w:val="center"/>
        </w:trPr>
        <w:tc>
          <w:tcPr>
            <w:tcW w:w="1714"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病名</w:t>
            </w:r>
          </w:p>
        </w:tc>
        <w:tc>
          <w:tcPr>
            <w:tcW w:w="810" w:type="dxa"/>
            <w:gridSpan w:val="2"/>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有</w:t>
            </w:r>
          </w:p>
        </w:tc>
        <w:tc>
          <w:tcPr>
            <w:tcW w:w="810"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无</w:t>
            </w:r>
          </w:p>
        </w:tc>
        <w:tc>
          <w:tcPr>
            <w:tcW w:w="1260"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治愈时间</w:t>
            </w:r>
          </w:p>
        </w:tc>
        <w:tc>
          <w:tcPr>
            <w:tcW w:w="1601" w:type="dxa"/>
            <w:gridSpan w:val="5"/>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病名</w:t>
            </w:r>
          </w:p>
        </w:tc>
        <w:tc>
          <w:tcPr>
            <w:tcW w:w="832" w:type="dxa"/>
            <w:gridSpan w:val="4"/>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有</w:t>
            </w:r>
          </w:p>
        </w:tc>
        <w:tc>
          <w:tcPr>
            <w:tcW w:w="833"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无</w:t>
            </w:r>
          </w:p>
        </w:tc>
        <w:tc>
          <w:tcPr>
            <w:tcW w:w="1439" w:type="dxa"/>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治愈时间</w:t>
            </w: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高血压病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糖尿病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冠心病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甲亢</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风心病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贫血</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先心病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癫痫</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心肌病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精神病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支气管扩张</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神经官能症</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支气管哮喘</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吸毒史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肺气肿</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急慢性肝炎</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消化性溃疡</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结核病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肝硬化</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性传播疾病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胰腺疾病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恶性肿瘤</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急慢性肾炎</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手术史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肾功能不全</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严重外伤史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tcBorders>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结缔组织病</w:t>
            </w:r>
          </w:p>
        </w:tc>
        <w:tc>
          <w:tcPr>
            <w:tcW w:w="810" w:type="dxa"/>
            <w:gridSpan w:val="2"/>
            <w:tcBorders>
              <w:bottom w:val="single" w:sz="4" w:space="0" w:color="auto"/>
            </w:tcBorders>
            <w:vAlign w:val="center"/>
          </w:tcPr>
          <w:p w:rsidR="00D757DC" w:rsidRDefault="00D757DC">
            <w:pPr>
              <w:jc w:val="center"/>
              <w:rPr>
                <w:rFonts w:ascii="宋体" w:hAnsi="宋体"/>
                <w:b/>
                <w:szCs w:val="21"/>
              </w:rPr>
            </w:pPr>
          </w:p>
        </w:tc>
        <w:tc>
          <w:tcPr>
            <w:tcW w:w="810" w:type="dxa"/>
            <w:gridSpan w:val="3"/>
            <w:tcBorders>
              <w:bottom w:val="single" w:sz="4" w:space="0" w:color="auto"/>
            </w:tcBorders>
            <w:vAlign w:val="center"/>
          </w:tcPr>
          <w:p w:rsidR="00D757DC" w:rsidRDefault="00D757DC">
            <w:pPr>
              <w:jc w:val="center"/>
              <w:rPr>
                <w:rFonts w:ascii="宋体" w:hAnsi="宋体"/>
                <w:b/>
                <w:szCs w:val="21"/>
              </w:rPr>
            </w:pPr>
          </w:p>
        </w:tc>
        <w:tc>
          <w:tcPr>
            <w:tcW w:w="1260" w:type="dxa"/>
            <w:gridSpan w:val="3"/>
            <w:tcBorders>
              <w:bottom w:val="single" w:sz="4" w:space="0" w:color="auto"/>
            </w:tcBorders>
            <w:vAlign w:val="center"/>
          </w:tcPr>
          <w:p w:rsidR="00D757DC" w:rsidRDefault="00D757DC">
            <w:pPr>
              <w:jc w:val="center"/>
              <w:rPr>
                <w:rFonts w:ascii="宋体" w:hAnsi="宋体"/>
                <w:b/>
                <w:szCs w:val="21"/>
              </w:rPr>
            </w:pPr>
          </w:p>
        </w:tc>
        <w:tc>
          <w:tcPr>
            <w:tcW w:w="1601" w:type="dxa"/>
            <w:gridSpan w:val="5"/>
            <w:tcBorders>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其他</w:t>
            </w:r>
          </w:p>
        </w:tc>
        <w:tc>
          <w:tcPr>
            <w:tcW w:w="832" w:type="dxa"/>
            <w:gridSpan w:val="4"/>
            <w:tcBorders>
              <w:bottom w:val="single" w:sz="4" w:space="0" w:color="auto"/>
            </w:tcBorders>
            <w:vAlign w:val="center"/>
          </w:tcPr>
          <w:p w:rsidR="00D757DC" w:rsidRDefault="00D757DC">
            <w:pPr>
              <w:jc w:val="center"/>
              <w:rPr>
                <w:rFonts w:ascii="宋体" w:hAnsi="宋体"/>
                <w:b/>
                <w:szCs w:val="21"/>
              </w:rPr>
            </w:pPr>
          </w:p>
        </w:tc>
        <w:tc>
          <w:tcPr>
            <w:tcW w:w="833" w:type="dxa"/>
            <w:gridSpan w:val="3"/>
            <w:tcBorders>
              <w:bottom w:val="single" w:sz="4" w:space="0" w:color="auto"/>
            </w:tcBorders>
            <w:vAlign w:val="center"/>
          </w:tcPr>
          <w:p w:rsidR="00D757DC" w:rsidRDefault="00D757DC">
            <w:pPr>
              <w:jc w:val="center"/>
              <w:rPr>
                <w:rFonts w:ascii="宋体" w:hAnsi="宋体"/>
                <w:b/>
                <w:szCs w:val="21"/>
              </w:rPr>
            </w:pPr>
          </w:p>
        </w:tc>
        <w:tc>
          <w:tcPr>
            <w:tcW w:w="1439" w:type="dxa"/>
            <w:tcBorders>
              <w:bottom w:val="single" w:sz="4" w:space="0" w:color="auto"/>
            </w:tcBorders>
            <w:vAlign w:val="center"/>
          </w:tcPr>
          <w:p w:rsidR="00D757DC" w:rsidRDefault="00D757DC">
            <w:pPr>
              <w:jc w:val="center"/>
              <w:rPr>
                <w:rFonts w:ascii="宋体" w:hAnsi="宋体"/>
                <w:b/>
                <w:szCs w:val="21"/>
              </w:rPr>
            </w:pPr>
          </w:p>
        </w:tc>
      </w:tr>
      <w:tr w:rsidR="00D757DC">
        <w:trPr>
          <w:cantSplit/>
          <w:trHeight w:val="840"/>
          <w:jc w:val="center"/>
        </w:trPr>
        <w:tc>
          <w:tcPr>
            <w:tcW w:w="1714" w:type="dxa"/>
            <w:gridSpan w:val="3"/>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备</w:t>
            </w:r>
            <w:r>
              <w:rPr>
                <w:rFonts w:ascii="宋体" w:hAnsi="宋体" w:hint="eastAsia"/>
                <w:b/>
                <w:szCs w:val="21"/>
              </w:rPr>
              <w:t xml:space="preserve"> </w:t>
            </w:r>
            <w:r>
              <w:rPr>
                <w:rFonts w:ascii="宋体" w:hAnsi="宋体" w:hint="eastAsia"/>
                <w:b/>
                <w:szCs w:val="21"/>
              </w:rPr>
              <w:t>注：</w:t>
            </w:r>
          </w:p>
        </w:tc>
        <w:tc>
          <w:tcPr>
            <w:tcW w:w="7585" w:type="dxa"/>
            <w:gridSpan w:val="21"/>
            <w:tcBorders>
              <w:bottom w:val="single" w:sz="8" w:space="0" w:color="auto"/>
            </w:tcBorders>
            <w:vAlign w:val="center"/>
          </w:tcPr>
          <w:p w:rsidR="00D757DC" w:rsidRDefault="00D757DC">
            <w:pPr>
              <w:jc w:val="center"/>
              <w:rPr>
                <w:rFonts w:ascii="宋体" w:hAnsi="宋体"/>
                <w:b/>
                <w:szCs w:val="21"/>
              </w:rPr>
            </w:pPr>
          </w:p>
        </w:tc>
      </w:tr>
      <w:tr w:rsidR="00D757DC">
        <w:trPr>
          <w:cantSplit/>
          <w:trHeight w:val="2134"/>
          <w:jc w:val="center"/>
        </w:trPr>
        <w:tc>
          <w:tcPr>
            <w:tcW w:w="9299" w:type="dxa"/>
            <w:gridSpan w:val="24"/>
            <w:tcBorders>
              <w:top w:val="single" w:sz="8" w:space="0" w:color="auto"/>
            </w:tcBorders>
            <w:vAlign w:val="center"/>
          </w:tcPr>
          <w:p w:rsidR="00D757DC" w:rsidRDefault="00D05A1A">
            <w:pPr>
              <w:rPr>
                <w:rFonts w:ascii="宋体" w:hAnsi="宋体"/>
                <w:b/>
                <w:szCs w:val="21"/>
              </w:rPr>
            </w:pPr>
            <w:r>
              <w:rPr>
                <w:rFonts w:ascii="宋体" w:hAnsi="宋体" w:hint="eastAsia"/>
                <w:b/>
                <w:szCs w:val="21"/>
              </w:rPr>
              <w:t xml:space="preserve">               </w:t>
            </w:r>
          </w:p>
          <w:p w:rsidR="00D757DC" w:rsidRDefault="00D05A1A">
            <w:pPr>
              <w:rPr>
                <w:rFonts w:ascii="宋体" w:hAnsi="宋体"/>
                <w:b/>
                <w:szCs w:val="21"/>
              </w:rPr>
            </w:pPr>
            <w:r>
              <w:rPr>
                <w:rFonts w:ascii="宋体" w:hAnsi="宋体" w:hint="eastAsia"/>
                <w:b/>
                <w:szCs w:val="21"/>
              </w:rPr>
              <w:t>受检者签字：</w:t>
            </w:r>
          </w:p>
          <w:p w:rsidR="00D757DC" w:rsidRDefault="00D05A1A">
            <w:pPr>
              <w:rPr>
                <w:rFonts w:ascii="宋体" w:hAnsi="宋体"/>
                <w:b/>
                <w:szCs w:val="21"/>
              </w:rPr>
            </w:pPr>
            <w:r>
              <w:rPr>
                <w:rFonts w:ascii="宋体" w:hAnsi="宋体" w:hint="eastAsia"/>
                <w:b/>
                <w:szCs w:val="21"/>
              </w:rPr>
              <w:t xml:space="preserve">                                </w:t>
            </w:r>
          </w:p>
          <w:p w:rsidR="00D757DC" w:rsidRDefault="00D757DC">
            <w:pPr>
              <w:rPr>
                <w:rFonts w:ascii="宋体" w:hAnsi="宋体"/>
                <w:b/>
                <w:szCs w:val="21"/>
              </w:rPr>
            </w:pPr>
          </w:p>
          <w:p w:rsidR="00D757DC" w:rsidRDefault="00D05A1A">
            <w:pPr>
              <w:ind w:firstLineChars="1854" w:firstLine="3909"/>
              <w:rPr>
                <w:rFonts w:ascii="宋体" w:hAnsi="宋体"/>
                <w:b/>
                <w:szCs w:val="21"/>
              </w:rPr>
            </w:pPr>
            <w:r>
              <w:rPr>
                <w:rFonts w:ascii="宋体" w:hAnsi="宋体" w:hint="eastAsia"/>
                <w:b/>
                <w:szCs w:val="21"/>
              </w:rPr>
              <w:t>体检日期：</w:t>
            </w:r>
            <w:r>
              <w:rPr>
                <w:rFonts w:ascii="宋体" w:hAnsi="宋体" w:hint="eastAsia"/>
                <w:b/>
                <w:szCs w:val="21"/>
              </w:rPr>
              <w:t xml:space="preserve">           </w:t>
            </w: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rsidR="00D757DC">
        <w:trPr>
          <w:cantSplit/>
          <w:trHeight w:val="785"/>
          <w:jc w:val="center"/>
        </w:trPr>
        <w:tc>
          <w:tcPr>
            <w:tcW w:w="1205" w:type="dxa"/>
            <w:vAlign w:val="center"/>
          </w:tcPr>
          <w:p w:rsidR="00D757DC" w:rsidRDefault="00D05A1A">
            <w:pPr>
              <w:jc w:val="center"/>
              <w:rPr>
                <w:rFonts w:ascii="宋体" w:hAnsi="宋体"/>
                <w:b/>
                <w:szCs w:val="21"/>
              </w:rPr>
            </w:pPr>
            <w:r>
              <w:rPr>
                <w:rFonts w:ascii="宋体" w:hAnsi="宋体" w:hint="eastAsia"/>
                <w:b/>
                <w:szCs w:val="21"/>
              </w:rPr>
              <w:t>身高</w:t>
            </w:r>
          </w:p>
        </w:tc>
        <w:tc>
          <w:tcPr>
            <w:tcW w:w="1839" w:type="dxa"/>
            <w:gridSpan w:val="6"/>
            <w:vAlign w:val="center"/>
          </w:tcPr>
          <w:p w:rsidR="00D757DC" w:rsidRDefault="00D05A1A">
            <w:pPr>
              <w:jc w:val="center"/>
              <w:rPr>
                <w:rFonts w:ascii="宋体" w:hAnsi="宋体"/>
                <w:b/>
                <w:szCs w:val="21"/>
              </w:rPr>
            </w:pPr>
            <w:r>
              <w:rPr>
                <w:rFonts w:ascii="宋体" w:hAnsi="宋体" w:hint="eastAsia"/>
                <w:b/>
                <w:szCs w:val="21"/>
              </w:rPr>
              <w:t xml:space="preserve">         </w:t>
            </w:r>
            <w:r>
              <w:rPr>
                <w:rFonts w:ascii="宋体" w:hAnsi="宋体" w:hint="eastAsia"/>
                <w:b/>
                <w:szCs w:val="21"/>
              </w:rPr>
              <w:t>厘米</w:t>
            </w:r>
          </w:p>
        </w:tc>
        <w:tc>
          <w:tcPr>
            <w:tcW w:w="1010" w:type="dxa"/>
            <w:gridSpan w:val="2"/>
            <w:vAlign w:val="center"/>
          </w:tcPr>
          <w:p w:rsidR="00D757DC" w:rsidRDefault="00D05A1A">
            <w:pPr>
              <w:jc w:val="center"/>
              <w:rPr>
                <w:rFonts w:ascii="宋体" w:hAnsi="宋体"/>
                <w:b/>
                <w:szCs w:val="21"/>
              </w:rPr>
            </w:pPr>
            <w:r>
              <w:rPr>
                <w:rFonts w:ascii="宋体" w:hAnsi="宋体" w:hint="eastAsia"/>
                <w:b/>
                <w:szCs w:val="21"/>
              </w:rPr>
              <w:t>体重</w:t>
            </w:r>
          </w:p>
        </w:tc>
        <w:tc>
          <w:tcPr>
            <w:tcW w:w="1750" w:type="dxa"/>
            <w:gridSpan w:val="6"/>
            <w:vAlign w:val="center"/>
          </w:tcPr>
          <w:p w:rsidR="00D757DC" w:rsidRDefault="00D05A1A" w:rsidP="002C11F8">
            <w:pPr>
              <w:ind w:left="373" w:hangingChars="177" w:hanging="373"/>
              <w:jc w:val="right"/>
              <w:rPr>
                <w:rFonts w:ascii="宋体" w:hAnsi="宋体"/>
                <w:b/>
                <w:szCs w:val="21"/>
              </w:rPr>
            </w:pPr>
            <w:r>
              <w:rPr>
                <w:rFonts w:ascii="宋体" w:hAnsi="宋体" w:hint="eastAsia"/>
                <w:b/>
                <w:szCs w:val="21"/>
              </w:rPr>
              <w:t>公斤</w:t>
            </w:r>
            <w:r>
              <w:rPr>
                <w:rFonts w:ascii="宋体" w:hAnsi="宋体" w:hint="eastAsia"/>
                <w:b/>
                <w:szCs w:val="21"/>
              </w:rPr>
              <w:t xml:space="preserve">        </w:t>
            </w:r>
          </w:p>
        </w:tc>
        <w:tc>
          <w:tcPr>
            <w:tcW w:w="950" w:type="dxa"/>
            <w:gridSpan w:val="4"/>
            <w:vAlign w:val="center"/>
          </w:tcPr>
          <w:p w:rsidR="00D757DC" w:rsidRDefault="00D05A1A">
            <w:pPr>
              <w:jc w:val="center"/>
              <w:rPr>
                <w:rFonts w:ascii="宋体" w:hAnsi="宋体"/>
                <w:b/>
                <w:szCs w:val="21"/>
              </w:rPr>
            </w:pPr>
            <w:r>
              <w:rPr>
                <w:rFonts w:ascii="宋体" w:hAnsi="宋体" w:hint="eastAsia"/>
                <w:b/>
                <w:szCs w:val="21"/>
              </w:rPr>
              <w:t>血压</w:t>
            </w:r>
          </w:p>
        </w:tc>
        <w:tc>
          <w:tcPr>
            <w:tcW w:w="2545" w:type="dxa"/>
            <w:gridSpan w:val="5"/>
            <w:vAlign w:val="center"/>
          </w:tcPr>
          <w:p w:rsidR="00D757DC" w:rsidRDefault="00D05A1A">
            <w:pPr>
              <w:ind w:firstLineChars="400" w:firstLine="843"/>
              <w:rPr>
                <w:rFonts w:ascii="宋体" w:hAnsi="宋体"/>
                <w:b/>
                <w:szCs w:val="21"/>
              </w:rPr>
            </w:pPr>
            <w:r>
              <w:rPr>
                <w:rFonts w:ascii="宋体" w:hAnsi="宋体" w:hint="eastAsia"/>
                <w:b/>
                <w:szCs w:val="21"/>
              </w:rPr>
              <w:t>/</w:t>
            </w:r>
            <w:r>
              <w:rPr>
                <w:rFonts w:ascii="宋体" w:hAnsi="宋体" w:hint="eastAsia"/>
                <w:b/>
                <w:szCs w:val="21"/>
              </w:rPr>
              <w:t xml:space="preserve">      </w:t>
            </w:r>
            <w:r>
              <w:rPr>
                <w:rFonts w:ascii="宋体" w:hAnsi="宋体" w:hint="eastAsia"/>
                <w:b/>
                <w:szCs w:val="21"/>
              </w:rPr>
              <w:t xml:space="preserve"> mmHg      </w:t>
            </w: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内</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8094" w:type="dxa"/>
            <w:gridSpan w:val="23"/>
            <w:vAlign w:val="center"/>
          </w:tcPr>
          <w:p w:rsidR="00D757DC" w:rsidRDefault="00D05A1A">
            <w:pPr>
              <w:rPr>
                <w:rFonts w:ascii="宋体" w:hAnsi="宋体"/>
                <w:b/>
                <w:szCs w:val="21"/>
              </w:rPr>
            </w:pPr>
            <w:r>
              <w:rPr>
                <w:rFonts w:ascii="宋体" w:hAnsi="宋体" w:hint="eastAsia"/>
                <w:b/>
                <w:szCs w:val="21"/>
              </w:rPr>
              <w:t>病史：曾患过何种疾病（起病时间及目前症状）。</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心脏</w:t>
            </w:r>
          </w:p>
        </w:tc>
        <w:tc>
          <w:tcPr>
            <w:tcW w:w="2640" w:type="dxa"/>
            <w:gridSpan w:val="9"/>
            <w:vAlign w:val="center"/>
          </w:tcPr>
          <w:p w:rsidR="00D757DC" w:rsidRDefault="00D05A1A">
            <w:pPr>
              <w:spacing w:line="360" w:lineRule="exact"/>
              <w:rPr>
                <w:rFonts w:ascii="宋体" w:hAnsi="宋体"/>
                <w:b/>
                <w:szCs w:val="21"/>
              </w:rPr>
            </w:pPr>
            <w:r>
              <w:rPr>
                <w:rFonts w:ascii="宋体" w:hAnsi="宋体" w:hint="eastAsia"/>
                <w:b/>
                <w:szCs w:val="21"/>
              </w:rPr>
              <w:t>心界</w:t>
            </w:r>
            <w:r>
              <w:rPr>
                <w:rFonts w:ascii="宋体" w:hAnsi="宋体" w:hint="eastAsia"/>
                <w:b/>
                <w:szCs w:val="21"/>
              </w:rPr>
              <w:t xml:space="preserve">                      </w:t>
            </w:r>
          </w:p>
          <w:p w:rsidR="00D757DC" w:rsidRDefault="00D05A1A">
            <w:pPr>
              <w:spacing w:line="360" w:lineRule="exact"/>
              <w:rPr>
                <w:rFonts w:ascii="宋体" w:hAnsi="宋体"/>
                <w:b/>
                <w:szCs w:val="21"/>
              </w:rPr>
            </w:pPr>
            <w:r>
              <w:rPr>
                <w:rFonts w:ascii="宋体" w:hAnsi="宋体" w:hint="eastAsia"/>
                <w:b/>
                <w:szCs w:val="21"/>
              </w:rPr>
              <w:t>杂音</w:t>
            </w:r>
          </w:p>
        </w:tc>
        <w:tc>
          <w:tcPr>
            <w:tcW w:w="4185" w:type="dxa"/>
            <w:gridSpan w:val="11"/>
            <w:vAlign w:val="center"/>
          </w:tcPr>
          <w:p w:rsidR="00D757DC" w:rsidRDefault="00D05A1A">
            <w:pPr>
              <w:rPr>
                <w:rFonts w:ascii="宋体" w:hAnsi="宋体"/>
                <w:b/>
                <w:szCs w:val="21"/>
              </w:rPr>
            </w:pPr>
            <w:r>
              <w:rPr>
                <w:rFonts w:ascii="宋体" w:hAnsi="宋体" w:hint="eastAsia"/>
                <w:b/>
                <w:szCs w:val="21"/>
              </w:rPr>
              <w:t>心率</w:t>
            </w:r>
            <w:r>
              <w:rPr>
                <w:rFonts w:ascii="宋体" w:hAnsi="宋体" w:hint="eastAsia"/>
                <w:b/>
                <w:szCs w:val="21"/>
              </w:rPr>
              <w:t xml:space="preserve">          </w:t>
            </w:r>
            <w:r>
              <w:rPr>
                <w:rFonts w:ascii="宋体" w:hAnsi="宋体" w:hint="eastAsia"/>
                <w:b/>
                <w:szCs w:val="21"/>
              </w:rPr>
              <w:t>次</w:t>
            </w:r>
            <w:r>
              <w:rPr>
                <w:rFonts w:ascii="宋体" w:hAnsi="宋体" w:hint="eastAsia"/>
                <w:b/>
                <w:szCs w:val="21"/>
              </w:rPr>
              <w:t>/</w:t>
            </w:r>
            <w:r>
              <w:rPr>
                <w:rFonts w:ascii="宋体" w:hAnsi="宋体" w:hint="eastAsia"/>
                <w:b/>
                <w:szCs w:val="21"/>
              </w:rPr>
              <w:t>分</w:t>
            </w:r>
            <w:r>
              <w:rPr>
                <w:rFonts w:ascii="宋体" w:hAnsi="宋体" w:hint="eastAsia"/>
                <w:b/>
                <w:szCs w:val="21"/>
              </w:rPr>
              <w:t xml:space="preserve">   </w:t>
            </w:r>
            <w:r>
              <w:rPr>
                <w:rFonts w:ascii="宋体" w:hAnsi="宋体" w:hint="eastAsia"/>
                <w:b/>
                <w:szCs w:val="21"/>
              </w:rPr>
              <w:t>律</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肺</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腹部</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肝</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神经系统</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脾</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其他</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外</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8094" w:type="dxa"/>
            <w:gridSpan w:val="23"/>
            <w:vAlign w:val="center"/>
          </w:tcPr>
          <w:p w:rsidR="00D757DC" w:rsidRDefault="00D05A1A">
            <w:pPr>
              <w:rPr>
                <w:rFonts w:ascii="宋体" w:hAnsi="宋体"/>
                <w:b/>
                <w:szCs w:val="21"/>
              </w:rPr>
            </w:pPr>
            <w:r>
              <w:rPr>
                <w:rFonts w:ascii="宋体" w:hAnsi="宋体" w:hint="eastAsia"/>
                <w:b/>
                <w:szCs w:val="21"/>
              </w:rPr>
              <w:t>病史：曾做过何种手术或有无外伤史（名称及时间），目前功能如何。</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皮肤</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浅表</w:t>
            </w:r>
          </w:p>
          <w:p w:rsidR="00D757DC" w:rsidRDefault="00D05A1A">
            <w:pPr>
              <w:jc w:val="center"/>
              <w:rPr>
                <w:rFonts w:ascii="宋体" w:hAnsi="宋体"/>
                <w:b/>
                <w:szCs w:val="21"/>
              </w:rPr>
            </w:pPr>
            <w:r>
              <w:rPr>
                <w:rFonts w:ascii="宋体" w:hAnsi="宋体" w:hint="eastAsia"/>
                <w:b/>
                <w:szCs w:val="21"/>
              </w:rPr>
              <w:t>淋巴结</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头颅</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甲状腺</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乳腺</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脊柱</w:t>
            </w:r>
          </w:p>
          <w:p w:rsidR="00D757DC" w:rsidRDefault="00D05A1A">
            <w:pPr>
              <w:jc w:val="center"/>
              <w:rPr>
                <w:rFonts w:ascii="宋体" w:hAnsi="宋体"/>
                <w:b/>
                <w:szCs w:val="21"/>
              </w:rPr>
            </w:pPr>
            <w:r>
              <w:rPr>
                <w:rFonts w:ascii="宋体" w:hAnsi="宋体" w:hint="eastAsia"/>
                <w:b/>
                <w:szCs w:val="21"/>
              </w:rPr>
              <w:t>四肢关节</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肛门</w:t>
            </w:r>
          </w:p>
          <w:p w:rsidR="00D757DC" w:rsidRDefault="00D05A1A">
            <w:pPr>
              <w:jc w:val="center"/>
              <w:rPr>
                <w:rFonts w:ascii="宋体" w:hAnsi="宋体"/>
                <w:b/>
                <w:szCs w:val="21"/>
              </w:rPr>
            </w:pPr>
            <w:r>
              <w:rPr>
                <w:rFonts w:ascii="宋体" w:hAnsi="宋体" w:hint="eastAsia"/>
                <w:b/>
                <w:szCs w:val="21"/>
              </w:rPr>
              <w:t>外生殖器</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其他</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眼</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1269" w:type="dxa"/>
            <w:gridSpan w:val="3"/>
            <w:vMerge w:val="restart"/>
            <w:vAlign w:val="center"/>
          </w:tcPr>
          <w:p w:rsidR="00D757DC" w:rsidRDefault="00D05A1A">
            <w:pPr>
              <w:jc w:val="center"/>
              <w:rPr>
                <w:rFonts w:ascii="宋体" w:hAnsi="宋体"/>
                <w:b/>
                <w:szCs w:val="21"/>
              </w:rPr>
            </w:pPr>
            <w:r>
              <w:rPr>
                <w:rFonts w:ascii="宋体" w:hAnsi="宋体" w:hint="eastAsia"/>
                <w:b/>
                <w:szCs w:val="21"/>
              </w:rPr>
              <w:t>裸眼</w:t>
            </w:r>
          </w:p>
          <w:p w:rsidR="00D757DC" w:rsidRDefault="00D05A1A">
            <w:pPr>
              <w:jc w:val="center"/>
              <w:rPr>
                <w:rFonts w:ascii="宋体" w:hAnsi="宋体"/>
                <w:b/>
                <w:szCs w:val="21"/>
              </w:rPr>
            </w:pPr>
            <w:r>
              <w:rPr>
                <w:rFonts w:ascii="宋体" w:hAnsi="宋体" w:hint="eastAsia"/>
                <w:b/>
                <w:szCs w:val="21"/>
              </w:rPr>
              <w:t>视力</w:t>
            </w:r>
          </w:p>
        </w:tc>
        <w:tc>
          <w:tcPr>
            <w:tcW w:w="1580"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右</w:t>
            </w:r>
          </w:p>
        </w:tc>
        <w:tc>
          <w:tcPr>
            <w:tcW w:w="1000" w:type="dxa"/>
            <w:gridSpan w:val="3"/>
            <w:vMerge w:val="restart"/>
            <w:vAlign w:val="center"/>
          </w:tcPr>
          <w:p w:rsidR="00D757DC" w:rsidRDefault="00D05A1A">
            <w:pPr>
              <w:jc w:val="center"/>
              <w:rPr>
                <w:rFonts w:ascii="宋体" w:hAnsi="宋体"/>
                <w:b/>
                <w:szCs w:val="21"/>
              </w:rPr>
            </w:pPr>
            <w:r>
              <w:rPr>
                <w:rFonts w:ascii="宋体" w:hAnsi="宋体" w:hint="eastAsia"/>
                <w:b/>
                <w:szCs w:val="21"/>
              </w:rPr>
              <w:t>矫正</w:t>
            </w:r>
          </w:p>
          <w:p w:rsidR="00D757DC" w:rsidRDefault="00D05A1A">
            <w:pPr>
              <w:jc w:val="center"/>
              <w:rPr>
                <w:rFonts w:ascii="宋体" w:hAnsi="宋体"/>
                <w:b/>
                <w:szCs w:val="21"/>
              </w:rPr>
            </w:pPr>
            <w:r>
              <w:rPr>
                <w:rFonts w:ascii="宋体" w:hAnsi="宋体" w:hint="eastAsia"/>
                <w:b/>
                <w:szCs w:val="21"/>
              </w:rPr>
              <w:t>视力</w:t>
            </w:r>
          </w:p>
        </w:tc>
        <w:tc>
          <w:tcPr>
            <w:tcW w:w="1365"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右</w:t>
            </w:r>
          </w:p>
        </w:tc>
        <w:tc>
          <w:tcPr>
            <w:tcW w:w="1290" w:type="dxa"/>
            <w:gridSpan w:val="5"/>
            <w:vMerge w:val="restart"/>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Merge w:val="restart"/>
            <w:vAlign w:val="center"/>
          </w:tcPr>
          <w:p w:rsidR="00D757DC" w:rsidRDefault="00D757DC">
            <w:pPr>
              <w:jc w:val="center"/>
              <w:rPr>
                <w:rFonts w:ascii="宋体" w:hAnsi="宋体"/>
                <w:b/>
                <w:szCs w:val="21"/>
              </w:rPr>
            </w:pPr>
          </w:p>
        </w:tc>
      </w:tr>
      <w:tr w:rsidR="00D757DC">
        <w:trPr>
          <w:cantSplit/>
          <w:trHeight w:val="720"/>
          <w:jc w:val="center"/>
        </w:trPr>
        <w:tc>
          <w:tcPr>
            <w:tcW w:w="1205" w:type="dxa"/>
            <w:vMerge/>
            <w:vAlign w:val="center"/>
          </w:tcPr>
          <w:p w:rsidR="00D757DC" w:rsidRDefault="00D757DC">
            <w:pPr>
              <w:jc w:val="center"/>
              <w:rPr>
                <w:rFonts w:ascii="宋体" w:hAnsi="宋体"/>
                <w:b/>
                <w:szCs w:val="21"/>
              </w:rPr>
            </w:pPr>
          </w:p>
        </w:tc>
        <w:tc>
          <w:tcPr>
            <w:tcW w:w="1269" w:type="dxa"/>
            <w:gridSpan w:val="3"/>
            <w:vMerge/>
            <w:tcBorders>
              <w:bottom w:val="single" w:sz="4" w:space="0" w:color="auto"/>
            </w:tcBorders>
            <w:vAlign w:val="center"/>
          </w:tcPr>
          <w:p w:rsidR="00D757DC" w:rsidRDefault="00D757DC">
            <w:pPr>
              <w:rPr>
                <w:rFonts w:ascii="宋体" w:hAnsi="宋体"/>
                <w:b/>
                <w:szCs w:val="21"/>
              </w:rPr>
            </w:pPr>
          </w:p>
        </w:tc>
        <w:tc>
          <w:tcPr>
            <w:tcW w:w="1580"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左</w:t>
            </w:r>
          </w:p>
        </w:tc>
        <w:tc>
          <w:tcPr>
            <w:tcW w:w="1000" w:type="dxa"/>
            <w:gridSpan w:val="3"/>
            <w:vMerge/>
            <w:tcBorders>
              <w:bottom w:val="single" w:sz="4" w:space="0" w:color="auto"/>
            </w:tcBorders>
            <w:vAlign w:val="center"/>
          </w:tcPr>
          <w:p w:rsidR="00D757DC" w:rsidRDefault="00D757DC">
            <w:pPr>
              <w:rPr>
                <w:rFonts w:ascii="宋体" w:hAnsi="宋体"/>
                <w:b/>
                <w:szCs w:val="21"/>
              </w:rPr>
            </w:pPr>
          </w:p>
        </w:tc>
        <w:tc>
          <w:tcPr>
            <w:tcW w:w="1365" w:type="dxa"/>
            <w:gridSpan w:val="5"/>
            <w:tcBorders>
              <w:bottom w:val="single" w:sz="4" w:space="0" w:color="auto"/>
            </w:tcBorders>
            <w:vAlign w:val="center"/>
          </w:tcPr>
          <w:p w:rsidR="00D757DC" w:rsidRDefault="00D05A1A">
            <w:pPr>
              <w:rPr>
                <w:rFonts w:ascii="宋体" w:hAnsi="宋体"/>
                <w:b/>
                <w:szCs w:val="21"/>
              </w:rPr>
            </w:pPr>
            <w:r>
              <w:rPr>
                <w:rFonts w:ascii="宋体" w:hAnsi="宋体" w:hint="eastAsia"/>
                <w:b/>
                <w:szCs w:val="21"/>
              </w:rPr>
              <w:t>左</w:t>
            </w:r>
          </w:p>
        </w:tc>
        <w:tc>
          <w:tcPr>
            <w:tcW w:w="1290" w:type="dxa"/>
            <w:gridSpan w:val="5"/>
            <w:vMerge/>
            <w:tcBorders>
              <w:bottom w:val="single" w:sz="4" w:space="0" w:color="auto"/>
            </w:tcBorders>
            <w:vAlign w:val="center"/>
          </w:tcPr>
          <w:p w:rsidR="00D757DC" w:rsidRDefault="00D757DC">
            <w:pPr>
              <w:jc w:val="center"/>
              <w:rPr>
                <w:rFonts w:ascii="宋体" w:hAnsi="宋体"/>
                <w:b/>
                <w:szCs w:val="21"/>
              </w:rPr>
            </w:pPr>
          </w:p>
        </w:tc>
        <w:tc>
          <w:tcPr>
            <w:tcW w:w="1590" w:type="dxa"/>
            <w:gridSpan w:val="2"/>
            <w:vMerge/>
            <w:tcBorders>
              <w:bottom w:val="single" w:sz="4" w:space="0" w:color="auto"/>
            </w:tcBorders>
            <w:vAlign w:val="center"/>
          </w:tcPr>
          <w:p w:rsidR="00D757DC" w:rsidRDefault="00D757DC">
            <w:pPr>
              <w:jc w:val="cente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tcBorders>
              <w:top w:val="single" w:sz="4" w:space="0" w:color="auto"/>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色觉</w:t>
            </w:r>
          </w:p>
        </w:tc>
        <w:tc>
          <w:tcPr>
            <w:tcW w:w="6825" w:type="dxa"/>
            <w:gridSpan w:val="20"/>
            <w:tcBorders>
              <w:top w:val="single" w:sz="4" w:space="0" w:color="auto"/>
              <w:bottom w:val="single" w:sz="4" w:space="0" w:color="auto"/>
            </w:tcBorders>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tcBorders>
              <w:top w:val="single" w:sz="4" w:space="0" w:color="auto"/>
            </w:tcBorders>
            <w:vAlign w:val="center"/>
          </w:tcPr>
          <w:p w:rsidR="00D757DC" w:rsidRDefault="00D05A1A">
            <w:pPr>
              <w:jc w:val="center"/>
              <w:rPr>
                <w:rFonts w:ascii="宋体" w:hAnsi="宋体"/>
                <w:b/>
                <w:szCs w:val="21"/>
              </w:rPr>
            </w:pPr>
            <w:r>
              <w:rPr>
                <w:rFonts w:ascii="宋体" w:hAnsi="宋体" w:hint="eastAsia"/>
                <w:b/>
                <w:szCs w:val="21"/>
              </w:rPr>
              <w:t>其他</w:t>
            </w:r>
          </w:p>
        </w:tc>
        <w:tc>
          <w:tcPr>
            <w:tcW w:w="6825" w:type="dxa"/>
            <w:gridSpan w:val="20"/>
            <w:tcBorders>
              <w:top w:val="single" w:sz="4" w:space="0" w:color="auto"/>
            </w:tcBorders>
            <w:vAlign w:val="center"/>
          </w:tcPr>
          <w:p w:rsidR="00D757DC" w:rsidRDefault="00D757DC">
            <w:pPr>
              <w:ind w:firstLine="482"/>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1"/>
        <w:gridCol w:w="849"/>
        <w:gridCol w:w="861"/>
        <w:gridCol w:w="219"/>
        <w:gridCol w:w="2740"/>
        <w:gridCol w:w="14"/>
        <w:gridCol w:w="1629"/>
        <w:gridCol w:w="1400"/>
        <w:gridCol w:w="1640"/>
      </w:tblGrid>
      <w:tr w:rsidR="00D757DC">
        <w:trPr>
          <w:cantSplit/>
          <w:trHeight w:val="907"/>
          <w:jc w:val="center"/>
        </w:trPr>
        <w:tc>
          <w:tcPr>
            <w:tcW w:w="66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宋体" w:hAnsi="宋体"/>
                <w:b/>
                <w:sz w:val="28"/>
              </w:rPr>
            </w:pPr>
            <w:r>
              <w:rPr>
                <w:rFonts w:ascii="宋体" w:hAnsi="宋体" w:hint="eastAsia"/>
                <w:b/>
                <w:sz w:val="28"/>
              </w:rPr>
              <w:t>耳鼻喉科</w:t>
            </w:r>
          </w:p>
        </w:tc>
        <w:tc>
          <w:tcPr>
            <w:tcW w:w="1452"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听力</w:t>
            </w:r>
          </w:p>
        </w:tc>
        <w:tc>
          <w:tcPr>
            <w:tcW w:w="2525"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宋体" w:hAnsi="宋体"/>
                <w:b/>
                <w:sz w:val="24"/>
              </w:rPr>
            </w:pPr>
            <w:r>
              <w:rPr>
                <w:rFonts w:ascii="宋体" w:hAnsi="宋体" w:hint="eastAsia"/>
                <w:b/>
                <w:sz w:val="24"/>
              </w:rPr>
              <w:t>左耳</w:t>
            </w:r>
          </w:p>
          <w:p w:rsidR="00D757DC" w:rsidRDefault="00D05A1A">
            <w:pPr>
              <w:framePr w:hSpace="180" w:wrap="around" w:vAnchor="page" w:hAnchor="page" w:x="12767" w:y="1381"/>
              <w:spacing w:line="360" w:lineRule="auto"/>
              <w:rPr>
                <w:rFonts w:ascii="宋体" w:hAnsi="宋体"/>
                <w:b/>
                <w:sz w:val="24"/>
              </w:rPr>
            </w:pPr>
            <w:r>
              <w:rPr>
                <w:rFonts w:ascii="宋体" w:hAnsi="宋体" w:hint="eastAsia"/>
                <w:b/>
                <w:sz w:val="24"/>
              </w:rPr>
              <w:t>右耳</w:t>
            </w:r>
          </w:p>
        </w:tc>
        <w:tc>
          <w:tcPr>
            <w:tcW w:w="1384"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嗅觉</w:t>
            </w:r>
          </w:p>
        </w:tc>
        <w:tc>
          <w:tcPr>
            <w:tcW w:w="2582"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外耳</w:t>
            </w:r>
          </w:p>
        </w:tc>
        <w:tc>
          <w:tcPr>
            <w:tcW w:w="2525"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宋体" w:hAnsi="宋体"/>
                <w:b/>
                <w:sz w:val="24"/>
              </w:rPr>
            </w:pPr>
            <w:r>
              <w:rPr>
                <w:rFonts w:ascii="宋体" w:hAnsi="宋体" w:hint="eastAsia"/>
                <w:b/>
                <w:sz w:val="24"/>
              </w:rPr>
              <w:t xml:space="preserve">                 </w:t>
            </w:r>
          </w:p>
        </w:tc>
        <w:tc>
          <w:tcPr>
            <w:tcW w:w="1384"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鼻</w:t>
            </w:r>
          </w:p>
        </w:tc>
        <w:tc>
          <w:tcPr>
            <w:tcW w:w="2582"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鼻咽</w:t>
            </w:r>
          </w:p>
        </w:tc>
        <w:tc>
          <w:tcPr>
            <w:tcW w:w="2525"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口咽</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喉咽</w:t>
            </w:r>
          </w:p>
        </w:tc>
        <w:tc>
          <w:tcPr>
            <w:tcW w:w="2525"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其他</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建议</w:t>
            </w:r>
          </w:p>
        </w:tc>
        <w:tc>
          <w:tcPr>
            <w:tcW w:w="3909"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189"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医师签字</w:t>
            </w:r>
          </w:p>
        </w:tc>
        <w:tc>
          <w:tcPr>
            <w:tcW w:w="1393" w:type="dxa"/>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r>
      <w:tr w:rsidR="00D757DC">
        <w:trPr>
          <w:cantSplit/>
          <w:trHeight w:val="567"/>
          <w:jc w:val="center"/>
        </w:trPr>
        <w:tc>
          <w:tcPr>
            <w:tcW w:w="66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宋体" w:hAnsi="宋体"/>
                <w:b/>
                <w:sz w:val="28"/>
              </w:rPr>
            </w:pPr>
            <w:r>
              <w:rPr>
                <w:rFonts w:ascii="宋体" w:hAnsi="宋体" w:hint="eastAsia"/>
                <w:b/>
                <w:sz w:val="28"/>
              </w:rPr>
              <w:t>口腔科</w:t>
            </w:r>
          </w:p>
        </w:tc>
        <w:tc>
          <w:tcPr>
            <w:tcW w:w="1452" w:type="dxa"/>
            <w:gridSpan w:val="2"/>
            <w:tcBorders>
              <w:top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唇腭</w:t>
            </w:r>
          </w:p>
        </w:tc>
        <w:tc>
          <w:tcPr>
            <w:tcW w:w="2513" w:type="dxa"/>
            <w:gridSpan w:val="2"/>
            <w:tcBorders>
              <w:top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舌</w:t>
            </w:r>
          </w:p>
        </w:tc>
        <w:tc>
          <w:tcPr>
            <w:tcW w:w="2582" w:type="dxa"/>
            <w:gridSpan w:val="2"/>
            <w:tcBorders>
              <w:top w:val="single" w:sz="4" w:space="0" w:color="auto"/>
            </w:tcBorders>
          </w:tcPr>
          <w:p w:rsidR="00D757DC" w:rsidRDefault="00D757DC">
            <w:pPr>
              <w:framePr w:hSpace="180" w:wrap="around" w:vAnchor="page" w:hAnchor="page" w:x="12767" w:y="1381"/>
              <w:rPr>
                <w:rFonts w:ascii="宋体" w:hAnsi="宋体"/>
                <w:b/>
                <w:sz w:val="24"/>
              </w:rPr>
            </w:pPr>
          </w:p>
        </w:tc>
      </w:tr>
      <w:tr w:rsidR="00D757DC">
        <w:trPr>
          <w:cantSplit/>
          <w:trHeight w:val="652"/>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龋齿</w:t>
            </w:r>
          </w:p>
        </w:tc>
        <w:tc>
          <w:tcPr>
            <w:tcW w:w="2513" w:type="dxa"/>
            <w:gridSpan w:val="2"/>
            <w:tcBorders>
              <w:right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口吃</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94"/>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口腔</w:t>
            </w:r>
          </w:p>
          <w:p w:rsidR="00D757DC" w:rsidRDefault="00D05A1A">
            <w:pPr>
              <w:framePr w:hSpace="180" w:wrap="around" w:vAnchor="page" w:hAnchor="page" w:x="12767" w:y="1381"/>
              <w:jc w:val="center"/>
              <w:rPr>
                <w:rFonts w:ascii="宋体" w:hAnsi="宋体"/>
                <w:b/>
                <w:sz w:val="24"/>
              </w:rPr>
            </w:pPr>
            <w:r>
              <w:rPr>
                <w:rFonts w:ascii="宋体" w:hAnsi="宋体" w:hint="eastAsia"/>
                <w:b/>
                <w:sz w:val="24"/>
              </w:rPr>
              <w:t>粘膜</w:t>
            </w:r>
          </w:p>
        </w:tc>
        <w:tc>
          <w:tcPr>
            <w:tcW w:w="2513" w:type="dxa"/>
            <w:gridSpan w:val="2"/>
            <w:tcBorders>
              <w:right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其他</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tcBorders>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建议</w:t>
            </w:r>
          </w:p>
        </w:tc>
        <w:tc>
          <w:tcPr>
            <w:tcW w:w="3909"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189"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医师签字</w:t>
            </w:r>
          </w:p>
        </w:tc>
        <w:tc>
          <w:tcPr>
            <w:tcW w:w="1393" w:type="dxa"/>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r>
      <w:tr w:rsidR="00D757DC">
        <w:trPr>
          <w:cantSplit/>
          <w:trHeight w:val="2098"/>
          <w:jc w:val="center"/>
        </w:trPr>
        <w:tc>
          <w:tcPr>
            <w:tcW w:w="664" w:type="dxa"/>
            <w:vMerge w:val="restart"/>
            <w:vAlign w:val="center"/>
          </w:tcPr>
          <w:p w:rsidR="00D757DC" w:rsidRDefault="00D05A1A">
            <w:pPr>
              <w:framePr w:hSpace="180" w:wrap="around" w:vAnchor="page" w:hAnchor="page" w:x="12767" w:y="1381"/>
              <w:jc w:val="center"/>
              <w:rPr>
                <w:b/>
                <w:sz w:val="28"/>
              </w:rPr>
            </w:pPr>
            <w:r>
              <w:rPr>
                <w:rFonts w:hint="eastAsia"/>
                <w:b/>
                <w:sz w:val="28"/>
              </w:rPr>
              <w:t>妇</w:t>
            </w:r>
          </w:p>
          <w:p w:rsidR="00D757DC" w:rsidRDefault="00D757DC">
            <w:pPr>
              <w:framePr w:hSpace="180" w:wrap="around" w:vAnchor="page" w:hAnchor="page" w:x="12767" w:y="1381"/>
              <w:jc w:val="center"/>
              <w:rPr>
                <w:b/>
                <w:sz w:val="28"/>
              </w:rPr>
            </w:pPr>
          </w:p>
          <w:p w:rsidR="00D757DC" w:rsidRDefault="00D757DC">
            <w:pPr>
              <w:framePr w:hSpace="180" w:wrap="around" w:vAnchor="page" w:hAnchor="page" w:x="12767" w:y="1381"/>
              <w:jc w:val="center"/>
              <w:rPr>
                <w:b/>
                <w:sz w:val="28"/>
              </w:rPr>
            </w:pPr>
          </w:p>
          <w:p w:rsidR="00D757DC" w:rsidRDefault="00D05A1A">
            <w:pPr>
              <w:framePr w:hSpace="180" w:wrap="around" w:vAnchor="page" w:hAnchor="page" w:x="12767" w:y="1381"/>
              <w:jc w:val="center"/>
              <w:rPr>
                <w:rFonts w:ascii="宋体" w:hAnsi="宋体"/>
                <w:b/>
                <w:sz w:val="28"/>
              </w:rPr>
            </w:pPr>
            <w:r>
              <w:rPr>
                <w:rFonts w:hint="eastAsia"/>
                <w:b/>
                <w:sz w:val="28"/>
              </w:rPr>
              <w:t>科</w:t>
            </w:r>
          </w:p>
        </w:tc>
        <w:tc>
          <w:tcPr>
            <w:tcW w:w="7943"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病史</w:t>
            </w:r>
            <w:r>
              <w:rPr>
                <w:rFonts w:ascii="宋体" w:hAnsi="宋体" w:hint="eastAsia"/>
                <w:b/>
                <w:sz w:val="24"/>
              </w:rPr>
              <w:t xml:space="preserve">:  </w:t>
            </w:r>
            <w:r>
              <w:rPr>
                <w:rFonts w:ascii="宋体" w:hAnsi="宋体" w:hint="eastAsia"/>
                <w:b/>
                <w:sz w:val="24"/>
              </w:rPr>
              <w:t>初潮</w:t>
            </w:r>
            <w:r>
              <w:rPr>
                <w:rFonts w:ascii="宋体" w:hAnsi="宋体" w:hint="eastAsia"/>
                <w:b/>
                <w:sz w:val="24"/>
              </w:rPr>
              <w:t xml:space="preserve">        </w:t>
            </w:r>
            <w:r>
              <w:rPr>
                <w:rFonts w:ascii="宋体" w:hAnsi="宋体" w:hint="eastAsia"/>
                <w:b/>
                <w:sz w:val="24"/>
              </w:rPr>
              <w:t>周期</w:t>
            </w:r>
            <w:r>
              <w:rPr>
                <w:rFonts w:ascii="宋体" w:hAnsi="宋体" w:hint="eastAsia"/>
                <w:b/>
                <w:sz w:val="24"/>
              </w:rPr>
              <w:t xml:space="preserve">        </w:t>
            </w:r>
            <w:r>
              <w:rPr>
                <w:rFonts w:ascii="宋体" w:hAnsi="宋体" w:hint="eastAsia"/>
                <w:b/>
                <w:sz w:val="24"/>
              </w:rPr>
              <w:t>量（多、中、少）末次月经</w:t>
            </w:r>
            <w:r>
              <w:rPr>
                <w:rFonts w:ascii="宋体" w:hAnsi="宋体" w:hint="eastAsia"/>
                <w:b/>
                <w:sz w:val="24"/>
              </w:rPr>
              <w:t xml:space="preserve">        </w:t>
            </w:r>
            <w:r>
              <w:rPr>
                <w:rFonts w:ascii="宋体" w:hAnsi="宋体" w:hint="eastAsia"/>
                <w:b/>
                <w:sz w:val="24"/>
              </w:rPr>
              <w:t>绝经年龄</w:t>
            </w:r>
            <w:r>
              <w:rPr>
                <w:rFonts w:ascii="宋体" w:hAnsi="宋体" w:hint="eastAsia"/>
                <w:b/>
                <w:sz w:val="24"/>
              </w:rPr>
              <w:t xml:space="preserve">     </w:t>
            </w:r>
            <w:r>
              <w:rPr>
                <w:rFonts w:ascii="宋体" w:hAnsi="宋体" w:hint="eastAsia"/>
                <w:b/>
                <w:sz w:val="24"/>
              </w:rPr>
              <w:t xml:space="preserve"> </w:t>
            </w:r>
            <w:r>
              <w:rPr>
                <w:rFonts w:ascii="宋体" w:hAnsi="宋体" w:hint="eastAsia"/>
                <w:b/>
                <w:sz w:val="24"/>
              </w:rPr>
              <w:t>岁</w:t>
            </w:r>
          </w:p>
          <w:p w:rsidR="00D757DC" w:rsidRDefault="00D757DC">
            <w:pPr>
              <w:framePr w:hSpace="180" w:wrap="around" w:vAnchor="page" w:hAnchor="page" w:x="12767" w:y="1381"/>
              <w:rPr>
                <w:rFonts w:ascii="宋体" w:hAnsi="宋体"/>
                <w:b/>
                <w:sz w:val="24"/>
              </w:rPr>
            </w:pPr>
          </w:p>
          <w:p w:rsidR="00D757DC" w:rsidRDefault="00D05A1A">
            <w:pPr>
              <w:framePr w:hSpace="180" w:wrap="around" w:vAnchor="page" w:hAnchor="page" w:x="12767" w:y="1381"/>
              <w:rPr>
                <w:rFonts w:ascii="宋体" w:hAnsi="宋体"/>
                <w:b/>
                <w:sz w:val="24"/>
              </w:rPr>
            </w:pPr>
            <w:r>
              <w:rPr>
                <w:rFonts w:ascii="宋体" w:hAnsi="宋体" w:hint="eastAsia"/>
                <w:b/>
                <w:sz w:val="24"/>
              </w:rPr>
              <w:t>结婚年龄：</w:t>
            </w:r>
            <w:r>
              <w:rPr>
                <w:rFonts w:ascii="宋体" w:hAnsi="宋体" w:hint="eastAsia"/>
                <w:b/>
                <w:sz w:val="24"/>
              </w:rPr>
              <w:t xml:space="preserve">         </w:t>
            </w:r>
            <w:r>
              <w:rPr>
                <w:rFonts w:ascii="宋体" w:hAnsi="宋体" w:hint="eastAsia"/>
                <w:b/>
                <w:sz w:val="24"/>
              </w:rPr>
              <w:t>孕</w:t>
            </w:r>
            <w:r>
              <w:rPr>
                <w:rFonts w:ascii="宋体" w:hAnsi="宋体" w:hint="eastAsia"/>
                <w:b/>
                <w:sz w:val="24"/>
              </w:rPr>
              <w:t xml:space="preserve">     </w:t>
            </w:r>
            <w:r>
              <w:rPr>
                <w:rFonts w:ascii="宋体" w:hAnsi="宋体" w:hint="eastAsia"/>
                <w:b/>
                <w:sz w:val="24"/>
              </w:rPr>
              <w:t>产</w:t>
            </w:r>
            <w:r>
              <w:rPr>
                <w:rFonts w:ascii="宋体" w:hAnsi="宋体" w:hint="eastAsia"/>
                <w:b/>
                <w:sz w:val="24"/>
              </w:rPr>
              <w:t xml:space="preserve">           </w:t>
            </w:r>
            <w:r>
              <w:rPr>
                <w:rFonts w:ascii="宋体" w:hAnsi="宋体" w:hint="eastAsia"/>
                <w:b/>
                <w:sz w:val="24"/>
              </w:rPr>
              <w:t>末产</w:t>
            </w:r>
            <w:r>
              <w:rPr>
                <w:rFonts w:ascii="宋体" w:hAnsi="宋体" w:hint="eastAsia"/>
                <w:b/>
                <w:sz w:val="24"/>
              </w:rPr>
              <w:t xml:space="preserve">          </w:t>
            </w:r>
            <w:r>
              <w:rPr>
                <w:rFonts w:ascii="宋体" w:hAnsi="宋体" w:hint="eastAsia"/>
                <w:b/>
                <w:sz w:val="24"/>
              </w:rPr>
              <w:t>年</w:t>
            </w:r>
            <w:r>
              <w:rPr>
                <w:rFonts w:ascii="宋体" w:hAnsi="宋体" w:hint="eastAsia"/>
                <w:b/>
                <w:sz w:val="24"/>
              </w:rPr>
              <w:t xml:space="preserve">        </w:t>
            </w:r>
            <w:r>
              <w:rPr>
                <w:rFonts w:ascii="宋体" w:hAnsi="宋体" w:hint="eastAsia"/>
                <w:b/>
                <w:sz w:val="24"/>
              </w:rPr>
              <w:t>月</w:t>
            </w:r>
          </w:p>
          <w:p w:rsidR="00D757DC" w:rsidRDefault="00D757DC">
            <w:pPr>
              <w:framePr w:hSpace="180" w:wrap="around" w:vAnchor="page" w:hAnchor="page" w:x="12767" w:y="1381"/>
              <w:jc w:val="center"/>
              <w:rPr>
                <w:rFonts w:ascii="宋体" w:hAnsi="宋体"/>
                <w:b/>
                <w:sz w:val="24"/>
              </w:rPr>
            </w:pPr>
          </w:p>
          <w:p w:rsidR="00D757DC" w:rsidRDefault="00D05A1A">
            <w:pPr>
              <w:framePr w:hSpace="180" w:wrap="around" w:vAnchor="page" w:hAnchor="page" w:x="12767" w:y="1381"/>
              <w:rPr>
                <w:rFonts w:ascii="宋体" w:hAnsi="宋体"/>
                <w:b/>
              </w:rPr>
            </w:pPr>
            <w:r>
              <w:rPr>
                <w:rFonts w:ascii="宋体" w:hAnsi="宋体" w:hint="eastAsia"/>
                <w:b/>
                <w:sz w:val="24"/>
              </w:rPr>
              <w:t>难产：</w:t>
            </w:r>
            <w:r>
              <w:rPr>
                <w:rFonts w:ascii="宋体" w:hAnsi="宋体" w:hint="eastAsia"/>
                <w:b/>
                <w:sz w:val="24"/>
              </w:rPr>
              <w:t xml:space="preserve">                                 </w:t>
            </w:r>
            <w:r>
              <w:rPr>
                <w:rFonts w:ascii="宋体" w:hAnsi="宋体" w:hint="eastAsia"/>
                <w:b/>
                <w:sz w:val="24"/>
              </w:rPr>
              <w:t>手术史：</w:t>
            </w:r>
          </w:p>
        </w:tc>
      </w:tr>
      <w:tr w:rsidR="00D757DC">
        <w:trPr>
          <w:cantSplit/>
          <w:trHeight w:val="709"/>
          <w:jc w:val="center"/>
        </w:trPr>
        <w:tc>
          <w:tcPr>
            <w:tcW w:w="664" w:type="dxa"/>
            <w:vMerge/>
            <w:vAlign w:val="center"/>
          </w:tcPr>
          <w:p w:rsidR="00D757DC" w:rsidRDefault="00D757DC">
            <w:pPr>
              <w:framePr w:hSpace="180" w:wrap="around" w:vAnchor="page" w:hAnchor="page" w:x="12767" w:y="1381"/>
              <w:jc w:val="center"/>
              <w:rPr>
                <w:rFonts w:ascii="宋体" w:hAnsi="宋体"/>
                <w:b/>
              </w:rPr>
            </w:pPr>
          </w:p>
        </w:tc>
        <w:tc>
          <w:tcPr>
            <w:tcW w:w="721"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内</w:t>
            </w:r>
          </w:p>
          <w:p w:rsidR="00D757DC" w:rsidRDefault="00D757DC">
            <w:pPr>
              <w:framePr w:hSpace="180" w:wrap="around" w:vAnchor="page" w:hAnchor="page" w:x="12767" w:y="1381"/>
              <w:jc w:val="center"/>
              <w:rPr>
                <w:rFonts w:ascii="宋体" w:hAnsi="宋体"/>
                <w:b/>
                <w:sz w:val="24"/>
              </w:rPr>
            </w:pPr>
          </w:p>
          <w:p w:rsidR="00D757DC" w:rsidRDefault="00D757DC">
            <w:pPr>
              <w:framePr w:hSpace="180" w:wrap="around" w:vAnchor="page" w:hAnchor="page" w:x="12767" w:y="1381"/>
              <w:jc w:val="center"/>
              <w:rPr>
                <w:rFonts w:ascii="宋体" w:hAnsi="宋体"/>
                <w:b/>
                <w:sz w:val="24"/>
              </w:rPr>
            </w:pPr>
          </w:p>
          <w:p w:rsidR="00D757DC" w:rsidRDefault="00D05A1A">
            <w:pPr>
              <w:framePr w:hSpace="180" w:wrap="around" w:vAnchor="page" w:hAnchor="page" w:x="12767" w:y="1381"/>
              <w:jc w:val="center"/>
              <w:rPr>
                <w:rFonts w:ascii="宋体" w:hAnsi="宋体"/>
                <w:b/>
                <w:sz w:val="24"/>
              </w:rPr>
            </w:pPr>
            <w:r>
              <w:rPr>
                <w:rFonts w:ascii="宋体" w:hAnsi="宋体" w:hint="eastAsia"/>
                <w:b/>
                <w:sz w:val="24"/>
              </w:rPr>
              <w:t>诊</w:t>
            </w:r>
          </w:p>
        </w:tc>
        <w:tc>
          <w:tcPr>
            <w:tcW w:w="917"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外阴</w:t>
            </w:r>
          </w:p>
        </w:tc>
        <w:tc>
          <w:tcPr>
            <w:tcW w:w="6305"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宋体" w:hAnsi="宋体"/>
                <w:b/>
                <w:sz w:val="24"/>
              </w:rPr>
            </w:pPr>
            <w:r>
              <w:rPr>
                <w:rFonts w:ascii="宋体" w:hAnsi="宋体" w:hint="eastAsia"/>
                <w:b/>
                <w:sz w:val="24"/>
              </w:rPr>
              <w:t xml:space="preserve">       </w:t>
            </w:r>
            <w:r>
              <w:rPr>
                <w:rFonts w:ascii="宋体" w:hAnsi="宋体" w:hint="eastAsia"/>
                <w:b/>
                <w:sz w:val="24"/>
              </w:rPr>
              <w:t>阴道</w:t>
            </w:r>
            <w:r>
              <w:rPr>
                <w:rFonts w:ascii="宋体" w:hAnsi="宋体" w:hint="eastAsia"/>
                <w:b/>
                <w:sz w:val="24"/>
              </w:rPr>
              <w:t xml:space="preserve">                </w:t>
            </w:r>
            <w:r>
              <w:rPr>
                <w:rFonts w:ascii="宋体" w:hAnsi="宋体" w:hint="eastAsia"/>
                <w:b/>
                <w:sz w:val="24"/>
              </w:rPr>
              <w:t>分泌物</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宫颈：大小（正常、肥大、萎缩）</w:t>
            </w:r>
            <w:r>
              <w:rPr>
                <w:rFonts w:ascii="宋体" w:hAnsi="宋体" w:hint="eastAsia"/>
                <w:b/>
                <w:sz w:val="24"/>
              </w:rPr>
              <w:t xml:space="preserve"> </w:t>
            </w:r>
            <w:r>
              <w:rPr>
                <w:rFonts w:ascii="宋体" w:hAnsi="宋体" w:hint="eastAsia"/>
                <w:b/>
                <w:sz w:val="24"/>
              </w:rPr>
              <w:t>糜烂（无、轻、中、重）</w:t>
            </w:r>
            <w:r>
              <w:rPr>
                <w:rFonts w:ascii="宋体" w:hAnsi="宋体" w:hint="eastAsia"/>
                <w:b/>
                <w:sz w:val="24"/>
              </w:rPr>
              <w:t xml:space="preserve"> </w:t>
            </w:r>
            <w:r>
              <w:rPr>
                <w:rFonts w:ascii="宋体" w:hAnsi="宋体" w:hint="eastAsia"/>
                <w:b/>
                <w:sz w:val="24"/>
              </w:rPr>
              <w:t>质地（软、中、硬）</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宫体：</w:t>
            </w:r>
            <w:r>
              <w:rPr>
                <w:rFonts w:ascii="宋体" w:hAnsi="宋体" w:hint="eastAsia"/>
                <w:b/>
                <w:sz w:val="24"/>
              </w:rPr>
              <w:t xml:space="preserve">      </w:t>
            </w:r>
            <w:r>
              <w:rPr>
                <w:rFonts w:ascii="宋体" w:hAnsi="宋体" w:hint="eastAsia"/>
                <w:b/>
                <w:sz w:val="24"/>
              </w:rPr>
              <w:t>位</w:t>
            </w:r>
            <w:r>
              <w:rPr>
                <w:rFonts w:ascii="宋体" w:hAnsi="宋体" w:hint="eastAsia"/>
                <w:b/>
                <w:sz w:val="24"/>
              </w:rPr>
              <w:t xml:space="preserve">          </w:t>
            </w:r>
            <w:r>
              <w:rPr>
                <w:rFonts w:ascii="宋体" w:hAnsi="宋体" w:hint="eastAsia"/>
                <w:b/>
                <w:sz w:val="24"/>
              </w:rPr>
              <w:t>大小</w:t>
            </w:r>
            <w:r>
              <w:rPr>
                <w:rFonts w:ascii="宋体" w:hAnsi="宋体" w:hint="eastAsia"/>
                <w:b/>
                <w:sz w:val="24"/>
              </w:rPr>
              <w:t xml:space="preserve">            </w:t>
            </w:r>
            <w:r>
              <w:rPr>
                <w:rFonts w:ascii="宋体" w:hAnsi="宋体" w:hint="eastAsia"/>
                <w:b/>
                <w:sz w:val="24"/>
              </w:rPr>
              <w:t>活动</w:t>
            </w:r>
            <w:r>
              <w:rPr>
                <w:rFonts w:ascii="宋体" w:hAnsi="宋体" w:hint="eastAsia"/>
                <w:b/>
                <w:sz w:val="24"/>
              </w:rPr>
              <w:t xml:space="preserve">          </w:t>
            </w:r>
            <w:r>
              <w:rPr>
                <w:rFonts w:ascii="宋体" w:hAnsi="宋体" w:hint="eastAsia"/>
                <w:b/>
                <w:sz w:val="24"/>
              </w:rPr>
              <w:t>质地（软、中、硬）</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附件：正常</w:t>
            </w:r>
            <w:r>
              <w:rPr>
                <w:rFonts w:ascii="宋体" w:hAnsi="宋体" w:hint="eastAsia"/>
                <w:b/>
                <w:sz w:val="24"/>
              </w:rPr>
              <w:t xml:space="preserve">       </w:t>
            </w:r>
            <w:r>
              <w:rPr>
                <w:rFonts w:ascii="宋体" w:hAnsi="宋体" w:hint="eastAsia"/>
                <w:b/>
                <w:sz w:val="24"/>
              </w:rPr>
              <w:t xml:space="preserve">       </w:t>
            </w:r>
            <w:r>
              <w:rPr>
                <w:rFonts w:ascii="宋体" w:hAnsi="宋体" w:hint="eastAsia"/>
                <w:b/>
                <w:sz w:val="24"/>
              </w:rPr>
              <w:t>压痛（左右）</w:t>
            </w:r>
            <w:r>
              <w:rPr>
                <w:rFonts w:ascii="宋体" w:hAnsi="宋体" w:hint="eastAsia"/>
                <w:b/>
                <w:sz w:val="24"/>
              </w:rPr>
              <w:t xml:space="preserve">    </w:t>
            </w:r>
            <w:r>
              <w:rPr>
                <w:rFonts w:ascii="宋体" w:hAnsi="宋体" w:hint="eastAsia"/>
                <w:b/>
                <w:sz w:val="24"/>
              </w:rPr>
              <w:t>增厚（左右）</w:t>
            </w:r>
            <w:r>
              <w:rPr>
                <w:rFonts w:ascii="宋体" w:hAnsi="宋体" w:hint="eastAsia"/>
                <w:b/>
                <w:sz w:val="24"/>
              </w:rPr>
              <w:t xml:space="preserve">  </w:t>
            </w:r>
            <w:r>
              <w:rPr>
                <w:rFonts w:ascii="宋体" w:hAnsi="宋体" w:hint="eastAsia"/>
                <w:b/>
                <w:sz w:val="24"/>
              </w:rPr>
              <w:t>肿物</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刮片：</w:t>
            </w:r>
            <w:r>
              <w:rPr>
                <w:rFonts w:ascii="宋体" w:hAnsi="宋体" w:hint="eastAsia"/>
                <w:b/>
                <w:sz w:val="24"/>
              </w:rPr>
              <w:t xml:space="preserve">                                         </w:t>
            </w:r>
            <w:r>
              <w:rPr>
                <w:rFonts w:ascii="宋体" w:hAnsi="宋体" w:hint="eastAsia"/>
                <w:b/>
                <w:sz w:val="24"/>
              </w:rPr>
              <w:t>初诊</w:t>
            </w: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67"/>
        <w:gridCol w:w="816"/>
        <w:gridCol w:w="702"/>
        <w:gridCol w:w="408"/>
        <w:gridCol w:w="2007"/>
        <w:gridCol w:w="1065"/>
        <w:gridCol w:w="551"/>
        <w:gridCol w:w="1021"/>
        <w:gridCol w:w="2296"/>
      </w:tblGrid>
      <w:tr w:rsidR="00D757DC">
        <w:trPr>
          <w:cantSplit/>
          <w:trHeight w:val="882"/>
          <w:jc w:val="center"/>
        </w:trPr>
        <w:tc>
          <w:tcPr>
            <w:tcW w:w="1165" w:type="dxa"/>
            <w:vMerge w:val="restart"/>
            <w:tcBorders>
              <w:top w:val="single" w:sz="12" w:space="0" w:color="auto"/>
              <w:bottom w:val="single" w:sz="4" w:space="0" w:color="auto"/>
            </w:tcBorders>
            <w:vAlign w:val="center"/>
          </w:tcPr>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耳</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鼻</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喉</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科</w:t>
            </w:r>
          </w:p>
        </w:tc>
        <w:tc>
          <w:tcPr>
            <w:tcW w:w="1395"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听力</w:t>
            </w:r>
          </w:p>
        </w:tc>
        <w:tc>
          <w:tcPr>
            <w:tcW w:w="2220"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spacing w:line="360" w:lineRule="auto"/>
              <w:rPr>
                <w:rFonts w:ascii="宋体" w:hAnsi="宋体"/>
                <w:b/>
                <w:szCs w:val="21"/>
              </w:rPr>
            </w:pPr>
            <w:r>
              <w:rPr>
                <w:rFonts w:ascii="宋体" w:hAnsi="宋体" w:hint="eastAsia"/>
                <w:b/>
                <w:szCs w:val="21"/>
              </w:rPr>
              <w:t>左耳</w:t>
            </w:r>
          </w:p>
          <w:p w:rsidR="00D757DC" w:rsidRDefault="00D05A1A">
            <w:pPr>
              <w:framePr w:hSpace="180" w:wrap="around" w:vAnchor="page" w:hAnchor="margin" w:xAlign="center" w:y="1456"/>
              <w:spacing w:line="360" w:lineRule="auto"/>
              <w:rPr>
                <w:rFonts w:ascii="宋体" w:hAnsi="宋体"/>
                <w:b/>
                <w:szCs w:val="21"/>
              </w:rPr>
            </w:pPr>
            <w:r>
              <w:rPr>
                <w:rFonts w:ascii="宋体" w:hAnsi="宋体" w:hint="eastAsia"/>
                <w:b/>
                <w:szCs w:val="21"/>
              </w:rPr>
              <w:t>右耳</w:t>
            </w:r>
          </w:p>
        </w:tc>
        <w:tc>
          <w:tcPr>
            <w:tcW w:w="1485"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耳部</w:t>
            </w:r>
          </w:p>
        </w:tc>
        <w:tc>
          <w:tcPr>
            <w:tcW w:w="3044" w:type="dxa"/>
            <w:gridSpan w:val="2"/>
            <w:tcBorders>
              <w:top w:val="single" w:sz="12" w:space="0" w:color="auto"/>
              <w:bottom w:val="single" w:sz="4" w:space="0" w:color="auto"/>
            </w:tcBorders>
          </w:tcPr>
          <w:p w:rsidR="00D757DC" w:rsidRDefault="00D757DC">
            <w:pPr>
              <w:framePr w:hSpace="180" w:wrap="around" w:vAnchor="page" w:hAnchor="margin" w:xAlign="center" w:y="1456"/>
              <w:ind w:firstLine="241"/>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鼻部</w:t>
            </w:r>
          </w:p>
        </w:tc>
        <w:tc>
          <w:tcPr>
            <w:tcW w:w="2220"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spacing w:line="360" w:lineRule="exact"/>
              <w:rPr>
                <w:rFonts w:ascii="宋体" w:hAnsi="宋体"/>
                <w:b/>
                <w:szCs w:val="21"/>
              </w:rPr>
            </w:pPr>
            <w:r>
              <w:rPr>
                <w:rFonts w:ascii="宋体" w:hAnsi="宋体" w:hint="eastAsia"/>
                <w:b/>
                <w:szCs w:val="21"/>
              </w:rPr>
              <w:t xml:space="preserve">                 </w:t>
            </w:r>
          </w:p>
        </w:tc>
        <w:tc>
          <w:tcPr>
            <w:tcW w:w="148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咽部</w:t>
            </w:r>
          </w:p>
        </w:tc>
        <w:tc>
          <w:tcPr>
            <w:tcW w:w="3044"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喉部</w:t>
            </w:r>
          </w:p>
        </w:tc>
        <w:tc>
          <w:tcPr>
            <w:tcW w:w="2220"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8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嗅觉</w:t>
            </w:r>
          </w:p>
        </w:tc>
        <w:tc>
          <w:tcPr>
            <w:tcW w:w="3044"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其他</w:t>
            </w:r>
          </w:p>
        </w:tc>
        <w:tc>
          <w:tcPr>
            <w:tcW w:w="6749" w:type="dxa"/>
            <w:gridSpan w:val="6"/>
            <w:tcBorders>
              <w:top w:val="single" w:sz="4" w:space="0" w:color="auto"/>
              <w:bottom w:val="single" w:sz="4" w:space="0" w:color="auto"/>
            </w:tcBorders>
            <w:vAlign w:val="center"/>
          </w:tcPr>
          <w:p w:rsidR="00D757DC" w:rsidRDefault="00D757DC">
            <w:pPr>
              <w:framePr w:hSpace="180" w:wrap="around" w:vAnchor="page" w:hAnchor="margin" w:xAlign="center" w:y="1456"/>
              <w:ind w:firstLine="482"/>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建议</w:t>
            </w:r>
          </w:p>
        </w:tc>
        <w:tc>
          <w:tcPr>
            <w:tcW w:w="3199"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40" w:type="dxa"/>
            <w:gridSpan w:val="2"/>
            <w:tcBorders>
              <w:top w:val="single" w:sz="4" w:space="0" w:color="auto"/>
              <w:left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医师签字</w:t>
            </w:r>
          </w:p>
        </w:tc>
        <w:tc>
          <w:tcPr>
            <w:tcW w:w="2110" w:type="dxa"/>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762"/>
          <w:jc w:val="center"/>
        </w:trPr>
        <w:tc>
          <w:tcPr>
            <w:tcW w:w="1165" w:type="dxa"/>
            <w:vMerge w:val="restart"/>
            <w:tcBorders>
              <w:top w:val="single" w:sz="4" w:space="0" w:color="auto"/>
            </w:tcBorders>
            <w:vAlign w:val="center"/>
          </w:tcPr>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口</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腔</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科</w:t>
            </w:r>
          </w:p>
        </w:tc>
        <w:tc>
          <w:tcPr>
            <w:tcW w:w="1395" w:type="dxa"/>
            <w:gridSpan w:val="2"/>
            <w:tcBorders>
              <w:top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唇腭舌</w:t>
            </w:r>
          </w:p>
        </w:tc>
        <w:tc>
          <w:tcPr>
            <w:tcW w:w="2220" w:type="dxa"/>
            <w:gridSpan w:val="2"/>
            <w:tcBorders>
              <w:top w:val="single" w:sz="4" w:space="0" w:color="auto"/>
            </w:tcBorders>
            <w:vAlign w:val="center"/>
          </w:tcPr>
          <w:p w:rsidR="00D757DC" w:rsidRDefault="00D757DC">
            <w:pPr>
              <w:framePr w:hSpace="180" w:wrap="around" w:vAnchor="page" w:hAnchor="margin" w:xAlign="center" w:y="1456"/>
              <w:jc w:val="center"/>
              <w:rPr>
                <w:rFonts w:ascii="宋体" w:hAnsi="宋体"/>
                <w:b/>
                <w:szCs w:val="21"/>
              </w:rPr>
            </w:pPr>
          </w:p>
        </w:tc>
        <w:tc>
          <w:tcPr>
            <w:tcW w:w="1485" w:type="dxa"/>
            <w:gridSpan w:val="2"/>
            <w:tcBorders>
              <w:top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牙齿</w:t>
            </w:r>
          </w:p>
        </w:tc>
        <w:tc>
          <w:tcPr>
            <w:tcW w:w="3044" w:type="dxa"/>
            <w:gridSpan w:val="2"/>
            <w:tcBorders>
              <w:top w:val="single" w:sz="4" w:space="0" w:color="auto"/>
            </w:tcBorders>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是否</w:t>
            </w:r>
          </w:p>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口吃</w:t>
            </w:r>
          </w:p>
        </w:tc>
        <w:tc>
          <w:tcPr>
            <w:tcW w:w="2220" w:type="dxa"/>
            <w:gridSpan w:val="2"/>
            <w:tcBorders>
              <w:right w:val="single" w:sz="4" w:space="0" w:color="auto"/>
            </w:tcBorders>
            <w:vAlign w:val="center"/>
          </w:tcPr>
          <w:p w:rsidR="00D757DC" w:rsidRDefault="00D757DC">
            <w:pPr>
              <w:framePr w:hSpace="180" w:wrap="around" w:vAnchor="page" w:hAnchor="margin" w:xAlign="center" w:y="1456"/>
              <w:jc w:val="center"/>
              <w:rPr>
                <w:rFonts w:ascii="宋体" w:hAnsi="宋体"/>
                <w:b/>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发音是否</w:t>
            </w:r>
          </w:p>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嘶哑</w:t>
            </w:r>
          </w:p>
        </w:tc>
        <w:tc>
          <w:tcPr>
            <w:tcW w:w="3044"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3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其他</w:t>
            </w:r>
          </w:p>
        </w:tc>
        <w:tc>
          <w:tcPr>
            <w:tcW w:w="6749" w:type="dxa"/>
            <w:gridSpan w:val="6"/>
            <w:vAlign w:val="center"/>
          </w:tcPr>
          <w:p w:rsidR="00D757DC" w:rsidRDefault="00D757DC">
            <w:pPr>
              <w:framePr w:hSpace="180" w:wrap="around" w:vAnchor="page" w:hAnchor="margin" w:xAlign="center" w:y="1456"/>
              <w:rPr>
                <w:rFonts w:ascii="宋体" w:hAnsi="宋体"/>
                <w:b/>
                <w:szCs w:val="21"/>
              </w:rPr>
            </w:pPr>
          </w:p>
        </w:tc>
      </w:tr>
      <w:tr w:rsidR="00D757DC">
        <w:trPr>
          <w:cantSplit/>
          <w:trHeight w:val="92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建议</w:t>
            </w:r>
          </w:p>
        </w:tc>
        <w:tc>
          <w:tcPr>
            <w:tcW w:w="3199" w:type="dxa"/>
            <w:gridSpan w:val="3"/>
            <w:tcBorders>
              <w:bottom w:val="single" w:sz="4" w:space="0" w:color="auto"/>
              <w:right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40" w:type="dxa"/>
            <w:gridSpan w:val="2"/>
            <w:tcBorders>
              <w:top w:val="single" w:sz="4" w:space="0" w:color="auto"/>
              <w:left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医师签字</w:t>
            </w:r>
          </w:p>
        </w:tc>
        <w:tc>
          <w:tcPr>
            <w:tcW w:w="2110" w:type="dxa"/>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2249"/>
          <w:jc w:val="center"/>
        </w:trPr>
        <w:tc>
          <w:tcPr>
            <w:tcW w:w="1165" w:type="dxa"/>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妇科检查</w:t>
            </w:r>
          </w:p>
        </w:tc>
        <w:tc>
          <w:tcPr>
            <w:tcW w:w="4590" w:type="dxa"/>
            <w:gridSpan w:val="5"/>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20" w:lineRule="exact"/>
              <w:jc w:val="left"/>
              <w:rPr>
                <w:rFonts w:ascii="宋体" w:eastAsia="宋体" w:hAnsi="宋体" w:cs="宋体"/>
                <w:b/>
                <w:bCs/>
                <w:szCs w:val="21"/>
              </w:rPr>
            </w:pPr>
          </w:p>
        </w:tc>
        <w:tc>
          <w:tcPr>
            <w:tcW w:w="1444" w:type="dxa"/>
            <w:gridSpan w:val="2"/>
            <w:tcBorders>
              <w:top w:val="single" w:sz="4" w:space="0" w:color="auto"/>
              <w:left w:val="single" w:sz="4" w:space="0" w:color="auto"/>
              <w:right w:val="single" w:sz="4" w:space="0" w:color="auto"/>
            </w:tcBorders>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hAnsi="宋体" w:hint="eastAsia"/>
                <w:b/>
                <w:szCs w:val="21"/>
              </w:rPr>
              <w:t>医师签字</w:t>
            </w:r>
          </w:p>
        </w:tc>
        <w:tc>
          <w:tcPr>
            <w:tcW w:w="2110" w:type="dxa"/>
            <w:tcBorders>
              <w:top w:val="single" w:sz="4" w:space="0" w:color="auto"/>
              <w:left w:val="single" w:sz="4" w:space="0" w:color="auto"/>
            </w:tcBorders>
            <w:vAlign w:val="center"/>
          </w:tcPr>
          <w:p w:rsidR="00D757DC" w:rsidRDefault="00D757DC">
            <w:pPr>
              <w:framePr w:hSpace="180" w:wrap="around" w:vAnchor="page" w:hAnchor="margin" w:xAlign="center" w:y="1456"/>
              <w:spacing w:line="360" w:lineRule="exact"/>
              <w:rPr>
                <w:rFonts w:ascii="宋体" w:eastAsia="宋体" w:hAnsi="宋体" w:cs="宋体"/>
                <w:b/>
                <w:bCs/>
                <w:szCs w:val="21"/>
              </w:rPr>
            </w:pPr>
          </w:p>
        </w:tc>
      </w:tr>
      <w:tr w:rsidR="00D757DC">
        <w:trPr>
          <w:cantSplit/>
          <w:trHeight w:val="681"/>
          <w:jc w:val="center"/>
        </w:trPr>
        <w:tc>
          <w:tcPr>
            <w:tcW w:w="1165" w:type="dxa"/>
            <w:vMerge w:val="restart"/>
            <w:vAlign w:val="center"/>
          </w:tcPr>
          <w:p w:rsidR="00D757DC" w:rsidRDefault="00D05A1A">
            <w:pPr>
              <w:framePr w:hSpace="180" w:wrap="around" w:vAnchor="page" w:hAnchor="margin" w:xAlign="center" w:y="1456"/>
              <w:spacing w:line="360" w:lineRule="exact"/>
              <w:jc w:val="center"/>
              <w:rPr>
                <w:rFonts w:ascii="宋体" w:eastAsia="宋体" w:hAnsi="宋体" w:cs="宋体"/>
                <w:b/>
                <w:bCs/>
                <w:color w:val="000000"/>
              </w:rPr>
            </w:pPr>
            <w:r>
              <w:rPr>
                <w:rFonts w:ascii="宋体" w:eastAsia="宋体" w:hAnsi="宋体" w:cs="宋体" w:hint="eastAsia"/>
                <w:b/>
                <w:bCs/>
                <w:color w:val="000000"/>
              </w:rPr>
              <w:t>申请幼儿教师资格</w:t>
            </w:r>
          </w:p>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加测</w:t>
            </w:r>
          </w:p>
        </w:tc>
        <w:tc>
          <w:tcPr>
            <w:tcW w:w="1770" w:type="dxa"/>
            <w:gridSpan w:val="3"/>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淋球菌</w:t>
            </w:r>
          </w:p>
        </w:tc>
        <w:tc>
          <w:tcPr>
            <w:tcW w:w="2820" w:type="dxa"/>
            <w:gridSpan w:val="2"/>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val="restart"/>
            <w:tcBorders>
              <w:top w:val="single" w:sz="4" w:space="0" w:color="auto"/>
              <w:left w:val="single" w:sz="4" w:space="0" w:color="auto"/>
              <w:right w:val="single" w:sz="4" w:space="0" w:color="auto"/>
            </w:tcBorders>
            <w:vAlign w:val="center"/>
          </w:tcPr>
          <w:p w:rsidR="00D757DC" w:rsidRDefault="00D05A1A">
            <w:pPr>
              <w:framePr w:hSpace="180" w:wrap="around" w:vAnchor="page" w:hAnchor="margin" w:xAlign="center" w:y="1456"/>
              <w:spacing w:line="360" w:lineRule="exact"/>
              <w:jc w:val="center"/>
              <w:rPr>
                <w:rFonts w:ascii="宋体" w:hAnsi="宋体"/>
                <w:b/>
                <w:szCs w:val="21"/>
              </w:rPr>
            </w:pPr>
            <w:r>
              <w:rPr>
                <w:rFonts w:ascii="宋体" w:hAnsi="宋体" w:hint="eastAsia"/>
                <w:b/>
                <w:szCs w:val="21"/>
              </w:rPr>
              <w:t>医师签字</w:t>
            </w:r>
          </w:p>
        </w:tc>
        <w:tc>
          <w:tcPr>
            <w:tcW w:w="2110" w:type="dxa"/>
            <w:vMerge w:val="restart"/>
            <w:tcBorders>
              <w:top w:val="single" w:sz="4" w:space="0" w:color="auto"/>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801"/>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1770" w:type="dxa"/>
            <w:gridSpan w:val="3"/>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梅毒螺旋体</w:t>
            </w:r>
          </w:p>
        </w:tc>
        <w:tc>
          <w:tcPr>
            <w:tcW w:w="2820" w:type="dxa"/>
            <w:gridSpan w:val="2"/>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896"/>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750" w:type="dxa"/>
            <w:vMerge w:val="restart"/>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妇科</w:t>
            </w:r>
          </w:p>
        </w:tc>
        <w:tc>
          <w:tcPr>
            <w:tcW w:w="1020" w:type="dxa"/>
            <w:gridSpan w:val="2"/>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滴虫</w:t>
            </w:r>
          </w:p>
        </w:tc>
        <w:tc>
          <w:tcPr>
            <w:tcW w:w="2820" w:type="dxa"/>
            <w:gridSpan w:val="2"/>
            <w:tcBorders>
              <w:top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1191"/>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750"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rPr>
            </w:pPr>
          </w:p>
        </w:tc>
        <w:tc>
          <w:tcPr>
            <w:tcW w:w="1020" w:type="dxa"/>
            <w:gridSpan w:val="2"/>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念球菌</w:t>
            </w:r>
          </w:p>
        </w:tc>
        <w:tc>
          <w:tcPr>
            <w:tcW w:w="2820" w:type="dxa"/>
            <w:gridSpan w:val="2"/>
            <w:tcBorders>
              <w:bottom w:val="single" w:sz="12"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bottom w:val="single" w:sz="12"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bottom w:val="single" w:sz="12"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97"/>
        <w:gridCol w:w="785"/>
        <w:gridCol w:w="829"/>
        <w:gridCol w:w="207"/>
        <w:gridCol w:w="2861"/>
        <w:gridCol w:w="13"/>
        <w:gridCol w:w="1636"/>
        <w:gridCol w:w="1385"/>
        <w:gridCol w:w="1720"/>
      </w:tblGrid>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tbl>
            <w:tblPr>
              <w:tblStyle w:val="a7"/>
              <w:tblW w:w="324" w:type="dxa"/>
              <w:tblLayout w:type="fixed"/>
              <w:tblLook w:val="04A0"/>
            </w:tblPr>
            <w:tblGrid>
              <w:gridCol w:w="324"/>
            </w:tblGrid>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bl>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w:t>
            </w:r>
            <w:r>
              <w:rPr>
                <w:rFonts w:ascii="仿宋_GB2312" w:eastAsia="仿宋_GB2312" w:hAnsi="宋体" w:hint="eastAsia"/>
                <w:b/>
                <w:sz w:val="24"/>
              </w:rPr>
              <w:t xml:space="preserve">:  </w:t>
            </w:r>
            <w:r>
              <w:rPr>
                <w:rFonts w:ascii="仿宋_GB2312" w:eastAsia="仿宋_GB2312" w:hAnsi="宋体" w:hint="eastAsia"/>
                <w:b/>
                <w:sz w:val="24"/>
              </w:rPr>
              <w:t>初潮</w:t>
            </w:r>
            <w:r>
              <w:rPr>
                <w:rFonts w:ascii="仿宋_GB2312" w:eastAsia="仿宋_GB2312" w:hAnsi="宋体" w:hint="eastAsia"/>
                <w:b/>
                <w:sz w:val="24"/>
              </w:rPr>
              <w:t xml:space="preserve">        </w:t>
            </w:r>
            <w:r>
              <w:rPr>
                <w:rFonts w:ascii="仿宋_GB2312" w:eastAsia="仿宋_GB2312" w:hAnsi="宋体" w:hint="eastAsia"/>
                <w:b/>
                <w:sz w:val="24"/>
              </w:rPr>
              <w:t>周期</w:t>
            </w:r>
            <w:r>
              <w:rPr>
                <w:rFonts w:ascii="仿宋_GB2312" w:eastAsia="仿宋_GB2312" w:hAnsi="宋体" w:hint="eastAsia"/>
                <w:b/>
                <w:sz w:val="24"/>
              </w:rPr>
              <w:t xml:space="preserve">        </w:t>
            </w:r>
            <w:r>
              <w:rPr>
                <w:rFonts w:ascii="仿宋_GB2312" w:eastAsia="仿宋_GB2312" w:hAnsi="宋体" w:hint="eastAsia"/>
                <w:b/>
                <w:sz w:val="24"/>
              </w:rPr>
              <w:t>量（多、中、少）末次月经</w:t>
            </w:r>
            <w:r>
              <w:rPr>
                <w:rFonts w:ascii="仿宋_GB2312" w:eastAsia="仿宋_GB2312" w:hAnsi="宋体" w:hint="eastAsia"/>
                <w:b/>
                <w:sz w:val="24"/>
              </w:rPr>
              <w:t xml:space="preserve">        </w:t>
            </w:r>
            <w:r>
              <w:rPr>
                <w:rFonts w:ascii="仿宋_GB2312" w:eastAsia="仿宋_GB2312" w:hAnsi="宋体" w:hint="eastAsia"/>
                <w:b/>
                <w:sz w:val="24"/>
              </w:rPr>
              <w:t>绝经年龄</w:t>
            </w:r>
            <w:r>
              <w:rPr>
                <w:rFonts w:ascii="仿宋_GB2312" w:eastAsia="仿宋_GB2312" w:hAnsi="宋体" w:hint="eastAsia"/>
                <w:b/>
                <w:sz w:val="24"/>
              </w:rPr>
              <w:t xml:space="preserve">      </w:t>
            </w:r>
            <w:r>
              <w:rPr>
                <w:rFonts w:ascii="仿宋_GB2312" w:eastAsia="仿宋_GB2312" w:hAnsi="宋体" w:hint="eastAsia"/>
                <w:b/>
                <w:sz w:val="24"/>
              </w:rPr>
              <w:t>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w:t>
            </w:r>
            <w:r>
              <w:rPr>
                <w:rFonts w:ascii="仿宋_GB2312" w:eastAsia="仿宋_GB2312" w:hAnsi="宋体" w:hint="eastAsia"/>
                <w:b/>
                <w:sz w:val="24"/>
              </w:rPr>
              <w:t xml:space="preserve">         </w:t>
            </w:r>
            <w:r>
              <w:rPr>
                <w:rFonts w:ascii="仿宋_GB2312" w:eastAsia="仿宋_GB2312" w:hAnsi="宋体" w:hint="eastAsia"/>
                <w:b/>
                <w:sz w:val="24"/>
              </w:rPr>
              <w:t>孕</w:t>
            </w:r>
            <w:r>
              <w:rPr>
                <w:rFonts w:ascii="仿宋_GB2312" w:eastAsia="仿宋_GB2312" w:hAnsi="宋体" w:hint="eastAsia"/>
                <w:b/>
                <w:sz w:val="24"/>
              </w:rPr>
              <w:t xml:space="preserve">     </w:t>
            </w:r>
            <w:r>
              <w:rPr>
                <w:rFonts w:ascii="仿宋_GB2312" w:eastAsia="仿宋_GB2312" w:hAnsi="宋体" w:hint="eastAsia"/>
                <w:b/>
                <w:sz w:val="24"/>
              </w:rPr>
              <w:t>产</w:t>
            </w:r>
            <w:r>
              <w:rPr>
                <w:rFonts w:ascii="仿宋_GB2312" w:eastAsia="仿宋_GB2312" w:hAnsi="宋体" w:hint="eastAsia"/>
                <w:b/>
                <w:sz w:val="24"/>
              </w:rPr>
              <w:t xml:space="preserve">           </w:t>
            </w:r>
            <w:r>
              <w:rPr>
                <w:rFonts w:ascii="仿宋_GB2312" w:eastAsia="仿宋_GB2312" w:hAnsi="宋体" w:hint="eastAsia"/>
                <w:b/>
                <w:sz w:val="24"/>
              </w:rPr>
              <w:t>末产</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w:t>
            </w:r>
            <w:r>
              <w:rPr>
                <w:rFonts w:ascii="仿宋_GB2312" w:eastAsia="仿宋_GB2312" w:hAnsi="宋体" w:hint="eastAsia"/>
                <w:b/>
                <w:sz w:val="24"/>
              </w:rPr>
              <w:t xml:space="preserve">                                 </w:t>
            </w:r>
            <w:r>
              <w:rPr>
                <w:rFonts w:ascii="仿宋_GB2312" w:eastAsia="仿宋_GB2312" w:hAnsi="宋体" w:hint="eastAsia"/>
                <w:b/>
                <w:sz w:val="24"/>
              </w:rPr>
              <w:t>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w:t>
            </w:r>
            <w:r>
              <w:rPr>
                <w:rFonts w:ascii="仿宋_GB2312" w:eastAsia="仿宋_GB2312" w:hAnsi="宋体" w:hint="eastAsia"/>
                <w:b/>
                <w:sz w:val="24"/>
              </w:rPr>
              <w:t>阴道</w:t>
            </w:r>
            <w:r>
              <w:rPr>
                <w:rFonts w:ascii="仿宋_GB2312" w:eastAsia="仿宋_GB2312" w:hAnsi="宋体" w:hint="eastAsia"/>
                <w:b/>
                <w:sz w:val="24"/>
              </w:rPr>
              <w:t xml:space="preserve">                </w:t>
            </w:r>
            <w:r>
              <w:rPr>
                <w:rFonts w:ascii="仿宋_GB2312" w:eastAsia="仿宋_GB2312" w:hAnsi="宋体" w:hint="eastAsia"/>
                <w:b/>
                <w:sz w:val="24"/>
              </w:rPr>
              <w:t>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w:t>
            </w:r>
            <w:r>
              <w:rPr>
                <w:rFonts w:ascii="仿宋_GB2312" w:eastAsia="仿宋_GB2312" w:hAnsi="宋体" w:hint="eastAsia"/>
                <w:b/>
                <w:sz w:val="24"/>
              </w:rPr>
              <w:t xml:space="preserve"> </w:t>
            </w:r>
            <w:r>
              <w:rPr>
                <w:rFonts w:ascii="仿宋_GB2312" w:eastAsia="仿宋_GB2312" w:hAnsi="宋体" w:hint="eastAsia"/>
                <w:b/>
                <w:sz w:val="24"/>
              </w:rPr>
              <w:t>糜烂（无、轻、中、重）</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w:t>
            </w:r>
            <w:r>
              <w:rPr>
                <w:rFonts w:ascii="仿宋_GB2312" w:eastAsia="仿宋_GB2312" w:hAnsi="宋体" w:hint="eastAsia"/>
                <w:b/>
                <w:sz w:val="24"/>
              </w:rPr>
              <w:t xml:space="preserve">      </w:t>
            </w:r>
            <w:r>
              <w:rPr>
                <w:rFonts w:ascii="仿宋_GB2312" w:eastAsia="仿宋_GB2312" w:hAnsi="宋体" w:hint="eastAsia"/>
                <w:b/>
                <w:sz w:val="24"/>
              </w:rPr>
              <w:t>位</w:t>
            </w:r>
            <w:r>
              <w:rPr>
                <w:rFonts w:ascii="仿宋_GB2312" w:eastAsia="仿宋_GB2312" w:hAnsi="宋体" w:hint="eastAsia"/>
                <w:b/>
                <w:sz w:val="24"/>
              </w:rPr>
              <w:t xml:space="preserve">          </w:t>
            </w:r>
            <w:r>
              <w:rPr>
                <w:rFonts w:ascii="仿宋_GB2312" w:eastAsia="仿宋_GB2312" w:hAnsi="宋体" w:hint="eastAsia"/>
                <w:b/>
                <w:sz w:val="24"/>
              </w:rPr>
              <w:t>大小</w:t>
            </w:r>
            <w:r>
              <w:rPr>
                <w:rFonts w:ascii="仿宋_GB2312" w:eastAsia="仿宋_GB2312" w:hAnsi="宋体" w:hint="eastAsia"/>
                <w:b/>
                <w:sz w:val="24"/>
              </w:rPr>
              <w:t xml:space="preserve">            </w:t>
            </w:r>
            <w:r>
              <w:rPr>
                <w:rFonts w:ascii="仿宋_GB2312" w:eastAsia="仿宋_GB2312" w:hAnsi="宋体" w:hint="eastAsia"/>
                <w:b/>
                <w:sz w:val="24"/>
              </w:rPr>
              <w:t>活动</w:t>
            </w:r>
            <w:r>
              <w:rPr>
                <w:rFonts w:ascii="仿宋_GB2312" w:eastAsia="仿宋_GB2312" w:hAnsi="宋体" w:hint="eastAsia"/>
                <w:b/>
                <w:sz w:val="24"/>
              </w:rPr>
              <w:t xml:space="preserve">          </w:t>
            </w:r>
            <w:r>
              <w:rPr>
                <w:rFonts w:ascii="仿宋_GB2312" w:eastAsia="仿宋_GB2312" w:hAnsi="宋体" w:hint="eastAsia"/>
                <w:b/>
                <w:sz w:val="24"/>
              </w:rPr>
              <w:t>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w:t>
            </w:r>
            <w:r>
              <w:rPr>
                <w:rFonts w:ascii="仿宋_GB2312" w:eastAsia="仿宋_GB2312" w:hAnsi="宋体" w:hint="eastAsia"/>
                <w:b/>
                <w:sz w:val="24"/>
              </w:rPr>
              <w:t xml:space="preserve">              </w:t>
            </w:r>
            <w:r>
              <w:rPr>
                <w:rFonts w:ascii="仿宋_GB2312" w:eastAsia="仿宋_GB2312" w:hAnsi="宋体" w:hint="eastAsia"/>
                <w:b/>
                <w:sz w:val="24"/>
              </w:rPr>
              <w:t>压痛（左右）</w:t>
            </w:r>
            <w:r>
              <w:rPr>
                <w:rFonts w:ascii="仿宋_GB2312" w:eastAsia="仿宋_GB2312" w:hAnsi="宋体" w:hint="eastAsia"/>
                <w:b/>
                <w:sz w:val="24"/>
              </w:rPr>
              <w:t xml:space="preserve">    </w:t>
            </w:r>
            <w:r>
              <w:rPr>
                <w:rFonts w:ascii="仿宋_GB2312" w:eastAsia="仿宋_GB2312" w:hAnsi="宋体" w:hint="eastAsia"/>
                <w:b/>
                <w:sz w:val="24"/>
              </w:rPr>
              <w:t>增厚（左右）</w:t>
            </w:r>
            <w:r>
              <w:rPr>
                <w:rFonts w:ascii="仿宋_GB2312" w:eastAsia="仿宋_GB2312" w:hAnsi="宋体" w:hint="eastAsia"/>
                <w:b/>
                <w:sz w:val="24"/>
              </w:rPr>
              <w:t xml:space="preserve">  </w:t>
            </w:r>
            <w:r>
              <w:rPr>
                <w:rFonts w:ascii="仿宋_GB2312" w:eastAsia="仿宋_GB2312" w:hAnsi="宋体" w:hint="eastAsia"/>
                <w:b/>
                <w:sz w:val="24"/>
              </w:rPr>
              <w:t>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w:t>
            </w:r>
            <w:r>
              <w:rPr>
                <w:rFonts w:ascii="仿宋_GB2312" w:eastAsia="仿宋_GB2312" w:hAnsi="宋体" w:hint="eastAsia"/>
                <w:b/>
                <w:sz w:val="24"/>
              </w:rPr>
              <w:t xml:space="preserve">        </w:t>
            </w:r>
            <w:r>
              <w:rPr>
                <w:rFonts w:ascii="仿宋_GB2312" w:eastAsia="仿宋_GB2312" w:hAnsi="宋体" w:hint="eastAsia"/>
                <w:b/>
                <w:sz w:val="24"/>
              </w:rPr>
              <w:t xml:space="preserve">                                 </w:t>
            </w:r>
            <w:r>
              <w:rPr>
                <w:rFonts w:ascii="仿宋_GB2312" w:eastAsia="仿宋_GB2312" w:hAnsi="宋体" w:hint="eastAsia"/>
                <w:b/>
                <w:sz w:val="24"/>
              </w:rPr>
              <w:t>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w:t>
            </w:r>
            <w:r>
              <w:rPr>
                <w:rFonts w:ascii="仿宋_GB2312" w:eastAsia="仿宋_GB2312" w:hAnsi="宋体" w:hint="eastAsia"/>
                <w:b/>
                <w:sz w:val="24"/>
              </w:rPr>
              <w:t xml:space="preserve">                                                      </w:t>
            </w:r>
            <w:r>
              <w:rPr>
                <w:rFonts w:ascii="仿宋_GB2312" w:eastAsia="仿宋_GB2312" w:hAnsi="宋体" w:hint="eastAsia"/>
                <w:b/>
                <w:sz w:val="24"/>
              </w:rPr>
              <w:t>医师签字</w:t>
            </w: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
        <w:gridCol w:w="1052"/>
        <w:gridCol w:w="166"/>
        <w:gridCol w:w="8160"/>
        <w:gridCol w:w="589"/>
      </w:tblGrid>
      <w:tr w:rsidR="00D757DC">
        <w:trPr>
          <w:gridAfter w:val="1"/>
          <w:wAfter w:w="589" w:type="dxa"/>
          <w:cantSplit/>
          <w:trHeight w:val="9709"/>
          <w:jc w:val="center"/>
        </w:trPr>
        <w:tc>
          <w:tcPr>
            <w:tcW w:w="1218" w:type="dxa"/>
            <w:gridSpan w:val="2"/>
            <w:vAlign w:val="center"/>
          </w:tcPr>
          <w:p w:rsidR="00D757DC" w:rsidRDefault="00D05A1A">
            <w:pPr>
              <w:jc w:val="center"/>
              <w:rPr>
                <w:rFonts w:ascii="宋体" w:hAnsi="宋体"/>
                <w:b/>
                <w:szCs w:val="21"/>
              </w:rPr>
            </w:pPr>
            <w:r>
              <w:rPr>
                <w:rFonts w:ascii="宋体" w:hAnsi="宋体" w:hint="eastAsia"/>
                <w:b/>
                <w:szCs w:val="21"/>
              </w:rPr>
              <w:t>心</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电</w:t>
            </w:r>
          </w:p>
          <w:p w:rsidR="00D757DC" w:rsidRDefault="00D757DC">
            <w:pPr>
              <w:spacing w:line="500" w:lineRule="exact"/>
              <w:jc w:val="center"/>
              <w:rPr>
                <w:rFonts w:ascii="宋体" w:hAnsi="宋体"/>
                <w:b/>
                <w:szCs w:val="21"/>
              </w:rPr>
            </w:pPr>
          </w:p>
          <w:p w:rsidR="00D757DC" w:rsidRDefault="00D05A1A">
            <w:pPr>
              <w:spacing w:line="500" w:lineRule="exact"/>
              <w:jc w:val="center"/>
              <w:rPr>
                <w:rFonts w:ascii="宋体" w:hAnsi="宋体"/>
                <w:b/>
                <w:szCs w:val="21"/>
              </w:rPr>
            </w:pPr>
            <w:r>
              <w:rPr>
                <w:rFonts w:ascii="宋体" w:hAnsi="宋体" w:hint="eastAsia"/>
                <w:b/>
                <w:szCs w:val="21"/>
              </w:rPr>
              <w:t>图</w:t>
            </w:r>
          </w:p>
        </w:tc>
        <w:tc>
          <w:tcPr>
            <w:tcW w:w="8326" w:type="dxa"/>
            <w:gridSpan w:val="2"/>
            <w:vAlign w:val="center"/>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w:t>
            </w:r>
            <w:r>
              <w:rPr>
                <w:rFonts w:ascii="宋体" w:hAnsi="宋体" w:hint="eastAsia"/>
                <w:b/>
                <w:szCs w:val="21"/>
              </w:rPr>
              <w:t xml:space="preserve">                                </w:t>
            </w:r>
            <w:r>
              <w:rPr>
                <w:rFonts w:ascii="宋体" w:hAnsi="宋体" w:hint="eastAsia"/>
                <w:b/>
                <w:szCs w:val="21"/>
              </w:rPr>
              <w:t>医师签字：</w:t>
            </w:r>
          </w:p>
        </w:tc>
      </w:tr>
      <w:tr w:rsidR="00D757DC">
        <w:trPr>
          <w:gridAfter w:val="1"/>
          <w:wAfter w:w="589" w:type="dxa"/>
          <w:cantSplit/>
          <w:trHeight w:val="3830"/>
          <w:jc w:val="center"/>
        </w:trPr>
        <w:tc>
          <w:tcPr>
            <w:tcW w:w="1218" w:type="dxa"/>
            <w:gridSpan w:val="2"/>
            <w:vAlign w:val="center"/>
          </w:tcPr>
          <w:p w:rsidR="00D757DC" w:rsidRDefault="00D05A1A">
            <w:pPr>
              <w:spacing w:line="460" w:lineRule="exact"/>
              <w:jc w:val="center"/>
              <w:rPr>
                <w:rFonts w:ascii="宋体" w:hAnsi="宋体"/>
                <w:b/>
                <w:szCs w:val="21"/>
              </w:rPr>
            </w:pPr>
            <w:r>
              <w:rPr>
                <w:rFonts w:ascii="宋体" w:hAnsi="宋体" w:hint="eastAsia"/>
                <w:b/>
                <w:szCs w:val="21"/>
              </w:rPr>
              <w:t>胸</w:t>
            </w:r>
          </w:p>
          <w:p w:rsidR="00D757DC" w:rsidRDefault="00D05A1A">
            <w:pPr>
              <w:spacing w:line="460" w:lineRule="exact"/>
              <w:jc w:val="center"/>
              <w:rPr>
                <w:rFonts w:ascii="宋体" w:hAnsi="宋体"/>
                <w:b/>
                <w:szCs w:val="21"/>
              </w:rPr>
            </w:pPr>
            <w:r>
              <w:rPr>
                <w:rFonts w:ascii="宋体" w:hAnsi="宋体" w:hint="eastAsia"/>
                <w:b/>
                <w:szCs w:val="21"/>
              </w:rPr>
              <w:t>部</w:t>
            </w:r>
          </w:p>
          <w:p w:rsidR="00D757DC" w:rsidRDefault="00D05A1A">
            <w:pPr>
              <w:spacing w:line="460" w:lineRule="exact"/>
              <w:jc w:val="center"/>
              <w:rPr>
                <w:rFonts w:ascii="宋体" w:hAnsi="宋体"/>
                <w:b/>
                <w:szCs w:val="21"/>
              </w:rPr>
            </w:pPr>
            <w:r>
              <w:rPr>
                <w:rFonts w:ascii="宋体" w:hAnsi="宋体" w:hint="eastAsia"/>
                <w:b/>
                <w:szCs w:val="21"/>
              </w:rPr>
              <w:t>X</w:t>
            </w:r>
          </w:p>
          <w:p w:rsidR="00D757DC" w:rsidRDefault="00D05A1A">
            <w:pPr>
              <w:spacing w:line="460" w:lineRule="exact"/>
              <w:jc w:val="center"/>
              <w:rPr>
                <w:rFonts w:ascii="宋体" w:hAnsi="宋体"/>
                <w:b/>
                <w:szCs w:val="21"/>
              </w:rPr>
            </w:pPr>
            <w:r>
              <w:rPr>
                <w:rFonts w:ascii="宋体" w:hAnsi="宋体" w:hint="eastAsia"/>
                <w:b/>
                <w:szCs w:val="21"/>
              </w:rPr>
              <w:t>光</w:t>
            </w:r>
          </w:p>
          <w:p w:rsidR="00D757DC" w:rsidRDefault="00D05A1A">
            <w:pPr>
              <w:spacing w:line="460" w:lineRule="exact"/>
              <w:jc w:val="center"/>
              <w:rPr>
                <w:rFonts w:ascii="宋体" w:hAnsi="宋体"/>
                <w:b/>
                <w:szCs w:val="21"/>
              </w:rPr>
            </w:pPr>
            <w:r>
              <w:rPr>
                <w:rFonts w:ascii="宋体" w:hAnsi="宋体" w:hint="eastAsia"/>
                <w:b/>
                <w:szCs w:val="21"/>
              </w:rPr>
              <w:t>片</w:t>
            </w:r>
          </w:p>
        </w:tc>
        <w:tc>
          <w:tcPr>
            <w:tcW w:w="8326" w:type="dxa"/>
            <w:gridSpan w:val="2"/>
            <w:vAlign w:val="center"/>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w:t>
            </w:r>
            <w:r>
              <w:rPr>
                <w:rFonts w:ascii="宋体" w:hAnsi="宋体" w:hint="eastAsia"/>
                <w:b/>
                <w:szCs w:val="21"/>
              </w:rPr>
              <w:t xml:space="preserve">                                </w:t>
            </w:r>
            <w:r>
              <w:rPr>
                <w:rFonts w:ascii="宋体" w:hAnsi="宋体" w:hint="eastAsia"/>
                <w:b/>
                <w:szCs w:val="21"/>
              </w:rPr>
              <w:t>医师签字：</w:t>
            </w:r>
          </w:p>
        </w:tc>
      </w:tr>
      <w:tr w:rsidR="00D757DC">
        <w:trPr>
          <w:gridBefore w:val="1"/>
          <w:wBefore w:w="166" w:type="dxa"/>
          <w:trHeight w:val="4457"/>
          <w:jc w:val="center"/>
        </w:trPr>
        <w:tc>
          <w:tcPr>
            <w:tcW w:w="1218" w:type="dxa"/>
            <w:gridSpan w:val="2"/>
            <w:tcBorders>
              <w:top w:val="single" w:sz="12" w:space="0" w:color="auto"/>
              <w:bottom w:val="single" w:sz="4" w:space="0" w:color="auto"/>
            </w:tcBorders>
            <w:vAlign w:val="center"/>
          </w:tcPr>
          <w:p w:rsidR="00D757DC" w:rsidRDefault="00D05A1A">
            <w:pPr>
              <w:spacing w:line="440" w:lineRule="exact"/>
              <w:jc w:val="center"/>
              <w:rPr>
                <w:rFonts w:ascii="宋体" w:hAnsi="宋体"/>
                <w:b/>
                <w:szCs w:val="21"/>
              </w:rPr>
            </w:pPr>
            <w:r>
              <w:rPr>
                <w:rFonts w:ascii="宋体" w:hAnsi="宋体" w:hint="eastAsia"/>
                <w:b/>
                <w:szCs w:val="21"/>
              </w:rPr>
              <w:t>腹</w:t>
            </w:r>
          </w:p>
          <w:p w:rsidR="00D757DC" w:rsidRDefault="00D05A1A">
            <w:pPr>
              <w:spacing w:line="440" w:lineRule="exact"/>
              <w:jc w:val="center"/>
              <w:rPr>
                <w:rFonts w:ascii="宋体" w:hAnsi="宋体"/>
                <w:b/>
                <w:szCs w:val="21"/>
              </w:rPr>
            </w:pPr>
            <w:r>
              <w:rPr>
                <w:rFonts w:ascii="宋体" w:hAnsi="宋体" w:hint="eastAsia"/>
                <w:b/>
                <w:szCs w:val="21"/>
              </w:rPr>
              <w:t>部</w:t>
            </w:r>
          </w:p>
          <w:p w:rsidR="00D757DC" w:rsidRDefault="00D05A1A">
            <w:pPr>
              <w:spacing w:line="440" w:lineRule="exact"/>
              <w:jc w:val="center"/>
              <w:rPr>
                <w:rFonts w:ascii="宋体" w:hAnsi="宋体"/>
                <w:b/>
                <w:szCs w:val="21"/>
              </w:rPr>
            </w:pPr>
            <w:r>
              <w:rPr>
                <w:rFonts w:ascii="宋体" w:hAnsi="宋体" w:hint="eastAsia"/>
                <w:b/>
                <w:szCs w:val="21"/>
              </w:rPr>
              <w:t>B</w:t>
            </w:r>
          </w:p>
          <w:p w:rsidR="00D757DC" w:rsidRDefault="00D05A1A">
            <w:pPr>
              <w:spacing w:line="440" w:lineRule="exact"/>
              <w:jc w:val="center"/>
              <w:rPr>
                <w:rFonts w:ascii="宋体" w:hAnsi="宋体"/>
                <w:b/>
                <w:szCs w:val="21"/>
              </w:rPr>
            </w:pPr>
            <w:r>
              <w:rPr>
                <w:rFonts w:ascii="宋体" w:hAnsi="宋体" w:hint="eastAsia"/>
                <w:b/>
                <w:szCs w:val="21"/>
              </w:rPr>
              <w:t>超</w:t>
            </w:r>
          </w:p>
          <w:p w:rsidR="00D757DC" w:rsidRDefault="00D05A1A">
            <w:pPr>
              <w:spacing w:line="440" w:lineRule="exact"/>
              <w:jc w:val="center"/>
              <w:rPr>
                <w:rFonts w:ascii="宋体" w:hAnsi="宋体"/>
                <w:b/>
                <w:szCs w:val="21"/>
              </w:rPr>
            </w:pPr>
            <w:r>
              <w:rPr>
                <w:rFonts w:ascii="宋体" w:hAnsi="宋体" w:hint="eastAsia"/>
                <w:b/>
                <w:szCs w:val="21"/>
              </w:rPr>
              <w:t>检</w:t>
            </w:r>
          </w:p>
          <w:p w:rsidR="00D757DC" w:rsidRDefault="00D05A1A">
            <w:pPr>
              <w:spacing w:line="440" w:lineRule="exact"/>
              <w:jc w:val="center"/>
              <w:rPr>
                <w:rFonts w:ascii="宋体" w:hAnsi="宋体"/>
                <w:b/>
                <w:szCs w:val="21"/>
              </w:rPr>
            </w:pPr>
            <w:r>
              <w:rPr>
                <w:rFonts w:ascii="宋体" w:hAnsi="宋体" w:hint="eastAsia"/>
                <w:b/>
                <w:szCs w:val="21"/>
              </w:rPr>
              <w:t>查</w:t>
            </w:r>
          </w:p>
        </w:tc>
        <w:tc>
          <w:tcPr>
            <w:tcW w:w="8326" w:type="dxa"/>
            <w:gridSpan w:val="2"/>
            <w:tcBorders>
              <w:top w:val="single" w:sz="12" w:space="0" w:color="auto"/>
              <w:bottom w:val="single" w:sz="4" w:space="0" w:color="auto"/>
            </w:tcBorders>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w:t>
            </w:r>
            <w:r>
              <w:rPr>
                <w:rFonts w:ascii="宋体" w:hAnsi="宋体" w:hint="eastAsia"/>
                <w:b/>
                <w:szCs w:val="21"/>
              </w:rPr>
              <w:t xml:space="preserve">                               </w:t>
            </w:r>
            <w:r>
              <w:rPr>
                <w:rFonts w:ascii="宋体" w:hAnsi="宋体" w:hint="eastAsia"/>
                <w:b/>
                <w:szCs w:val="21"/>
              </w:rPr>
              <w:t>医师签字：</w:t>
            </w:r>
          </w:p>
        </w:tc>
      </w:tr>
      <w:tr w:rsidR="00D757DC">
        <w:trPr>
          <w:gridBefore w:val="1"/>
          <w:wBefore w:w="166" w:type="dxa"/>
          <w:cantSplit/>
          <w:trHeight w:val="6417"/>
          <w:jc w:val="center"/>
        </w:trPr>
        <w:tc>
          <w:tcPr>
            <w:tcW w:w="1218" w:type="dxa"/>
            <w:gridSpan w:val="2"/>
            <w:vMerge w:val="restart"/>
            <w:tcBorders>
              <w:top w:val="single" w:sz="4" w:space="0" w:color="auto"/>
            </w:tcBorders>
            <w:vAlign w:val="center"/>
          </w:tcPr>
          <w:p w:rsidR="00D757DC" w:rsidRDefault="00D05A1A">
            <w:pPr>
              <w:spacing w:line="500" w:lineRule="exact"/>
              <w:jc w:val="center"/>
              <w:rPr>
                <w:rFonts w:ascii="宋体" w:hAnsi="宋体"/>
                <w:b/>
                <w:szCs w:val="21"/>
              </w:rPr>
            </w:pPr>
            <w:r>
              <w:rPr>
                <w:rFonts w:ascii="宋体" w:hAnsi="宋体" w:hint="eastAsia"/>
                <w:b/>
                <w:szCs w:val="21"/>
              </w:rPr>
              <w:t>体</w:t>
            </w:r>
          </w:p>
          <w:p w:rsidR="00D757DC" w:rsidRDefault="00D05A1A">
            <w:pPr>
              <w:spacing w:line="500" w:lineRule="exact"/>
              <w:jc w:val="center"/>
              <w:rPr>
                <w:rFonts w:ascii="宋体" w:hAnsi="宋体"/>
                <w:b/>
                <w:szCs w:val="21"/>
              </w:rPr>
            </w:pPr>
            <w:r>
              <w:rPr>
                <w:rFonts w:ascii="宋体" w:hAnsi="宋体" w:hint="eastAsia"/>
                <w:b/>
                <w:szCs w:val="21"/>
              </w:rPr>
              <w:t>检</w:t>
            </w:r>
          </w:p>
          <w:p w:rsidR="00D757DC" w:rsidRDefault="00D05A1A">
            <w:pPr>
              <w:spacing w:line="500" w:lineRule="exact"/>
              <w:jc w:val="center"/>
              <w:rPr>
                <w:rFonts w:ascii="宋体" w:hAnsi="宋体"/>
                <w:b/>
                <w:szCs w:val="21"/>
              </w:rPr>
            </w:pPr>
            <w:r>
              <w:rPr>
                <w:rFonts w:ascii="宋体" w:hAnsi="宋体" w:hint="eastAsia"/>
                <w:b/>
                <w:szCs w:val="21"/>
              </w:rPr>
              <w:t>结</w:t>
            </w:r>
          </w:p>
          <w:p w:rsidR="00D757DC" w:rsidRDefault="00D05A1A">
            <w:pPr>
              <w:spacing w:line="500" w:lineRule="exact"/>
              <w:jc w:val="center"/>
              <w:rPr>
                <w:rFonts w:ascii="宋体" w:hAnsi="宋体"/>
                <w:b/>
                <w:szCs w:val="21"/>
              </w:rPr>
            </w:pPr>
            <w:r>
              <w:rPr>
                <w:rFonts w:ascii="宋体" w:hAnsi="宋体" w:hint="eastAsia"/>
                <w:b/>
                <w:szCs w:val="21"/>
              </w:rPr>
              <w:t>论</w:t>
            </w:r>
          </w:p>
          <w:p w:rsidR="00D757DC" w:rsidRDefault="00D05A1A">
            <w:pPr>
              <w:spacing w:line="500" w:lineRule="exact"/>
              <w:jc w:val="center"/>
              <w:rPr>
                <w:rFonts w:ascii="宋体" w:hAnsi="宋体"/>
                <w:b/>
                <w:szCs w:val="21"/>
              </w:rPr>
            </w:pPr>
            <w:r>
              <w:rPr>
                <w:rFonts w:ascii="宋体" w:hAnsi="宋体" w:hint="eastAsia"/>
                <w:b/>
                <w:szCs w:val="21"/>
              </w:rPr>
              <w:t>及</w:t>
            </w:r>
          </w:p>
          <w:p w:rsidR="00D757DC" w:rsidRDefault="00D05A1A">
            <w:pPr>
              <w:spacing w:line="500" w:lineRule="exact"/>
              <w:jc w:val="center"/>
              <w:rPr>
                <w:rFonts w:ascii="宋体" w:hAnsi="宋体"/>
                <w:b/>
                <w:szCs w:val="21"/>
              </w:rPr>
            </w:pPr>
            <w:r>
              <w:rPr>
                <w:rFonts w:ascii="宋体" w:hAnsi="宋体" w:hint="eastAsia"/>
                <w:b/>
                <w:szCs w:val="21"/>
              </w:rPr>
              <w:t>建</w:t>
            </w:r>
          </w:p>
          <w:p w:rsidR="00D757DC" w:rsidRDefault="00D05A1A">
            <w:pPr>
              <w:spacing w:line="500" w:lineRule="exact"/>
              <w:jc w:val="center"/>
              <w:rPr>
                <w:rFonts w:ascii="宋体" w:hAnsi="宋体"/>
                <w:b/>
                <w:szCs w:val="21"/>
              </w:rPr>
            </w:pPr>
            <w:r>
              <w:rPr>
                <w:rFonts w:ascii="宋体" w:hAnsi="宋体" w:hint="eastAsia"/>
                <w:b/>
                <w:szCs w:val="21"/>
              </w:rPr>
              <w:t>议</w:t>
            </w:r>
          </w:p>
        </w:tc>
        <w:tc>
          <w:tcPr>
            <w:tcW w:w="8326" w:type="dxa"/>
            <w:gridSpan w:val="2"/>
            <w:tcBorders>
              <w:top w:val="single" w:sz="4" w:space="0" w:color="auto"/>
              <w:bottom w:val="single" w:sz="4" w:space="0" w:color="auto"/>
            </w:tcBorders>
          </w:tcPr>
          <w:p w:rsidR="00D757DC" w:rsidRDefault="00D757DC">
            <w:pPr>
              <w:rPr>
                <w:rFonts w:ascii="宋体" w:hAnsi="宋体"/>
                <w:b/>
                <w:szCs w:val="21"/>
              </w:rPr>
            </w:pPr>
          </w:p>
        </w:tc>
      </w:tr>
      <w:tr w:rsidR="00D757DC">
        <w:trPr>
          <w:gridBefore w:val="1"/>
          <w:wBefore w:w="166" w:type="dxa"/>
          <w:cantSplit/>
          <w:trHeight w:val="2647"/>
          <w:jc w:val="center"/>
        </w:trPr>
        <w:tc>
          <w:tcPr>
            <w:tcW w:w="1218" w:type="dxa"/>
            <w:gridSpan w:val="2"/>
            <w:vMerge/>
            <w:tcBorders>
              <w:bottom w:val="single" w:sz="12" w:space="0" w:color="auto"/>
            </w:tcBorders>
          </w:tcPr>
          <w:p w:rsidR="00D757DC" w:rsidRDefault="00D757DC">
            <w:pPr>
              <w:rPr>
                <w:rFonts w:ascii="宋体" w:hAnsi="宋体"/>
                <w:b/>
                <w:szCs w:val="21"/>
              </w:rPr>
            </w:pPr>
          </w:p>
        </w:tc>
        <w:tc>
          <w:tcPr>
            <w:tcW w:w="8326" w:type="dxa"/>
            <w:gridSpan w:val="2"/>
            <w:tcBorders>
              <w:top w:val="single" w:sz="4" w:space="0" w:color="auto"/>
              <w:bottom w:val="single" w:sz="12" w:space="0" w:color="auto"/>
            </w:tcBorders>
            <w:vAlign w:val="center"/>
          </w:tcPr>
          <w:p w:rsidR="00D757DC" w:rsidRDefault="00D757DC">
            <w:pPr>
              <w:ind w:firstLine="6505"/>
              <w:rPr>
                <w:rFonts w:ascii="宋体" w:hAnsi="宋体"/>
                <w:b/>
                <w:szCs w:val="21"/>
              </w:rPr>
            </w:pPr>
          </w:p>
          <w:p w:rsidR="00D757DC" w:rsidRDefault="00D757DC">
            <w:pPr>
              <w:ind w:firstLine="6505"/>
              <w:rPr>
                <w:rFonts w:ascii="宋体" w:hAnsi="宋体"/>
                <w:b/>
                <w:szCs w:val="21"/>
              </w:rPr>
            </w:pPr>
          </w:p>
          <w:p w:rsidR="00D757DC" w:rsidRDefault="00D757DC">
            <w:pPr>
              <w:ind w:firstLine="6505"/>
              <w:rPr>
                <w:rFonts w:ascii="宋体" w:hAnsi="宋体"/>
                <w:b/>
                <w:szCs w:val="21"/>
              </w:rPr>
            </w:pPr>
          </w:p>
          <w:p w:rsidR="00D757DC" w:rsidRDefault="00D05A1A">
            <w:pPr>
              <w:ind w:firstLine="4819"/>
              <w:rPr>
                <w:rFonts w:ascii="宋体" w:hAnsi="宋体"/>
                <w:b/>
                <w:szCs w:val="21"/>
              </w:rPr>
            </w:pPr>
            <w:r>
              <w:rPr>
                <w:rFonts w:ascii="宋体" w:hAnsi="宋体" w:hint="eastAsia"/>
                <w:b/>
                <w:szCs w:val="21"/>
              </w:rPr>
              <w:t xml:space="preserve">    </w:t>
            </w:r>
            <w:r>
              <w:rPr>
                <w:rFonts w:ascii="宋体" w:hAnsi="宋体" w:hint="eastAsia"/>
                <w:b/>
                <w:szCs w:val="21"/>
              </w:rPr>
              <w:t>体检医院签章处</w:t>
            </w:r>
          </w:p>
          <w:p w:rsidR="00D757DC" w:rsidRDefault="00D05A1A">
            <w:pPr>
              <w:rPr>
                <w:rFonts w:ascii="宋体" w:hAnsi="宋体"/>
                <w:b/>
                <w:szCs w:val="21"/>
              </w:rPr>
            </w:pPr>
            <w:r>
              <w:rPr>
                <w:rFonts w:ascii="宋体" w:hAnsi="宋体" w:hint="eastAsia"/>
                <w:b/>
                <w:szCs w:val="21"/>
              </w:rPr>
              <w:t xml:space="preserve">                                     </w:t>
            </w:r>
          </w:p>
          <w:p w:rsidR="00D757DC" w:rsidRDefault="00D05A1A">
            <w:pPr>
              <w:ind w:firstLineChars="100" w:firstLine="211"/>
              <w:rPr>
                <w:rFonts w:ascii="宋体" w:hAnsi="宋体"/>
                <w:b/>
                <w:szCs w:val="21"/>
              </w:rPr>
            </w:pPr>
            <w:r>
              <w:rPr>
                <w:rFonts w:ascii="宋体" w:hAnsi="宋体" w:hint="eastAsia"/>
                <w:b/>
                <w:szCs w:val="21"/>
              </w:rPr>
              <w:t>主检医师签字：</w:t>
            </w:r>
            <w:r>
              <w:rPr>
                <w:rFonts w:ascii="宋体" w:hAnsi="宋体" w:hint="eastAsia"/>
                <w:b/>
                <w:szCs w:val="21"/>
              </w:rPr>
              <w:t xml:space="preserve">                           </w:t>
            </w: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bl>
    <w:p w:rsidR="00D757DC" w:rsidRDefault="00D05A1A">
      <w:pPr>
        <w:rPr>
          <w:rFonts w:ascii="楷体_GB2312" w:eastAsia="楷体_GB2312" w:hAnsi="楷体_GB2312" w:cs="楷体_GB2312"/>
          <w:b/>
          <w:szCs w:val="21"/>
        </w:rPr>
      </w:pPr>
      <w:r>
        <w:rPr>
          <w:rFonts w:ascii="楷体_GB2312" w:eastAsia="楷体_GB2312" w:hAnsi="楷体_GB2312" w:cs="楷体_GB2312" w:hint="eastAsia"/>
          <w:b/>
          <w:szCs w:val="21"/>
        </w:rPr>
        <w:t>注：</w:t>
      </w:r>
      <w:r>
        <w:rPr>
          <w:rFonts w:ascii="楷体_GB2312" w:eastAsia="楷体_GB2312" w:hAnsi="楷体_GB2312" w:cs="楷体_GB2312" w:hint="eastAsia"/>
          <w:bCs/>
          <w:szCs w:val="21"/>
        </w:rPr>
        <w:t>对于滴虫和念球菌两项妇科检查项目未婚女性采取阴道口取样。</w:t>
      </w:r>
    </w:p>
    <w:p w:rsidR="00D757DC" w:rsidRDefault="00D05A1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检</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验</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项</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目</w:t>
      </w:r>
    </w:p>
    <w:p w:rsidR="00D757DC" w:rsidRDefault="00D757DC">
      <w:pPr>
        <w:jc w:val="center"/>
        <w:rPr>
          <w:rFonts w:ascii="黑体" w:eastAsia="黑体" w:hAnsi="宋体"/>
          <w:b/>
          <w:spacing w:val="44"/>
          <w:sz w:val="36"/>
        </w:rPr>
      </w:pPr>
    </w:p>
    <w:tbl>
      <w:tblPr>
        <w:tblW w:w="8760" w:type="dxa"/>
        <w:tblInd w:w="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25"/>
        <w:gridCol w:w="3817"/>
        <w:gridCol w:w="3818"/>
      </w:tblGrid>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血</w:t>
            </w:r>
          </w:p>
          <w:p w:rsidR="00D757DC" w:rsidRDefault="00D05A1A">
            <w:pPr>
              <w:spacing w:line="400" w:lineRule="exact"/>
              <w:jc w:val="center"/>
              <w:rPr>
                <w:rFonts w:ascii="宋体" w:hAnsi="宋体"/>
                <w:b/>
                <w:szCs w:val="21"/>
              </w:rPr>
            </w:pPr>
            <w:r>
              <w:rPr>
                <w:rFonts w:ascii="宋体" w:hAnsi="宋体" w:hint="eastAsia"/>
                <w:b/>
                <w:szCs w:val="21"/>
              </w:rPr>
              <w:t>常</w:t>
            </w:r>
          </w:p>
          <w:p w:rsidR="00D757DC" w:rsidRDefault="00D05A1A">
            <w:pPr>
              <w:spacing w:line="400" w:lineRule="exact"/>
              <w:jc w:val="center"/>
              <w:rPr>
                <w:rFonts w:ascii="宋体" w:hAnsi="宋体"/>
                <w:b/>
                <w:szCs w:val="21"/>
              </w:rPr>
            </w:pPr>
            <w:r>
              <w:rPr>
                <w:rFonts w:ascii="宋体" w:hAnsi="宋体" w:hint="eastAsia"/>
                <w:b/>
                <w:szCs w:val="21"/>
              </w:rPr>
              <w:t>规</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白细胞总数（</w:t>
            </w:r>
            <w:r>
              <w:rPr>
                <w:rFonts w:ascii="宋体" w:hAnsi="宋体" w:hint="eastAsia"/>
                <w:b/>
                <w:szCs w:val="21"/>
              </w:rPr>
              <w:t>WBC</w:t>
            </w:r>
            <w:r>
              <w:rPr>
                <w:rFonts w:ascii="宋体" w:hAnsi="宋体" w:hint="eastAsia"/>
                <w:b/>
                <w:szCs w:val="21"/>
              </w:rPr>
              <w:t>）及分类</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血红蛋白（</w:t>
            </w:r>
            <w:r>
              <w:rPr>
                <w:rFonts w:ascii="宋体" w:hAnsi="宋体" w:hint="eastAsia"/>
                <w:b/>
                <w:szCs w:val="21"/>
              </w:rPr>
              <w:t>HGB</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红细胞总数（</w:t>
            </w:r>
            <w:r>
              <w:rPr>
                <w:rFonts w:ascii="宋体" w:hAnsi="宋体" w:hint="eastAsia"/>
                <w:b/>
                <w:szCs w:val="21"/>
              </w:rPr>
              <w:t>RBC</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血小板计数（</w:t>
            </w:r>
            <w:r>
              <w:rPr>
                <w:rFonts w:ascii="宋体" w:hAnsi="宋体" w:hint="eastAsia"/>
                <w:b/>
                <w:szCs w:val="21"/>
              </w:rPr>
              <w:t>PLT</w:t>
            </w:r>
            <w:r>
              <w:rPr>
                <w:rFonts w:ascii="宋体" w:hAnsi="宋体" w:hint="eastAsia"/>
                <w:b/>
                <w:szCs w:val="21"/>
              </w:rPr>
              <w:t>）</w:t>
            </w:r>
          </w:p>
        </w:tc>
      </w:tr>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血</w:t>
            </w:r>
          </w:p>
          <w:p w:rsidR="00D757DC" w:rsidRDefault="00D05A1A">
            <w:pPr>
              <w:spacing w:line="400" w:lineRule="exact"/>
              <w:jc w:val="center"/>
              <w:rPr>
                <w:rFonts w:ascii="宋体" w:hAnsi="宋体"/>
                <w:b/>
                <w:szCs w:val="21"/>
              </w:rPr>
            </w:pPr>
            <w:r>
              <w:rPr>
                <w:rFonts w:ascii="宋体" w:hAnsi="宋体" w:hint="eastAsia"/>
                <w:b/>
                <w:szCs w:val="21"/>
              </w:rPr>
              <w:t>生</w:t>
            </w:r>
          </w:p>
          <w:p w:rsidR="00D757DC" w:rsidRDefault="00D05A1A">
            <w:pPr>
              <w:spacing w:line="400" w:lineRule="exact"/>
              <w:jc w:val="center"/>
              <w:rPr>
                <w:rFonts w:ascii="宋体" w:hAnsi="宋体"/>
                <w:b/>
                <w:szCs w:val="21"/>
              </w:rPr>
            </w:pPr>
            <w:r>
              <w:rPr>
                <w:rFonts w:ascii="宋体" w:hAnsi="宋体" w:hint="eastAsia"/>
                <w:b/>
                <w:szCs w:val="21"/>
              </w:rPr>
              <w:t>化</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丙氨酸氨基转移酶（</w:t>
            </w:r>
            <w:r>
              <w:rPr>
                <w:rFonts w:ascii="宋体" w:hAnsi="宋体" w:hint="eastAsia"/>
                <w:b/>
                <w:szCs w:val="21"/>
              </w:rPr>
              <w:t>ALT</w:t>
            </w:r>
            <w:r>
              <w:rPr>
                <w:rFonts w:ascii="宋体" w:hAnsi="宋体" w:hint="eastAsia"/>
                <w:b/>
                <w:szCs w:val="21"/>
              </w:rPr>
              <w:t>）</w:t>
            </w:r>
            <w:r>
              <w:rPr>
                <w:rFonts w:ascii="宋体" w:hAnsi="宋体" w:hint="eastAsia"/>
                <w:b/>
                <w:szCs w:val="21"/>
              </w:rPr>
              <w:t xml:space="preserve">  </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尿素氮（</w:t>
            </w:r>
            <w:r>
              <w:rPr>
                <w:rFonts w:ascii="宋体" w:hAnsi="宋体" w:hint="eastAsia"/>
                <w:b/>
                <w:szCs w:val="21"/>
              </w:rPr>
              <w:t>BUN</w:t>
            </w:r>
            <w:r>
              <w:rPr>
                <w:rFonts w:ascii="宋体" w:hAnsi="宋体" w:hint="eastAsia"/>
                <w:b/>
                <w:szCs w:val="21"/>
              </w:rPr>
              <w:t>）</w:t>
            </w:r>
          </w:p>
        </w:tc>
      </w:tr>
      <w:tr w:rsidR="00D757DC">
        <w:trPr>
          <w:cantSplit/>
          <w:trHeight w:val="83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天冬氨酸氨基转移酶（</w:t>
            </w:r>
            <w:r>
              <w:rPr>
                <w:rFonts w:ascii="宋体" w:hAnsi="宋体" w:hint="eastAsia"/>
                <w:b/>
                <w:szCs w:val="21"/>
              </w:rPr>
              <w:t>AST</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肌酐（</w:t>
            </w:r>
            <w:r>
              <w:rPr>
                <w:rFonts w:ascii="宋体" w:hAnsi="宋体" w:hint="eastAsia"/>
                <w:b/>
                <w:szCs w:val="21"/>
              </w:rPr>
              <w:t>CR</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葡萄糖（</w:t>
            </w:r>
            <w:r>
              <w:rPr>
                <w:rFonts w:ascii="宋体" w:hAnsi="宋体" w:hint="eastAsia"/>
                <w:b/>
                <w:szCs w:val="21"/>
              </w:rPr>
              <w:t>GLU</w:t>
            </w:r>
            <w:r>
              <w:rPr>
                <w:rFonts w:ascii="宋体" w:hAnsi="宋体" w:hint="eastAsia"/>
                <w:b/>
                <w:szCs w:val="21"/>
              </w:rPr>
              <w:t>）</w:t>
            </w:r>
          </w:p>
        </w:tc>
        <w:tc>
          <w:tcPr>
            <w:tcW w:w="3818" w:type="dxa"/>
            <w:vAlign w:val="center"/>
          </w:tcPr>
          <w:p w:rsidR="00D757DC" w:rsidRDefault="00D757DC">
            <w:pPr>
              <w:spacing w:line="400" w:lineRule="exact"/>
              <w:jc w:val="center"/>
              <w:rPr>
                <w:rFonts w:ascii="宋体" w:hAnsi="宋体"/>
                <w:b/>
                <w:szCs w:val="21"/>
              </w:rPr>
            </w:pPr>
          </w:p>
        </w:tc>
      </w:tr>
      <w:tr w:rsidR="00D757DC">
        <w:trPr>
          <w:cantSplit/>
          <w:trHeight w:val="870"/>
        </w:trPr>
        <w:tc>
          <w:tcPr>
            <w:tcW w:w="1125" w:type="dxa"/>
            <w:vAlign w:val="center"/>
          </w:tcPr>
          <w:p w:rsidR="00D757DC" w:rsidRDefault="00D05A1A">
            <w:pPr>
              <w:spacing w:line="400" w:lineRule="exact"/>
              <w:jc w:val="center"/>
              <w:rPr>
                <w:rFonts w:ascii="宋体" w:hAnsi="宋体"/>
                <w:b/>
                <w:szCs w:val="21"/>
              </w:rPr>
            </w:pPr>
            <w:r>
              <w:rPr>
                <w:rFonts w:ascii="宋体" w:hAnsi="宋体" w:hint="eastAsia"/>
                <w:b/>
                <w:szCs w:val="21"/>
              </w:rPr>
              <w:t>免</w:t>
            </w:r>
          </w:p>
          <w:p w:rsidR="00D757DC" w:rsidRDefault="00D05A1A">
            <w:pPr>
              <w:spacing w:line="400" w:lineRule="exact"/>
              <w:jc w:val="center"/>
              <w:rPr>
                <w:rFonts w:ascii="宋体" w:hAnsi="宋体"/>
                <w:b/>
                <w:szCs w:val="21"/>
              </w:rPr>
            </w:pPr>
            <w:r>
              <w:rPr>
                <w:rFonts w:ascii="宋体" w:hAnsi="宋体" w:hint="eastAsia"/>
                <w:b/>
                <w:szCs w:val="21"/>
              </w:rPr>
              <w:t>疫</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艾滋病病毒抗体（抗</w:t>
            </w:r>
            <w:r>
              <w:rPr>
                <w:rFonts w:ascii="宋体" w:hAnsi="宋体" w:hint="eastAsia"/>
                <w:b/>
                <w:szCs w:val="21"/>
              </w:rPr>
              <w:t>HIV</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梅毒血清特异性抗体（</w:t>
            </w:r>
            <w:r>
              <w:rPr>
                <w:rFonts w:ascii="宋体" w:hAnsi="宋体" w:hint="eastAsia"/>
                <w:b/>
                <w:szCs w:val="21"/>
              </w:rPr>
              <w:t>TPHA</w:t>
            </w:r>
            <w:r>
              <w:rPr>
                <w:rFonts w:ascii="宋体" w:hAnsi="宋体" w:hint="eastAsia"/>
                <w:b/>
                <w:szCs w:val="21"/>
              </w:rPr>
              <w:t>）</w:t>
            </w:r>
          </w:p>
        </w:tc>
      </w:tr>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尿</w:t>
            </w:r>
          </w:p>
          <w:p w:rsidR="00D757DC" w:rsidRDefault="00D05A1A">
            <w:pPr>
              <w:spacing w:line="400" w:lineRule="exact"/>
              <w:jc w:val="center"/>
              <w:rPr>
                <w:rFonts w:ascii="宋体" w:hAnsi="宋体"/>
                <w:b/>
                <w:szCs w:val="21"/>
              </w:rPr>
            </w:pPr>
            <w:r>
              <w:rPr>
                <w:rFonts w:ascii="宋体" w:hAnsi="宋体" w:hint="eastAsia"/>
                <w:b/>
                <w:szCs w:val="21"/>
              </w:rPr>
              <w:t>常</w:t>
            </w:r>
          </w:p>
          <w:p w:rsidR="00D757DC" w:rsidRDefault="00D05A1A">
            <w:pPr>
              <w:spacing w:line="400" w:lineRule="exact"/>
              <w:jc w:val="center"/>
              <w:rPr>
                <w:rFonts w:ascii="宋体" w:hAnsi="宋体"/>
                <w:b/>
                <w:szCs w:val="21"/>
              </w:rPr>
            </w:pPr>
            <w:r>
              <w:rPr>
                <w:rFonts w:ascii="宋体" w:hAnsi="宋体" w:hint="eastAsia"/>
                <w:b/>
                <w:szCs w:val="21"/>
              </w:rPr>
              <w:t>规</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糖（</w:t>
            </w:r>
            <w:r>
              <w:rPr>
                <w:rFonts w:ascii="宋体" w:hAnsi="宋体" w:hint="eastAsia"/>
                <w:b/>
                <w:szCs w:val="21"/>
              </w:rPr>
              <w:t>GLU</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蛋白质（</w:t>
            </w:r>
            <w:r>
              <w:rPr>
                <w:rFonts w:ascii="宋体" w:hAnsi="宋体" w:hint="eastAsia"/>
                <w:b/>
                <w:szCs w:val="21"/>
              </w:rPr>
              <w:t>PRO</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胆红素（</w:t>
            </w:r>
            <w:r>
              <w:rPr>
                <w:rFonts w:ascii="宋体" w:hAnsi="宋体" w:hint="eastAsia"/>
                <w:b/>
                <w:szCs w:val="21"/>
              </w:rPr>
              <w:t>TBIL</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尿胆原（</w:t>
            </w:r>
            <w:r>
              <w:rPr>
                <w:rFonts w:ascii="宋体" w:hAnsi="宋体" w:hint="eastAsia"/>
                <w:b/>
                <w:szCs w:val="21"/>
              </w:rPr>
              <w:t>URO</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比重（</w:t>
            </w:r>
            <w:r>
              <w:rPr>
                <w:rFonts w:ascii="宋体" w:hAnsi="宋体" w:hint="eastAsia"/>
                <w:b/>
                <w:szCs w:val="21"/>
              </w:rPr>
              <w:t>SG</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红细胞（</w:t>
            </w:r>
            <w:r>
              <w:rPr>
                <w:rFonts w:ascii="宋体" w:hAnsi="宋体" w:hint="eastAsia"/>
                <w:b/>
                <w:szCs w:val="21"/>
              </w:rPr>
              <w:t>BLO</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酸碱度（</w:t>
            </w:r>
            <w:r>
              <w:rPr>
                <w:rFonts w:ascii="宋体" w:hAnsi="宋体" w:hint="eastAsia"/>
                <w:b/>
                <w:szCs w:val="21"/>
              </w:rPr>
              <w:t>PH</w:t>
            </w:r>
            <w:r>
              <w:rPr>
                <w:rFonts w:ascii="宋体" w:hAnsi="宋体" w:hint="eastAsia"/>
                <w:b/>
                <w:szCs w:val="21"/>
              </w:rPr>
              <w: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白细胞（</w:t>
            </w:r>
            <w:r>
              <w:rPr>
                <w:rFonts w:ascii="宋体" w:hAnsi="宋体" w:hint="eastAsia"/>
                <w:b/>
                <w:szCs w:val="21"/>
              </w:rPr>
              <w:t>LEU</w:t>
            </w:r>
            <w:r>
              <w:rPr>
                <w:rFonts w:ascii="宋体" w:hAnsi="宋体" w:hint="eastAsia"/>
                <w:b/>
                <w:szCs w:val="21"/>
              </w:rPr>
              <w:t>）</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镜检</w:t>
            </w:r>
          </w:p>
        </w:tc>
        <w:tc>
          <w:tcPr>
            <w:tcW w:w="3818" w:type="dxa"/>
            <w:vAlign w:val="center"/>
          </w:tcPr>
          <w:p w:rsidR="00D757DC" w:rsidRDefault="00D757DC">
            <w:pPr>
              <w:spacing w:line="400" w:lineRule="exact"/>
              <w:jc w:val="center"/>
              <w:rPr>
                <w:rFonts w:ascii="宋体" w:hAnsi="宋体"/>
                <w:b/>
                <w:szCs w:val="21"/>
              </w:rPr>
            </w:pPr>
          </w:p>
        </w:tc>
      </w:tr>
      <w:tr w:rsidR="00D757DC">
        <w:trPr>
          <w:cantSplit/>
          <w:trHeight w:val="870"/>
        </w:trPr>
        <w:tc>
          <w:tcPr>
            <w:tcW w:w="1125" w:type="dxa"/>
            <w:vAlign w:val="center"/>
          </w:tcPr>
          <w:p w:rsidR="00D757DC" w:rsidRDefault="00D05A1A">
            <w:pPr>
              <w:jc w:val="center"/>
              <w:rPr>
                <w:rFonts w:ascii="宋体" w:hAnsi="宋体"/>
                <w:b/>
                <w:szCs w:val="21"/>
              </w:rPr>
            </w:pPr>
            <w:r>
              <w:rPr>
                <w:rFonts w:ascii="宋体" w:hAnsi="宋体" w:hint="eastAsia"/>
                <w:b/>
                <w:szCs w:val="21"/>
              </w:rPr>
              <w:t>其他</w:t>
            </w:r>
          </w:p>
        </w:tc>
        <w:tc>
          <w:tcPr>
            <w:tcW w:w="7635" w:type="dxa"/>
            <w:gridSpan w:val="2"/>
            <w:vAlign w:val="center"/>
          </w:tcPr>
          <w:p w:rsidR="00D757DC" w:rsidRDefault="00D757DC">
            <w:pPr>
              <w:spacing w:line="400" w:lineRule="exact"/>
              <w:jc w:val="center"/>
              <w:rPr>
                <w:rFonts w:ascii="宋体" w:hAnsi="宋体"/>
                <w:b/>
                <w:szCs w:val="21"/>
              </w:rPr>
            </w:pPr>
          </w:p>
        </w:tc>
      </w:tr>
    </w:tbl>
    <w:p w:rsidR="00D757DC" w:rsidRDefault="00D757DC">
      <w:pPr>
        <w:jc w:val="center"/>
      </w:pPr>
    </w:p>
    <w:p w:rsidR="00D757DC" w:rsidRDefault="00D757DC">
      <w:pPr>
        <w:jc w:val="center"/>
      </w:pPr>
    </w:p>
    <w:p w:rsidR="00D757DC" w:rsidRDefault="00D05A1A">
      <w:pPr>
        <w:jc w:val="center"/>
      </w:pPr>
      <w:r>
        <w:rPr>
          <w:rFonts w:hint="eastAsia"/>
        </w:rPr>
        <w:t xml:space="preserve"> </w:t>
      </w:r>
    </w:p>
    <w:p w:rsidR="00D757DC" w:rsidRDefault="00D05A1A">
      <w:pPr>
        <w:spacing w:line="60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此件</w:t>
      </w:r>
      <w:r>
        <w:rPr>
          <w:rFonts w:ascii="仿宋_GB2312" w:eastAsia="仿宋_GB2312" w:hAnsi="仿宋_GB2312" w:cs="仿宋_GB2312" w:hint="eastAsia"/>
          <w:sz w:val="28"/>
          <w:szCs w:val="28"/>
        </w:rPr>
        <w:t>主动公开）</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6"/>
      </w:tblGrid>
      <w:tr w:rsidR="00D757DC">
        <w:trPr>
          <w:trHeight w:val="299"/>
        </w:trPr>
        <w:tc>
          <w:tcPr>
            <w:tcW w:w="8946" w:type="dxa"/>
            <w:tcBorders>
              <w:left w:val="nil"/>
              <w:right w:val="nil"/>
            </w:tcBorders>
          </w:tcPr>
          <w:p w:rsidR="00D757DC" w:rsidRDefault="00D05A1A">
            <w:pPr>
              <w:spacing w:line="48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福建省教育厅办公室</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日印发</w:t>
            </w:r>
          </w:p>
        </w:tc>
      </w:tr>
    </w:tbl>
    <w:p w:rsidR="00D757DC" w:rsidRDefault="00D757DC">
      <w:pPr>
        <w:spacing w:line="20" w:lineRule="exact"/>
        <w:jc w:val="left"/>
        <w:rPr>
          <w:b/>
          <w:bCs/>
          <w:sz w:val="32"/>
          <w:szCs w:val="32"/>
        </w:rPr>
      </w:pPr>
    </w:p>
    <w:sectPr w:rsidR="00D757DC" w:rsidSect="00D757DC">
      <w:footerReference w:type="default" r:id="rId7"/>
      <w:pgSz w:w="11906" w:h="16838"/>
      <w:pgMar w:top="1417" w:right="1587" w:bottom="1417"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1A" w:rsidRPr="006F29F2" w:rsidRDefault="00D05A1A" w:rsidP="00D757DC">
      <w:pPr>
        <w:rPr>
          <w:sz w:val="24"/>
        </w:rPr>
      </w:pPr>
      <w:r>
        <w:separator/>
      </w:r>
    </w:p>
  </w:endnote>
  <w:endnote w:type="continuationSeparator" w:id="0">
    <w:p w:rsidR="00D05A1A" w:rsidRPr="006F29F2" w:rsidRDefault="00D05A1A" w:rsidP="00D757DC">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
    <w:charset w:val="86"/>
    <w:family w:val="modern"/>
    <w:pitch w:val="default"/>
    <w:sig w:usb0="800002BF" w:usb1="38CF7CFA" w:usb2="00000016" w:usb3="00000000" w:csb0="00040001" w:csb1="00000000"/>
  </w:font>
  <w:font w:name="方正小标宋_GBK">
    <w:altName w:val="宋体"/>
    <w:charset w:val="86"/>
    <w:family w:val="auto"/>
    <w:pitch w:val="default"/>
    <w:sig w:usb0="00000000" w:usb1="00000000" w:usb2="00000000" w:usb3="00000000" w:csb0="00040000" w:csb1="00000000"/>
  </w:font>
  <w:font w:name="Calibri Light">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DC" w:rsidRDefault="00D757DC">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757DC" w:rsidRDefault="00D757DC">
                <w:pPr>
                  <w:snapToGrid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sidR="00D05A1A">
                  <w:rPr>
                    <w:rFonts w:asciiTheme="majorEastAsia" w:eastAsiaTheme="majorEastAsia" w:hAnsiTheme="majorEastAsia" w:cstheme="majorEastAsia" w:hint="eastAsia"/>
                    <w:sz w:val="24"/>
                  </w:rPr>
                  <w:instrText xml:space="preserve"> PAGE  \* MERGEFORMAT </w:instrText>
                </w:r>
                <w:r>
                  <w:rPr>
                    <w:rFonts w:asciiTheme="majorEastAsia" w:eastAsiaTheme="majorEastAsia" w:hAnsiTheme="majorEastAsia" w:cstheme="majorEastAsia" w:hint="eastAsia"/>
                    <w:sz w:val="24"/>
                  </w:rPr>
                  <w:fldChar w:fldCharType="separate"/>
                </w:r>
                <w:r w:rsidR="002C11F8">
                  <w:rPr>
                    <w:rFonts w:asciiTheme="majorEastAsia" w:eastAsiaTheme="majorEastAsia" w:hAnsiTheme="majorEastAsia" w:cstheme="majorEastAsia"/>
                    <w:noProof/>
                    <w:sz w:val="24"/>
                  </w:rPr>
                  <w:t>- 1 -</w:t>
                </w:r>
                <w:r>
                  <w:rPr>
                    <w:rFonts w:asciiTheme="majorEastAsia" w:eastAsiaTheme="majorEastAsia" w:hAnsiTheme="majorEastAsia" w:cstheme="majorEastAsia"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1A" w:rsidRPr="006F29F2" w:rsidRDefault="00D05A1A" w:rsidP="00D757DC">
      <w:pPr>
        <w:rPr>
          <w:sz w:val="24"/>
        </w:rPr>
      </w:pPr>
      <w:r>
        <w:separator/>
      </w:r>
    </w:p>
  </w:footnote>
  <w:footnote w:type="continuationSeparator" w:id="0">
    <w:p w:rsidR="00D05A1A" w:rsidRPr="006F29F2" w:rsidRDefault="00D05A1A" w:rsidP="00D757DC">
      <w:pPr>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5DA1C0A"/>
    <w:rsid w:val="00191BCF"/>
    <w:rsid w:val="002C11F8"/>
    <w:rsid w:val="002E5ABC"/>
    <w:rsid w:val="003209DA"/>
    <w:rsid w:val="005A21C6"/>
    <w:rsid w:val="006621FF"/>
    <w:rsid w:val="009557AE"/>
    <w:rsid w:val="00C83EFE"/>
    <w:rsid w:val="00D05A1A"/>
    <w:rsid w:val="00D569AE"/>
    <w:rsid w:val="00D757DC"/>
    <w:rsid w:val="011D24C6"/>
    <w:rsid w:val="01321FDB"/>
    <w:rsid w:val="01631CC0"/>
    <w:rsid w:val="01D10AFC"/>
    <w:rsid w:val="01E41A64"/>
    <w:rsid w:val="02056F8C"/>
    <w:rsid w:val="0237043E"/>
    <w:rsid w:val="02403D79"/>
    <w:rsid w:val="02486914"/>
    <w:rsid w:val="024D216F"/>
    <w:rsid w:val="02615AB5"/>
    <w:rsid w:val="030622ED"/>
    <w:rsid w:val="03327D78"/>
    <w:rsid w:val="033D69E3"/>
    <w:rsid w:val="034641C2"/>
    <w:rsid w:val="036B1445"/>
    <w:rsid w:val="038C58D4"/>
    <w:rsid w:val="039D4AC0"/>
    <w:rsid w:val="03A947BC"/>
    <w:rsid w:val="03ED2B63"/>
    <w:rsid w:val="04370060"/>
    <w:rsid w:val="04626A1F"/>
    <w:rsid w:val="04694F49"/>
    <w:rsid w:val="04882B48"/>
    <w:rsid w:val="0492256D"/>
    <w:rsid w:val="04B16676"/>
    <w:rsid w:val="04F26EB9"/>
    <w:rsid w:val="0500613D"/>
    <w:rsid w:val="050873F4"/>
    <w:rsid w:val="05367284"/>
    <w:rsid w:val="05615EED"/>
    <w:rsid w:val="056D1771"/>
    <w:rsid w:val="05F01F48"/>
    <w:rsid w:val="06016EC2"/>
    <w:rsid w:val="060F0D79"/>
    <w:rsid w:val="068C00AF"/>
    <w:rsid w:val="068F18DA"/>
    <w:rsid w:val="069C5AD4"/>
    <w:rsid w:val="06A95985"/>
    <w:rsid w:val="076E08B4"/>
    <w:rsid w:val="07E86122"/>
    <w:rsid w:val="08064E64"/>
    <w:rsid w:val="0843166D"/>
    <w:rsid w:val="084E7A77"/>
    <w:rsid w:val="086F6BEF"/>
    <w:rsid w:val="08857542"/>
    <w:rsid w:val="092D40B7"/>
    <w:rsid w:val="09606CB7"/>
    <w:rsid w:val="09774D5D"/>
    <w:rsid w:val="09805240"/>
    <w:rsid w:val="09833A24"/>
    <w:rsid w:val="09EC3D98"/>
    <w:rsid w:val="0A226D38"/>
    <w:rsid w:val="0A83761F"/>
    <w:rsid w:val="0A8F786B"/>
    <w:rsid w:val="0AA1319A"/>
    <w:rsid w:val="0AC104D1"/>
    <w:rsid w:val="0ACA09BE"/>
    <w:rsid w:val="0AE3510A"/>
    <w:rsid w:val="0AEC6697"/>
    <w:rsid w:val="0AFE6014"/>
    <w:rsid w:val="0B014806"/>
    <w:rsid w:val="0B12712F"/>
    <w:rsid w:val="0B751F8D"/>
    <w:rsid w:val="0B7B2601"/>
    <w:rsid w:val="0B896CEE"/>
    <w:rsid w:val="0BE728F8"/>
    <w:rsid w:val="0C5448F0"/>
    <w:rsid w:val="0C5D771C"/>
    <w:rsid w:val="0C6710A4"/>
    <w:rsid w:val="0C8834C7"/>
    <w:rsid w:val="0C8F64FA"/>
    <w:rsid w:val="0CA05026"/>
    <w:rsid w:val="0CA859C5"/>
    <w:rsid w:val="0CAB6DA1"/>
    <w:rsid w:val="0CBE7952"/>
    <w:rsid w:val="0CC3245F"/>
    <w:rsid w:val="0D1B1F0E"/>
    <w:rsid w:val="0D2054EE"/>
    <w:rsid w:val="0D6C53B1"/>
    <w:rsid w:val="0D97732B"/>
    <w:rsid w:val="0DAB4959"/>
    <w:rsid w:val="0DE54A0D"/>
    <w:rsid w:val="0E06720D"/>
    <w:rsid w:val="0E3438D1"/>
    <w:rsid w:val="0E664CBD"/>
    <w:rsid w:val="0E7F6A42"/>
    <w:rsid w:val="0E9F0670"/>
    <w:rsid w:val="0EA64C0C"/>
    <w:rsid w:val="0EC6128C"/>
    <w:rsid w:val="0EE50A25"/>
    <w:rsid w:val="0EE825EB"/>
    <w:rsid w:val="0F310BEB"/>
    <w:rsid w:val="0F36387F"/>
    <w:rsid w:val="0F964C08"/>
    <w:rsid w:val="0F9C77C7"/>
    <w:rsid w:val="0FA541C0"/>
    <w:rsid w:val="0FEF7C43"/>
    <w:rsid w:val="108F1E34"/>
    <w:rsid w:val="10BE28FE"/>
    <w:rsid w:val="10DC46CA"/>
    <w:rsid w:val="10E81CFC"/>
    <w:rsid w:val="111A5610"/>
    <w:rsid w:val="113E4D13"/>
    <w:rsid w:val="117D4BAC"/>
    <w:rsid w:val="11C46AA3"/>
    <w:rsid w:val="11CE07DA"/>
    <w:rsid w:val="12393E23"/>
    <w:rsid w:val="12792F3F"/>
    <w:rsid w:val="128E6C1B"/>
    <w:rsid w:val="12C57616"/>
    <w:rsid w:val="131F09E6"/>
    <w:rsid w:val="1331660E"/>
    <w:rsid w:val="134F4A2D"/>
    <w:rsid w:val="13825542"/>
    <w:rsid w:val="13913642"/>
    <w:rsid w:val="13A16B40"/>
    <w:rsid w:val="13DE70F2"/>
    <w:rsid w:val="13FE5200"/>
    <w:rsid w:val="141043F5"/>
    <w:rsid w:val="14307DDC"/>
    <w:rsid w:val="143D42F4"/>
    <w:rsid w:val="14566B19"/>
    <w:rsid w:val="148633F6"/>
    <w:rsid w:val="148715DA"/>
    <w:rsid w:val="149029E0"/>
    <w:rsid w:val="15017011"/>
    <w:rsid w:val="151154E3"/>
    <w:rsid w:val="159E061A"/>
    <w:rsid w:val="15D72473"/>
    <w:rsid w:val="15D828C2"/>
    <w:rsid w:val="163F3EB9"/>
    <w:rsid w:val="16562232"/>
    <w:rsid w:val="16973BC3"/>
    <w:rsid w:val="17242243"/>
    <w:rsid w:val="178E7FB9"/>
    <w:rsid w:val="17B15B28"/>
    <w:rsid w:val="17E777F0"/>
    <w:rsid w:val="17F459C1"/>
    <w:rsid w:val="18571B03"/>
    <w:rsid w:val="18AD79EA"/>
    <w:rsid w:val="18B6120E"/>
    <w:rsid w:val="18C444E7"/>
    <w:rsid w:val="18C96E0E"/>
    <w:rsid w:val="18F2421F"/>
    <w:rsid w:val="18FA0A08"/>
    <w:rsid w:val="192D0853"/>
    <w:rsid w:val="1967692E"/>
    <w:rsid w:val="19784EBA"/>
    <w:rsid w:val="19B82320"/>
    <w:rsid w:val="19E94CB2"/>
    <w:rsid w:val="19EF140B"/>
    <w:rsid w:val="1A056765"/>
    <w:rsid w:val="1A2B303C"/>
    <w:rsid w:val="1A8B1B1C"/>
    <w:rsid w:val="1AA660E4"/>
    <w:rsid w:val="1AB5735F"/>
    <w:rsid w:val="1AC74C18"/>
    <w:rsid w:val="1AE7441B"/>
    <w:rsid w:val="1B122629"/>
    <w:rsid w:val="1B581C0F"/>
    <w:rsid w:val="1B62782B"/>
    <w:rsid w:val="1B641F28"/>
    <w:rsid w:val="1B725CE8"/>
    <w:rsid w:val="1B7700EF"/>
    <w:rsid w:val="1B88553C"/>
    <w:rsid w:val="1B8C1BF6"/>
    <w:rsid w:val="1BB5124A"/>
    <w:rsid w:val="1BBE7939"/>
    <w:rsid w:val="1BE00AC1"/>
    <w:rsid w:val="1C244F14"/>
    <w:rsid w:val="1C254B5E"/>
    <w:rsid w:val="1C446FD8"/>
    <w:rsid w:val="1C447AA5"/>
    <w:rsid w:val="1C702E2E"/>
    <w:rsid w:val="1C9366B8"/>
    <w:rsid w:val="1CAA213C"/>
    <w:rsid w:val="1CD366AA"/>
    <w:rsid w:val="1CED10C5"/>
    <w:rsid w:val="1D3B3AE8"/>
    <w:rsid w:val="1D4879F4"/>
    <w:rsid w:val="1D4F7C1E"/>
    <w:rsid w:val="1D720EBF"/>
    <w:rsid w:val="1D7F4D14"/>
    <w:rsid w:val="1D80666A"/>
    <w:rsid w:val="1DA821F0"/>
    <w:rsid w:val="1DB06744"/>
    <w:rsid w:val="1DB83F3D"/>
    <w:rsid w:val="1DD42D74"/>
    <w:rsid w:val="1DD67A10"/>
    <w:rsid w:val="1E0575FC"/>
    <w:rsid w:val="1E563F2F"/>
    <w:rsid w:val="1E793373"/>
    <w:rsid w:val="1E96195E"/>
    <w:rsid w:val="1E982D00"/>
    <w:rsid w:val="1EAA120E"/>
    <w:rsid w:val="1EB405A4"/>
    <w:rsid w:val="1EFF22BB"/>
    <w:rsid w:val="1F290F79"/>
    <w:rsid w:val="1F463176"/>
    <w:rsid w:val="1F681465"/>
    <w:rsid w:val="1F7A2FE9"/>
    <w:rsid w:val="1F9E2F60"/>
    <w:rsid w:val="1FB90031"/>
    <w:rsid w:val="1FBF6D26"/>
    <w:rsid w:val="1FD953F3"/>
    <w:rsid w:val="1FDD75EC"/>
    <w:rsid w:val="200D06CA"/>
    <w:rsid w:val="20432B32"/>
    <w:rsid w:val="204C6983"/>
    <w:rsid w:val="20506F6C"/>
    <w:rsid w:val="20743123"/>
    <w:rsid w:val="20863F65"/>
    <w:rsid w:val="20913120"/>
    <w:rsid w:val="209D481A"/>
    <w:rsid w:val="20E35AF5"/>
    <w:rsid w:val="21052FA7"/>
    <w:rsid w:val="21537B6F"/>
    <w:rsid w:val="21574429"/>
    <w:rsid w:val="21A42A41"/>
    <w:rsid w:val="21A5489E"/>
    <w:rsid w:val="21AA17B9"/>
    <w:rsid w:val="21B92AC6"/>
    <w:rsid w:val="21FE5216"/>
    <w:rsid w:val="221E03F2"/>
    <w:rsid w:val="22290F68"/>
    <w:rsid w:val="223946A2"/>
    <w:rsid w:val="22574724"/>
    <w:rsid w:val="226164FF"/>
    <w:rsid w:val="22925193"/>
    <w:rsid w:val="22AC3F30"/>
    <w:rsid w:val="232342AB"/>
    <w:rsid w:val="233E083C"/>
    <w:rsid w:val="234E6D47"/>
    <w:rsid w:val="235051F8"/>
    <w:rsid w:val="239C1531"/>
    <w:rsid w:val="23C31ACC"/>
    <w:rsid w:val="23CA72CA"/>
    <w:rsid w:val="23EF4B3E"/>
    <w:rsid w:val="23FF65A7"/>
    <w:rsid w:val="241B2123"/>
    <w:rsid w:val="24465DBB"/>
    <w:rsid w:val="24636AC5"/>
    <w:rsid w:val="24645BEF"/>
    <w:rsid w:val="249A7740"/>
    <w:rsid w:val="249F4144"/>
    <w:rsid w:val="24CF4D5A"/>
    <w:rsid w:val="24FB40D9"/>
    <w:rsid w:val="251E3E46"/>
    <w:rsid w:val="251F3885"/>
    <w:rsid w:val="2520655D"/>
    <w:rsid w:val="252E6ADC"/>
    <w:rsid w:val="253376ED"/>
    <w:rsid w:val="258670F1"/>
    <w:rsid w:val="25DA1C0A"/>
    <w:rsid w:val="25E04BB4"/>
    <w:rsid w:val="25E84DC6"/>
    <w:rsid w:val="261464BF"/>
    <w:rsid w:val="26237875"/>
    <w:rsid w:val="26406690"/>
    <w:rsid w:val="267A7C9E"/>
    <w:rsid w:val="269D414F"/>
    <w:rsid w:val="26B73A56"/>
    <w:rsid w:val="2716253F"/>
    <w:rsid w:val="274C3B21"/>
    <w:rsid w:val="275614AF"/>
    <w:rsid w:val="27CB7E47"/>
    <w:rsid w:val="28003AC5"/>
    <w:rsid w:val="281F7EFF"/>
    <w:rsid w:val="282E6232"/>
    <w:rsid w:val="28882651"/>
    <w:rsid w:val="28982FD5"/>
    <w:rsid w:val="28BA283B"/>
    <w:rsid w:val="28C80100"/>
    <w:rsid w:val="28D742A0"/>
    <w:rsid w:val="28E0216A"/>
    <w:rsid w:val="28E31209"/>
    <w:rsid w:val="28FC081C"/>
    <w:rsid w:val="29006078"/>
    <w:rsid w:val="29134459"/>
    <w:rsid w:val="292A02EF"/>
    <w:rsid w:val="29302372"/>
    <w:rsid w:val="29582888"/>
    <w:rsid w:val="296065B3"/>
    <w:rsid w:val="296218C6"/>
    <w:rsid w:val="29906D63"/>
    <w:rsid w:val="29E15CFB"/>
    <w:rsid w:val="29E62D4E"/>
    <w:rsid w:val="2A1720A3"/>
    <w:rsid w:val="2A2313EE"/>
    <w:rsid w:val="2A30495C"/>
    <w:rsid w:val="2A6F49A4"/>
    <w:rsid w:val="2AC0448B"/>
    <w:rsid w:val="2B064790"/>
    <w:rsid w:val="2B1E2CE9"/>
    <w:rsid w:val="2B606C62"/>
    <w:rsid w:val="2B781A9E"/>
    <w:rsid w:val="2B8E0D00"/>
    <w:rsid w:val="2BC73B5C"/>
    <w:rsid w:val="2C006013"/>
    <w:rsid w:val="2C2F73D8"/>
    <w:rsid w:val="2C4D27A8"/>
    <w:rsid w:val="2C525AE2"/>
    <w:rsid w:val="2C65515B"/>
    <w:rsid w:val="2C7955BE"/>
    <w:rsid w:val="2C7A4230"/>
    <w:rsid w:val="2CBD5424"/>
    <w:rsid w:val="2CD62DE3"/>
    <w:rsid w:val="2D6876D2"/>
    <w:rsid w:val="2DEE03D1"/>
    <w:rsid w:val="2E01497F"/>
    <w:rsid w:val="2E144652"/>
    <w:rsid w:val="2E1F3542"/>
    <w:rsid w:val="2E514C00"/>
    <w:rsid w:val="2E8B5846"/>
    <w:rsid w:val="2EB15A75"/>
    <w:rsid w:val="2EC90B35"/>
    <w:rsid w:val="2ECF03F3"/>
    <w:rsid w:val="2EED2DF6"/>
    <w:rsid w:val="2F330AAF"/>
    <w:rsid w:val="2F383A1B"/>
    <w:rsid w:val="2F4258C5"/>
    <w:rsid w:val="2F4613FF"/>
    <w:rsid w:val="2FAF3E8B"/>
    <w:rsid w:val="2FCF2716"/>
    <w:rsid w:val="303137CB"/>
    <w:rsid w:val="30456C75"/>
    <w:rsid w:val="307200F5"/>
    <w:rsid w:val="30751D38"/>
    <w:rsid w:val="30807367"/>
    <w:rsid w:val="308C3610"/>
    <w:rsid w:val="30976609"/>
    <w:rsid w:val="30C91463"/>
    <w:rsid w:val="30F82CC0"/>
    <w:rsid w:val="31462F6D"/>
    <w:rsid w:val="31591232"/>
    <w:rsid w:val="31D3173C"/>
    <w:rsid w:val="31E83F83"/>
    <w:rsid w:val="326D5783"/>
    <w:rsid w:val="32791FEC"/>
    <w:rsid w:val="32EA102E"/>
    <w:rsid w:val="32FE512D"/>
    <w:rsid w:val="331423ED"/>
    <w:rsid w:val="332A1E0F"/>
    <w:rsid w:val="3356336A"/>
    <w:rsid w:val="33A97FB2"/>
    <w:rsid w:val="343F0711"/>
    <w:rsid w:val="347E2DE9"/>
    <w:rsid w:val="34942893"/>
    <w:rsid w:val="34CB1B45"/>
    <w:rsid w:val="34CD6FE0"/>
    <w:rsid w:val="34DE0D16"/>
    <w:rsid w:val="34E721C7"/>
    <w:rsid w:val="34EC6729"/>
    <w:rsid w:val="350873A2"/>
    <w:rsid w:val="351567B7"/>
    <w:rsid w:val="355513DF"/>
    <w:rsid w:val="35953F9A"/>
    <w:rsid w:val="35D44D7D"/>
    <w:rsid w:val="35E22B0A"/>
    <w:rsid w:val="35EC46E9"/>
    <w:rsid w:val="35FB0FAC"/>
    <w:rsid w:val="36344F27"/>
    <w:rsid w:val="36393EDE"/>
    <w:rsid w:val="367066A0"/>
    <w:rsid w:val="36786E8F"/>
    <w:rsid w:val="367B571E"/>
    <w:rsid w:val="36951F43"/>
    <w:rsid w:val="36B40E8D"/>
    <w:rsid w:val="36D44B22"/>
    <w:rsid w:val="36FE0E96"/>
    <w:rsid w:val="37331892"/>
    <w:rsid w:val="374A35FC"/>
    <w:rsid w:val="377F0104"/>
    <w:rsid w:val="37B35F36"/>
    <w:rsid w:val="381A7310"/>
    <w:rsid w:val="38260FA9"/>
    <w:rsid w:val="384D354A"/>
    <w:rsid w:val="386E05BC"/>
    <w:rsid w:val="388C5B15"/>
    <w:rsid w:val="389A7DBD"/>
    <w:rsid w:val="38F130F1"/>
    <w:rsid w:val="38F5517B"/>
    <w:rsid w:val="38FE5A1D"/>
    <w:rsid w:val="390B108F"/>
    <w:rsid w:val="39425B6C"/>
    <w:rsid w:val="39492792"/>
    <w:rsid w:val="39535296"/>
    <w:rsid w:val="39837591"/>
    <w:rsid w:val="3987127B"/>
    <w:rsid w:val="3994413C"/>
    <w:rsid w:val="39D05532"/>
    <w:rsid w:val="39DE52C8"/>
    <w:rsid w:val="3A000A56"/>
    <w:rsid w:val="3A0F2B54"/>
    <w:rsid w:val="3A3808E4"/>
    <w:rsid w:val="3A472A28"/>
    <w:rsid w:val="3A68761F"/>
    <w:rsid w:val="3A6B58DF"/>
    <w:rsid w:val="3A992E11"/>
    <w:rsid w:val="3AD70D9C"/>
    <w:rsid w:val="3AF96A90"/>
    <w:rsid w:val="3AFA476A"/>
    <w:rsid w:val="3BA351E7"/>
    <w:rsid w:val="3BB662E1"/>
    <w:rsid w:val="3BCA6B35"/>
    <w:rsid w:val="3BCB6949"/>
    <w:rsid w:val="3BD31ABF"/>
    <w:rsid w:val="3BE84406"/>
    <w:rsid w:val="3BEE7EF1"/>
    <w:rsid w:val="3BF23DE4"/>
    <w:rsid w:val="3C2477B1"/>
    <w:rsid w:val="3C384C80"/>
    <w:rsid w:val="3C4811F9"/>
    <w:rsid w:val="3C6171B9"/>
    <w:rsid w:val="3C933983"/>
    <w:rsid w:val="3CB41652"/>
    <w:rsid w:val="3D544229"/>
    <w:rsid w:val="3D6B683C"/>
    <w:rsid w:val="3D8B42E2"/>
    <w:rsid w:val="3DA0699C"/>
    <w:rsid w:val="3DA9732B"/>
    <w:rsid w:val="3DF677CF"/>
    <w:rsid w:val="3DFA4B2C"/>
    <w:rsid w:val="3E2951AA"/>
    <w:rsid w:val="3E940B17"/>
    <w:rsid w:val="3E9B6F8B"/>
    <w:rsid w:val="3EA45D02"/>
    <w:rsid w:val="3EDF4660"/>
    <w:rsid w:val="3EF3264A"/>
    <w:rsid w:val="3EF82C20"/>
    <w:rsid w:val="3F12409E"/>
    <w:rsid w:val="3F1B2672"/>
    <w:rsid w:val="3F245E8F"/>
    <w:rsid w:val="3F5F4ABC"/>
    <w:rsid w:val="3F634A04"/>
    <w:rsid w:val="3F8854B5"/>
    <w:rsid w:val="3F9A5BA4"/>
    <w:rsid w:val="3FAD1EB9"/>
    <w:rsid w:val="3FCC7F60"/>
    <w:rsid w:val="3FD80A49"/>
    <w:rsid w:val="3FE16A1E"/>
    <w:rsid w:val="3FF7273E"/>
    <w:rsid w:val="40003C03"/>
    <w:rsid w:val="40035CA5"/>
    <w:rsid w:val="407F1D18"/>
    <w:rsid w:val="408D1348"/>
    <w:rsid w:val="40CA2F4D"/>
    <w:rsid w:val="410B62B0"/>
    <w:rsid w:val="412F5745"/>
    <w:rsid w:val="4156669B"/>
    <w:rsid w:val="41820010"/>
    <w:rsid w:val="4187178D"/>
    <w:rsid w:val="41A52E40"/>
    <w:rsid w:val="41AB2449"/>
    <w:rsid w:val="420557D1"/>
    <w:rsid w:val="4226135A"/>
    <w:rsid w:val="422E3953"/>
    <w:rsid w:val="42685757"/>
    <w:rsid w:val="42E6456D"/>
    <w:rsid w:val="433A09C1"/>
    <w:rsid w:val="436774F7"/>
    <w:rsid w:val="4368612B"/>
    <w:rsid w:val="436C356F"/>
    <w:rsid w:val="43767B88"/>
    <w:rsid w:val="437B0759"/>
    <w:rsid w:val="43AF343D"/>
    <w:rsid w:val="43B96FB7"/>
    <w:rsid w:val="43EB6605"/>
    <w:rsid w:val="440E1E75"/>
    <w:rsid w:val="44183F81"/>
    <w:rsid w:val="44406D7B"/>
    <w:rsid w:val="447F3065"/>
    <w:rsid w:val="44804724"/>
    <w:rsid w:val="44BF4C28"/>
    <w:rsid w:val="44C7229A"/>
    <w:rsid w:val="44CF5A91"/>
    <w:rsid w:val="44D250E0"/>
    <w:rsid w:val="44E40054"/>
    <w:rsid w:val="4526799C"/>
    <w:rsid w:val="4576664C"/>
    <w:rsid w:val="45A360E9"/>
    <w:rsid w:val="462A48E1"/>
    <w:rsid w:val="469A470D"/>
    <w:rsid w:val="470678F4"/>
    <w:rsid w:val="474D0734"/>
    <w:rsid w:val="474E0487"/>
    <w:rsid w:val="475C343C"/>
    <w:rsid w:val="47935B21"/>
    <w:rsid w:val="47B352C1"/>
    <w:rsid w:val="47D127CA"/>
    <w:rsid w:val="47EF0B5F"/>
    <w:rsid w:val="482E1796"/>
    <w:rsid w:val="4837063A"/>
    <w:rsid w:val="487C6F90"/>
    <w:rsid w:val="4888232D"/>
    <w:rsid w:val="48BE5B5A"/>
    <w:rsid w:val="48D565D3"/>
    <w:rsid w:val="48D710B3"/>
    <w:rsid w:val="48E37E29"/>
    <w:rsid w:val="492E1F3B"/>
    <w:rsid w:val="499D303A"/>
    <w:rsid w:val="49AF1E2B"/>
    <w:rsid w:val="49D23183"/>
    <w:rsid w:val="4AD75B52"/>
    <w:rsid w:val="4B124797"/>
    <w:rsid w:val="4B2B3BC3"/>
    <w:rsid w:val="4B4918B3"/>
    <w:rsid w:val="4B72205C"/>
    <w:rsid w:val="4B7E3FFF"/>
    <w:rsid w:val="4B903B70"/>
    <w:rsid w:val="4B9C3E29"/>
    <w:rsid w:val="4BAC6EB1"/>
    <w:rsid w:val="4C6737AE"/>
    <w:rsid w:val="4CA52BB0"/>
    <w:rsid w:val="4CAC25BD"/>
    <w:rsid w:val="4CBA2133"/>
    <w:rsid w:val="4CF7770D"/>
    <w:rsid w:val="4D2C53EA"/>
    <w:rsid w:val="4D3B1E77"/>
    <w:rsid w:val="4D810E35"/>
    <w:rsid w:val="4DA3558C"/>
    <w:rsid w:val="4DA807D7"/>
    <w:rsid w:val="4DB22B8C"/>
    <w:rsid w:val="4E0E7789"/>
    <w:rsid w:val="4E203953"/>
    <w:rsid w:val="4E42670E"/>
    <w:rsid w:val="4E751145"/>
    <w:rsid w:val="4E7C2B35"/>
    <w:rsid w:val="4ED43F82"/>
    <w:rsid w:val="4EEB7E18"/>
    <w:rsid w:val="4F6F3DF9"/>
    <w:rsid w:val="4F857302"/>
    <w:rsid w:val="504E0342"/>
    <w:rsid w:val="5090746C"/>
    <w:rsid w:val="50E04E88"/>
    <w:rsid w:val="50E9391F"/>
    <w:rsid w:val="50EE2B7B"/>
    <w:rsid w:val="51276316"/>
    <w:rsid w:val="51A206C6"/>
    <w:rsid w:val="51BB04D5"/>
    <w:rsid w:val="51BF04B5"/>
    <w:rsid w:val="51ED174A"/>
    <w:rsid w:val="51FF392A"/>
    <w:rsid w:val="521413E1"/>
    <w:rsid w:val="5285543A"/>
    <w:rsid w:val="52876D3E"/>
    <w:rsid w:val="5294078A"/>
    <w:rsid w:val="52C43F7B"/>
    <w:rsid w:val="52CB7841"/>
    <w:rsid w:val="52D11517"/>
    <w:rsid w:val="535667E7"/>
    <w:rsid w:val="53623D2C"/>
    <w:rsid w:val="539F6B35"/>
    <w:rsid w:val="53B7076A"/>
    <w:rsid w:val="53C95579"/>
    <w:rsid w:val="53CC2012"/>
    <w:rsid w:val="53E52787"/>
    <w:rsid w:val="53E55022"/>
    <w:rsid w:val="540A1132"/>
    <w:rsid w:val="54475FA0"/>
    <w:rsid w:val="547657F2"/>
    <w:rsid w:val="54842136"/>
    <w:rsid w:val="54924C8E"/>
    <w:rsid w:val="54BC060B"/>
    <w:rsid w:val="54BF7A0E"/>
    <w:rsid w:val="54FB555E"/>
    <w:rsid w:val="55032575"/>
    <w:rsid w:val="55291E9E"/>
    <w:rsid w:val="556D4B9F"/>
    <w:rsid w:val="558C733E"/>
    <w:rsid w:val="55AD7A77"/>
    <w:rsid w:val="55E71318"/>
    <w:rsid w:val="5640550E"/>
    <w:rsid w:val="56AE5312"/>
    <w:rsid w:val="573A55F6"/>
    <w:rsid w:val="575C6BF5"/>
    <w:rsid w:val="575F4152"/>
    <w:rsid w:val="57A307CC"/>
    <w:rsid w:val="57A946B5"/>
    <w:rsid w:val="57AE1970"/>
    <w:rsid w:val="57B124C3"/>
    <w:rsid w:val="57C77A34"/>
    <w:rsid w:val="57D508A2"/>
    <w:rsid w:val="57F8095E"/>
    <w:rsid w:val="57F87F2E"/>
    <w:rsid w:val="582F3F72"/>
    <w:rsid w:val="58496A8A"/>
    <w:rsid w:val="585A0EF3"/>
    <w:rsid w:val="58631DC1"/>
    <w:rsid w:val="587B218A"/>
    <w:rsid w:val="5881605A"/>
    <w:rsid w:val="58AC6B2C"/>
    <w:rsid w:val="58AF5114"/>
    <w:rsid w:val="58DC572A"/>
    <w:rsid w:val="591262A9"/>
    <w:rsid w:val="59172E81"/>
    <w:rsid w:val="59756F7F"/>
    <w:rsid w:val="597E0D85"/>
    <w:rsid w:val="59C278ED"/>
    <w:rsid w:val="59D90E96"/>
    <w:rsid w:val="59DE0D80"/>
    <w:rsid w:val="59F0559C"/>
    <w:rsid w:val="5A0B518A"/>
    <w:rsid w:val="5A617904"/>
    <w:rsid w:val="5A904662"/>
    <w:rsid w:val="5A9824DD"/>
    <w:rsid w:val="5AEB0F95"/>
    <w:rsid w:val="5B42364D"/>
    <w:rsid w:val="5B733F86"/>
    <w:rsid w:val="5B9B47CC"/>
    <w:rsid w:val="5BA95BE1"/>
    <w:rsid w:val="5BB16047"/>
    <w:rsid w:val="5C0D740B"/>
    <w:rsid w:val="5C28247F"/>
    <w:rsid w:val="5CD66CDF"/>
    <w:rsid w:val="5CEC44CE"/>
    <w:rsid w:val="5D1B1103"/>
    <w:rsid w:val="5D5D30FC"/>
    <w:rsid w:val="5D7935D4"/>
    <w:rsid w:val="5DA63F91"/>
    <w:rsid w:val="5DB615DC"/>
    <w:rsid w:val="5DC31E7E"/>
    <w:rsid w:val="5DE81D85"/>
    <w:rsid w:val="5E2502F7"/>
    <w:rsid w:val="5E5B0A8D"/>
    <w:rsid w:val="5E70167E"/>
    <w:rsid w:val="5E834164"/>
    <w:rsid w:val="5EA81012"/>
    <w:rsid w:val="5EC234DB"/>
    <w:rsid w:val="5EDA683E"/>
    <w:rsid w:val="5F156071"/>
    <w:rsid w:val="5F2C0F38"/>
    <w:rsid w:val="5F35013E"/>
    <w:rsid w:val="5F3E7B2E"/>
    <w:rsid w:val="5F4172C2"/>
    <w:rsid w:val="5F7C4C22"/>
    <w:rsid w:val="604E4B9A"/>
    <w:rsid w:val="606D4F52"/>
    <w:rsid w:val="609F6C92"/>
    <w:rsid w:val="60B604A7"/>
    <w:rsid w:val="60BC3C39"/>
    <w:rsid w:val="60CB4750"/>
    <w:rsid w:val="60F46F7E"/>
    <w:rsid w:val="610D0167"/>
    <w:rsid w:val="61D62C9E"/>
    <w:rsid w:val="61E83039"/>
    <w:rsid w:val="62232A76"/>
    <w:rsid w:val="626E6C80"/>
    <w:rsid w:val="626F2D59"/>
    <w:rsid w:val="62A761A7"/>
    <w:rsid w:val="62C168A3"/>
    <w:rsid w:val="62C937C9"/>
    <w:rsid w:val="63086673"/>
    <w:rsid w:val="630D27F9"/>
    <w:rsid w:val="630F0916"/>
    <w:rsid w:val="634D4C36"/>
    <w:rsid w:val="635A1856"/>
    <w:rsid w:val="63983CCF"/>
    <w:rsid w:val="639D0F79"/>
    <w:rsid w:val="63BD5063"/>
    <w:rsid w:val="63C222A1"/>
    <w:rsid w:val="63EE73F8"/>
    <w:rsid w:val="63FD79A3"/>
    <w:rsid w:val="640867F9"/>
    <w:rsid w:val="643149DB"/>
    <w:rsid w:val="64420A98"/>
    <w:rsid w:val="64614202"/>
    <w:rsid w:val="64B376CC"/>
    <w:rsid w:val="64E97CC4"/>
    <w:rsid w:val="64EA7717"/>
    <w:rsid w:val="656715B3"/>
    <w:rsid w:val="657F06F1"/>
    <w:rsid w:val="6581270A"/>
    <w:rsid w:val="658D7255"/>
    <w:rsid w:val="65E36F5B"/>
    <w:rsid w:val="66056EFC"/>
    <w:rsid w:val="660730D3"/>
    <w:rsid w:val="661B4D1E"/>
    <w:rsid w:val="6657288F"/>
    <w:rsid w:val="66B506BF"/>
    <w:rsid w:val="66F804D0"/>
    <w:rsid w:val="66FC62E2"/>
    <w:rsid w:val="672B5373"/>
    <w:rsid w:val="672B73C9"/>
    <w:rsid w:val="675522DB"/>
    <w:rsid w:val="67784098"/>
    <w:rsid w:val="684827F9"/>
    <w:rsid w:val="6864218E"/>
    <w:rsid w:val="68A74A52"/>
    <w:rsid w:val="68AE76C1"/>
    <w:rsid w:val="68BB2261"/>
    <w:rsid w:val="692B482D"/>
    <w:rsid w:val="6971604E"/>
    <w:rsid w:val="697D51E5"/>
    <w:rsid w:val="697E7D0A"/>
    <w:rsid w:val="6A0A24C6"/>
    <w:rsid w:val="6A0C6233"/>
    <w:rsid w:val="6A0F3442"/>
    <w:rsid w:val="6A113473"/>
    <w:rsid w:val="6A115359"/>
    <w:rsid w:val="6A672FAD"/>
    <w:rsid w:val="6ADD077B"/>
    <w:rsid w:val="6B0A5B7D"/>
    <w:rsid w:val="6B24120A"/>
    <w:rsid w:val="6B374F57"/>
    <w:rsid w:val="6B70618E"/>
    <w:rsid w:val="6B7B606B"/>
    <w:rsid w:val="6BA76FE7"/>
    <w:rsid w:val="6BEC09C2"/>
    <w:rsid w:val="6BFF7C9B"/>
    <w:rsid w:val="6C0009EF"/>
    <w:rsid w:val="6C245D0F"/>
    <w:rsid w:val="6C395CAF"/>
    <w:rsid w:val="6C6179F7"/>
    <w:rsid w:val="6C9F799B"/>
    <w:rsid w:val="6CA107C1"/>
    <w:rsid w:val="6D1105C2"/>
    <w:rsid w:val="6D2E361F"/>
    <w:rsid w:val="6D356FC1"/>
    <w:rsid w:val="6D471870"/>
    <w:rsid w:val="6D555499"/>
    <w:rsid w:val="6D7741C3"/>
    <w:rsid w:val="6D8F6981"/>
    <w:rsid w:val="6D946597"/>
    <w:rsid w:val="6DC10CB3"/>
    <w:rsid w:val="6DCD6C86"/>
    <w:rsid w:val="6E5B1BA5"/>
    <w:rsid w:val="6EBF3154"/>
    <w:rsid w:val="6ECA3666"/>
    <w:rsid w:val="6ECE4637"/>
    <w:rsid w:val="6EDF799A"/>
    <w:rsid w:val="6EE15A13"/>
    <w:rsid w:val="6EF05C52"/>
    <w:rsid w:val="6F3A2124"/>
    <w:rsid w:val="6F452772"/>
    <w:rsid w:val="6F5C2295"/>
    <w:rsid w:val="6F6F0312"/>
    <w:rsid w:val="700640F6"/>
    <w:rsid w:val="703C44F7"/>
    <w:rsid w:val="705E481D"/>
    <w:rsid w:val="706C4B42"/>
    <w:rsid w:val="70AC5A8C"/>
    <w:rsid w:val="70F8531B"/>
    <w:rsid w:val="71275D76"/>
    <w:rsid w:val="71453DF8"/>
    <w:rsid w:val="71741EB6"/>
    <w:rsid w:val="71963EAE"/>
    <w:rsid w:val="71C27FF2"/>
    <w:rsid w:val="71E45441"/>
    <w:rsid w:val="722D1746"/>
    <w:rsid w:val="722E3E96"/>
    <w:rsid w:val="72551A61"/>
    <w:rsid w:val="725B3C16"/>
    <w:rsid w:val="725E6677"/>
    <w:rsid w:val="72955048"/>
    <w:rsid w:val="72A659BA"/>
    <w:rsid w:val="72E53832"/>
    <w:rsid w:val="72F85E8F"/>
    <w:rsid w:val="73220B7C"/>
    <w:rsid w:val="73316AD9"/>
    <w:rsid w:val="73500B3D"/>
    <w:rsid w:val="73666663"/>
    <w:rsid w:val="73C32617"/>
    <w:rsid w:val="73F557A7"/>
    <w:rsid w:val="742833FA"/>
    <w:rsid w:val="744810A0"/>
    <w:rsid w:val="746710B7"/>
    <w:rsid w:val="746D09B1"/>
    <w:rsid w:val="74862370"/>
    <w:rsid w:val="74951B84"/>
    <w:rsid w:val="74962118"/>
    <w:rsid w:val="74A65932"/>
    <w:rsid w:val="74AD796D"/>
    <w:rsid w:val="753E5C2E"/>
    <w:rsid w:val="75534B0D"/>
    <w:rsid w:val="758A30DF"/>
    <w:rsid w:val="758D4B23"/>
    <w:rsid w:val="759C1884"/>
    <w:rsid w:val="75A471AA"/>
    <w:rsid w:val="75DC4771"/>
    <w:rsid w:val="75E1239A"/>
    <w:rsid w:val="75E752DE"/>
    <w:rsid w:val="763D7C66"/>
    <w:rsid w:val="76554B82"/>
    <w:rsid w:val="76F76B52"/>
    <w:rsid w:val="76FF40C6"/>
    <w:rsid w:val="77024282"/>
    <w:rsid w:val="77392984"/>
    <w:rsid w:val="77827B7B"/>
    <w:rsid w:val="77C510BF"/>
    <w:rsid w:val="77CA0F77"/>
    <w:rsid w:val="77D2269C"/>
    <w:rsid w:val="77D33191"/>
    <w:rsid w:val="77DF3654"/>
    <w:rsid w:val="77F1024B"/>
    <w:rsid w:val="78465DDF"/>
    <w:rsid w:val="784C2C10"/>
    <w:rsid w:val="785D5473"/>
    <w:rsid w:val="78634048"/>
    <w:rsid w:val="78893813"/>
    <w:rsid w:val="78CD50DA"/>
    <w:rsid w:val="78D36349"/>
    <w:rsid w:val="78F21C13"/>
    <w:rsid w:val="79A7786F"/>
    <w:rsid w:val="79B369AE"/>
    <w:rsid w:val="79C41701"/>
    <w:rsid w:val="79DB22D0"/>
    <w:rsid w:val="79DB5AD0"/>
    <w:rsid w:val="7A0F5AF1"/>
    <w:rsid w:val="7A203D23"/>
    <w:rsid w:val="7A2F2581"/>
    <w:rsid w:val="7A5D2CF1"/>
    <w:rsid w:val="7AAC1C68"/>
    <w:rsid w:val="7AB8534A"/>
    <w:rsid w:val="7B3D21E8"/>
    <w:rsid w:val="7B7B6950"/>
    <w:rsid w:val="7B7F016F"/>
    <w:rsid w:val="7B870877"/>
    <w:rsid w:val="7BE82E7A"/>
    <w:rsid w:val="7BEB4AB0"/>
    <w:rsid w:val="7C000BFD"/>
    <w:rsid w:val="7C060719"/>
    <w:rsid w:val="7C291115"/>
    <w:rsid w:val="7C420710"/>
    <w:rsid w:val="7C4F6680"/>
    <w:rsid w:val="7C637611"/>
    <w:rsid w:val="7CA22500"/>
    <w:rsid w:val="7CAC64FA"/>
    <w:rsid w:val="7CD315ED"/>
    <w:rsid w:val="7CDC1298"/>
    <w:rsid w:val="7CF13FDD"/>
    <w:rsid w:val="7CFF6933"/>
    <w:rsid w:val="7D9E2020"/>
    <w:rsid w:val="7DC34E72"/>
    <w:rsid w:val="7DD82C52"/>
    <w:rsid w:val="7E0D71A0"/>
    <w:rsid w:val="7E584A14"/>
    <w:rsid w:val="7E8F7139"/>
    <w:rsid w:val="7EAF2C60"/>
    <w:rsid w:val="7EC552A0"/>
    <w:rsid w:val="7F785B27"/>
    <w:rsid w:val="7F950A73"/>
    <w:rsid w:val="7F9B493D"/>
    <w:rsid w:val="7FEB0985"/>
    <w:rsid w:val="7FF33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7DC"/>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D757D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757DC"/>
    <w:pPr>
      <w:ind w:firstLineChars="200" w:firstLine="741"/>
      <w:jc w:val="center"/>
    </w:pPr>
    <w:rPr>
      <w:rFonts w:ascii="黑体" w:eastAsia="黑体"/>
      <w:b/>
      <w:bCs/>
      <w:sz w:val="36"/>
      <w:szCs w:val="32"/>
    </w:rPr>
  </w:style>
  <w:style w:type="paragraph" w:styleId="a4">
    <w:name w:val="footer"/>
    <w:basedOn w:val="a"/>
    <w:qFormat/>
    <w:rsid w:val="00D757DC"/>
    <w:pPr>
      <w:tabs>
        <w:tab w:val="center" w:pos="4153"/>
        <w:tab w:val="right" w:pos="8306"/>
      </w:tabs>
      <w:snapToGrid w:val="0"/>
      <w:jc w:val="left"/>
    </w:pPr>
    <w:rPr>
      <w:sz w:val="18"/>
      <w:szCs w:val="18"/>
    </w:rPr>
  </w:style>
  <w:style w:type="paragraph" w:styleId="a5">
    <w:name w:val="header"/>
    <w:basedOn w:val="a"/>
    <w:qFormat/>
    <w:rsid w:val="00D757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D757DC"/>
  </w:style>
  <w:style w:type="table" w:styleId="a7">
    <w:name w:val="Table Grid"/>
    <w:basedOn w:val="a1"/>
    <w:qFormat/>
    <w:rsid w:val="00D757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8988</Characters>
  <Application>Microsoft Office Word</Application>
  <DocSecurity>0</DocSecurity>
  <Lines>74</Lines>
  <Paragraphs>21</Paragraphs>
  <ScaleCrop>false</ScaleCrop>
  <Company>www.ylmfeng.com</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   福建省卫生和计划生育委员会</dc:title>
  <dc:creator>Administrator</dc:creator>
  <cp:lastModifiedBy>叶幼明</cp:lastModifiedBy>
  <cp:revision>2</cp:revision>
  <cp:lastPrinted>2018-05-02T10:03:00Z</cp:lastPrinted>
  <dcterms:created xsi:type="dcterms:W3CDTF">2018-10-15T00:43:00Z</dcterms:created>
  <dcterms:modified xsi:type="dcterms:W3CDTF">2018-10-15T00:43:00Z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