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5" w:rsidRDefault="00842392">
      <w:pPr>
        <w:pStyle w:val="a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南安市诗山镇人民政府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主要职责及内设机构职责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南安市诗山镇人民政府是基层的行政机关，依法履行本辖区内行政管理职能。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Style w:val="a4"/>
          <w:rFonts w:ascii="仿宋_GB2312" w:eastAsia="仿宋_GB2312" w:hint="eastAsia"/>
          <w:sz w:val="32"/>
          <w:szCs w:val="32"/>
        </w:rPr>
        <w:t>一、主要职责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南安市诗山镇人民政府主要职责是：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（一）贯彻执行国家法律法规、上级国家行政机关的决定和命令以及同级党委的决定，执行本级人民代表大会的决议，发布决定和命令。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（二）负责编制并组织实施区域内的经济社会发展计划、预算，管理本行政区域内经济和各项社会事业的行政工作。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（三）组织实施直接面向群众、与群众生产生活密切相关的公共服务。组织实施基本公共教育服务、劳动就业服务、基本医疗卫生健康服务、公共文化体育服务，落实移风易俗，大力发展农村</w:t>
      </w:r>
      <w:r>
        <w:rPr>
          <w:rFonts w:ascii="仿宋_GB2312" w:eastAsia="仿宋_GB2312" w:hint="eastAsia"/>
          <w:sz w:val="32"/>
          <w:szCs w:val="32"/>
        </w:rPr>
        <w:t>社会事业，落实社会保险、社会救助、劳动保障、优抚安置等政策和制度。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（四）指导村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社区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经济建设，促进产业结构调整和产业转型升级。开展招商引资、组织收入、统计等工作，统筹做好企业服务工作、优化投资环境。做好镇财政管理和村级财务内审监督工作。完善对村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社区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和农村集体经济组织的指导，加强对农村</w:t>
      </w:r>
      <w:r>
        <w:rPr>
          <w:rFonts w:ascii="仿宋_GB2312" w:eastAsia="仿宋_GB2312" w:hint="eastAsia"/>
          <w:sz w:val="32"/>
          <w:szCs w:val="32"/>
        </w:rPr>
        <w:lastRenderedPageBreak/>
        <w:t>土地承包等工作的管理，依法履行农业发展、农村经营管理农产品质量安全、土地管理、规划建设管理、生态环境保护等方面的职责。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（五）加强社会治安综合治理和公共安全管理工作，承担辖区内社会治安综合治理工作，健全完善网</w:t>
      </w:r>
      <w:r>
        <w:rPr>
          <w:rFonts w:ascii="仿宋_GB2312" w:eastAsia="仿宋_GB2312" w:hint="eastAsia"/>
          <w:sz w:val="32"/>
          <w:szCs w:val="32"/>
        </w:rPr>
        <w:t>格管理，防范和化解社会风险和环境风险，保护各种经济组织和公民的合法权益，维护社会秩序。健全应急管理体系，做好应急管理、安全生产、消防安全、公共安全等工作，提升安全事故防控、自然灾害防治能力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（六）加强基层民主建设，完善对村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居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民委员会的指导，推进村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居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务公开，推进村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居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民委员会自治。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（七）统筹辖区内执法力量，协调开展综合行政执法工作，健全完善与市直相关部门综合执法协调机制。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（八）完成市委、市政府交办的其他任务。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FF4690">
        <w:rPr>
          <w:rStyle w:val="a4"/>
          <w:rFonts w:ascii="仿宋_GB2312" w:eastAsia="仿宋_GB2312" w:hint="eastAsia"/>
          <w:sz w:val="32"/>
          <w:szCs w:val="32"/>
        </w:rPr>
        <w:t>二</w:t>
      </w:r>
      <w:r>
        <w:rPr>
          <w:rStyle w:val="a4"/>
          <w:rFonts w:ascii="仿宋_GB2312" w:eastAsia="仿宋_GB2312" w:hint="eastAsia"/>
          <w:sz w:val="32"/>
          <w:szCs w:val="32"/>
        </w:rPr>
        <w:t>、诗山镇设下列事业单位：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综合便民服务中心（加挂党群服务中心、退役军人服务站牌子）。承担行政审批事务性工作和公共服务职能，负责便民服务中心的标准化、规范化、信息化建设，负责审批服务工作的档案管理工作。指导协调进驻中心集中办理的行政审批和公共服务事项。负责辖区内人才、文化、科技、劳动、就业、社保、</w:t>
      </w:r>
      <w:r>
        <w:rPr>
          <w:rFonts w:ascii="仿宋_GB2312" w:eastAsia="仿宋_GB2312" w:hint="eastAsia"/>
          <w:sz w:val="32"/>
          <w:szCs w:val="32"/>
        </w:rPr>
        <w:lastRenderedPageBreak/>
        <w:t>救济、低保救助、卫生健康、老龄、残疾人、暂住人员等各种公益性服务工作。开展党务政策咨询、办理党内有关业务。做好辖区内退役军人服务保障工作。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（二）乡村振兴服务中心。实施乡村振兴战略，配合做好村镇建设、环境卫生整治、优化人居环境</w:t>
      </w:r>
      <w:r>
        <w:rPr>
          <w:rFonts w:ascii="仿宋_GB2312" w:eastAsia="仿宋_GB2312" w:hint="eastAsia"/>
          <w:sz w:val="32"/>
          <w:szCs w:val="32"/>
        </w:rPr>
        <w:t>等各项工作。开展农业技术咨询、服务工作，提供农业信息。承担本区域农机、农技、水产、畜牧、水利、水土保持、林业、种子、农田基建、茶果等涉农技术服务工作。协助做好动植物疫病防疫检疫、农产品质量安全监管、食品监测等工作。配合做好招商引资工作，落实产业开发建设项目引进。配合做好经济发展服务、企业服务、综合统计等事务性工作，服务企业做好产业结构调整、管理水平提升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（三）综合执法队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加挂社会治安综合治理中心牌子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。统筹辖区内执法力量，负责辖区内综合行政执法的统筹协调、组织指挥、信息预警等工作。统一行使乡镇各项执</w:t>
      </w:r>
      <w:r>
        <w:rPr>
          <w:rFonts w:ascii="仿宋_GB2312" w:eastAsia="仿宋_GB2312" w:hint="eastAsia"/>
          <w:sz w:val="32"/>
          <w:szCs w:val="32"/>
        </w:rPr>
        <w:t>法权，承担上级赋权和市直部门委托的综合执法权，及时向有关部门通报违法行为等职责，协助有关部门做好调查取证等事务性、辅助性、技术性工作，建立健全与市直部门执法协调配合机制。负责行政执法人员业务培训、队伍建设等工作。组织协调辖区内社会治安防控体系建设，协调本地区矛盾纠纷多元化解工作。负责统筹各类网格，健全和完善网格管理和服务，强化网格员队伍规范化和专业化建</w:t>
      </w:r>
      <w:r>
        <w:rPr>
          <w:rFonts w:ascii="仿宋_GB2312" w:eastAsia="仿宋_GB2312" w:hint="eastAsia"/>
          <w:sz w:val="32"/>
          <w:szCs w:val="32"/>
        </w:rPr>
        <w:lastRenderedPageBreak/>
        <w:t>设。配合做好辖区内应急保障、安全生产、生态环境保护等相关工作。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FF4690">
        <w:rPr>
          <w:rStyle w:val="a4"/>
          <w:rFonts w:ascii="仿宋_GB2312" w:eastAsia="仿宋_GB2312" w:hint="eastAsia"/>
          <w:sz w:val="32"/>
          <w:szCs w:val="32"/>
        </w:rPr>
        <w:t>三</w:t>
      </w:r>
      <w:r>
        <w:rPr>
          <w:rStyle w:val="a4"/>
          <w:rFonts w:ascii="仿宋_GB2312" w:eastAsia="仿宋_GB2312" w:hint="eastAsia"/>
          <w:sz w:val="32"/>
          <w:szCs w:val="32"/>
        </w:rPr>
        <w:t>、办公时间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周一至周五，法定节假日除外。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上午：</w:t>
      </w:r>
      <w:r>
        <w:rPr>
          <w:rFonts w:ascii="仿宋_GB2312" w:eastAsia="仿宋_GB2312" w:hint="eastAsia"/>
          <w:sz w:val="32"/>
          <w:szCs w:val="32"/>
        </w:rPr>
        <w:t>8:00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12:00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　下午：</w:t>
      </w:r>
      <w:r>
        <w:rPr>
          <w:rFonts w:ascii="仿宋_GB2312" w:eastAsia="仿宋_GB2312" w:hint="eastAsia"/>
          <w:sz w:val="32"/>
          <w:szCs w:val="32"/>
        </w:rPr>
        <w:t>14:30-17:30</w:t>
      </w:r>
      <w:r>
        <w:rPr>
          <w:rFonts w:ascii="仿宋_GB2312" w:eastAsia="仿宋_GB2312" w:hint="eastAsia"/>
          <w:sz w:val="32"/>
          <w:szCs w:val="32"/>
        </w:rPr>
        <w:t>（冬令时）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15:00-18:00</w:t>
      </w:r>
      <w:r>
        <w:rPr>
          <w:rFonts w:ascii="仿宋_GB2312" w:eastAsia="仿宋_GB2312" w:hint="eastAsia"/>
          <w:sz w:val="32"/>
          <w:szCs w:val="32"/>
        </w:rPr>
        <w:t>（夏令时）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FF4690">
        <w:rPr>
          <w:rStyle w:val="a4"/>
          <w:rFonts w:ascii="仿宋_GB2312" w:eastAsia="仿宋_GB2312" w:hint="eastAsia"/>
          <w:sz w:val="32"/>
          <w:szCs w:val="32"/>
        </w:rPr>
        <w:t>四</w:t>
      </w:r>
      <w:r>
        <w:rPr>
          <w:rStyle w:val="a4"/>
          <w:rFonts w:ascii="仿宋_GB2312" w:eastAsia="仿宋_GB2312" w:hint="eastAsia"/>
          <w:sz w:val="32"/>
          <w:szCs w:val="32"/>
        </w:rPr>
        <w:t>、办公电话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党政办公室：</w:t>
      </w:r>
      <w:r>
        <w:rPr>
          <w:rFonts w:ascii="仿宋_GB2312" w:eastAsia="仿宋_GB2312" w:hint="eastAsia"/>
          <w:sz w:val="32"/>
          <w:szCs w:val="32"/>
        </w:rPr>
        <w:t>0595-86482201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传</w:t>
      </w:r>
      <w:r>
        <w:rPr>
          <w:rFonts w:eastAsia="仿宋_GB2312" w:hint="eastAsia"/>
          <w:sz w:val="32"/>
          <w:szCs w:val="32"/>
        </w:rPr>
        <w:t xml:space="preserve">  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真：</w:t>
      </w:r>
      <w:r>
        <w:rPr>
          <w:rFonts w:ascii="仿宋_GB2312" w:eastAsia="仿宋_GB2312" w:hint="eastAsia"/>
          <w:sz w:val="32"/>
          <w:szCs w:val="32"/>
        </w:rPr>
        <w:t>0595-86483210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FF4690">
        <w:rPr>
          <w:rStyle w:val="a4"/>
          <w:rFonts w:ascii="仿宋_GB2312" w:eastAsia="仿宋_GB2312" w:hint="eastAsia"/>
          <w:sz w:val="32"/>
          <w:szCs w:val="32"/>
        </w:rPr>
        <w:t>五</w:t>
      </w:r>
      <w:r>
        <w:rPr>
          <w:rStyle w:val="a4"/>
          <w:rFonts w:ascii="仿宋_GB2312" w:eastAsia="仿宋_GB2312" w:hint="eastAsia"/>
          <w:sz w:val="32"/>
          <w:szCs w:val="32"/>
        </w:rPr>
        <w:t>、办公地址</w:t>
      </w:r>
      <w:r>
        <w:rPr>
          <w:rFonts w:eastAsia="仿宋_GB2312" w:hint="eastAsia"/>
          <w:sz w:val="32"/>
          <w:szCs w:val="32"/>
        </w:rPr>
        <w:t> </w:t>
      </w:r>
    </w:p>
    <w:p w:rsidR="007746C5" w:rsidRDefault="00842392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南安市诗山镇潭美街</w:t>
      </w:r>
      <w:r>
        <w:rPr>
          <w:rFonts w:ascii="仿宋_GB2312" w:eastAsia="仿宋_GB2312" w:hint="eastAsia"/>
          <w:sz w:val="32"/>
          <w:szCs w:val="32"/>
        </w:rPr>
        <w:t>558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746C5" w:rsidRDefault="00FF4690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Style w:val="a4"/>
          <w:rFonts w:ascii="仿宋_GB2312" w:eastAsia="仿宋_GB2312" w:hAnsi="Times New Roman" w:cs="Times New Roman" w:hint="eastAsia"/>
          <w:sz w:val="32"/>
          <w:szCs w:val="32"/>
        </w:rPr>
        <w:t>六</w:t>
      </w:r>
      <w:r w:rsidR="00842392">
        <w:rPr>
          <w:rStyle w:val="a4"/>
          <w:rFonts w:ascii="仿宋_GB2312" w:eastAsia="仿宋_GB2312" w:hAnsi="Times New Roman" w:cs="Times New Roman" w:hint="eastAsia"/>
          <w:sz w:val="32"/>
          <w:szCs w:val="32"/>
        </w:rPr>
        <w:t>、主要负责人</w:t>
      </w:r>
      <w:r w:rsidR="00842392">
        <w:rPr>
          <w:rFonts w:ascii="仿宋_GB2312" w:eastAsia="仿宋_GB2312" w:hint="eastAsia"/>
          <w:sz w:val="32"/>
          <w:szCs w:val="32"/>
        </w:rPr>
        <w:t> </w:t>
      </w:r>
    </w:p>
    <w:p w:rsidR="007746C5" w:rsidRDefault="00FF4690">
      <w:pPr>
        <w:pStyle w:val="a3"/>
        <w:ind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翁启栋</w:t>
      </w:r>
      <w:r w:rsidR="00842392">
        <w:rPr>
          <w:rFonts w:ascii="仿宋_GB2312" w:eastAsia="仿宋_GB2312" w:hint="eastAsia"/>
          <w:sz w:val="32"/>
          <w:szCs w:val="32"/>
        </w:rPr>
        <w:t>（镇党委副书记、镇政府镇长）</w:t>
      </w:r>
    </w:p>
    <w:p w:rsidR="007746C5" w:rsidRDefault="007746C5">
      <w:pPr>
        <w:pStyle w:val="a3"/>
        <w:ind w:firstLine="640"/>
        <w:rPr>
          <w:rFonts w:ascii="仿宋_GB2312" w:eastAsia="仿宋_GB2312"/>
          <w:sz w:val="32"/>
          <w:szCs w:val="32"/>
        </w:rPr>
      </w:pPr>
    </w:p>
    <w:sectPr w:rsidR="007746C5" w:rsidSect="007746C5">
      <w:pgSz w:w="11906" w:h="16838"/>
      <w:pgMar w:top="1418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92" w:rsidRDefault="00842392">
      <w:pPr>
        <w:spacing w:line="240" w:lineRule="auto"/>
      </w:pPr>
      <w:r>
        <w:separator/>
      </w:r>
    </w:p>
  </w:endnote>
  <w:endnote w:type="continuationSeparator" w:id="1">
    <w:p w:rsidR="00842392" w:rsidRDefault="00842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92" w:rsidRDefault="00842392">
      <w:pPr>
        <w:spacing w:line="240" w:lineRule="auto"/>
      </w:pPr>
      <w:r>
        <w:separator/>
      </w:r>
    </w:p>
  </w:footnote>
  <w:footnote w:type="continuationSeparator" w:id="1">
    <w:p w:rsidR="00842392" w:rsidRDefault="00842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40AE"/>
    <w:rsid w:val="00083137"/>
    <w:rsid w:val="000D3B27"/>
    <w:rsid w:val="00145C8B"/>
    <w:rsid w:val="001A5A25"/>
    <w:rsid w:val="001A6D70"/>
    <w:rsid w:val="001F122B"/>
    <w:rsid w:val="003503DE"/>
    <w:rsid w:val="003E1964"/>
    <w:rsid w:val="00407575"/>
    <w:rsid w:val="004740AE"/>
    <w:rsid w:val="00514B50"/>
    <w:rsid w:val="00596F42"/>
    <w:rsid w:val="006D4641"/>
    <w:rsid w:val="006F2539"/>
    <w:rsid w:val="007746C5"/>
    <w:rsid w:val="00836733"/>
    <w:rsid w:val="00842392"/>
    <w:rsid w:val="00AA2070"/>
    <w:rsid w:val="00AD7D29"/>
    <w:rsid w:val="00BD0D23"/>
    <w:rsid w:val="00C53428"/>
    <w:rsid w:val="00D653AC"/>
    <w:rsid w:val="00DF1B2A"/>
    <w:rsid w:val="00E05833"/>
    <w:rsid w:val="00E729EF"/>
    <w:rsid w:val="00E76234"/>
    <w:rsid w:val="00EC04F6"/>
    <w:rsid w:val="00F55D7F"/>
    <w:rsid w:val="00F8659E"/>
    <w:rsid w:val="00F87DE0"/>
    <w:rsid w:val="00FA7DFE"/>
    <w:rsid w:val="00FF4690"/>
    <w:rsid w:val="0EAC5C7B"/>
    <w:rsid w:val="44471C96"/>
    <w:rsid w:val="6B6D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5"/>
    <w:pPr>
      <w:widowControl w:val="0"/>
      <w:spacing w:line="52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746C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46C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46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46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46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办公室</cp:lastModifiedBy>
  <cp:revision>2</cp:revision>
  <dcterms:created xsi:type="dcterms:W3CDTF">2023-10-09T13:28:00Z</dcterms:created>
  <dcterms:modified xsi:type="dcterms:W3CDTF">2023-10-09T13:28:00Z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