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南安市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eastAsia="zh-CN"/>
        </w:rPr>
        <w:t>九都镇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人民政府主要职责及内设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机构职责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南安市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九都镇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人民政府是基层的行政机关,依法履行本辖区内行政管理职能。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九都镇</w:t>
      </w:r>
      <w:r>
        <w:rPr>
          <w:rFonts w:hint="eastAsia" w:ascii="黑体" w:hAnsi="黑体" w:eastAsia="黑体" w:cs="黑体"/>
          <w:sz w:val="32"/>
          <w:szCs w:val="32"/>
        </w:rPr>
        <w:t>人民政府主要职责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（一）贯彻执行国家法律法规、上级国家行政机关的决定和命令以及同级党委的决定,执行本级人民代表大会的决议,发布决定和命令。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组织实施直接面向群众、与群众生产生活密切相关的公共服务。组织实施基本公共教育服务、劳动就业服务、基本医疗卫生健康服务、公共文化体育服务,落实移风易俗,大力发展农村社会事业,落实社会保险、社会救助、劳动保障、优抚安置等政策和制度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指导村经济建设,促进脱贫攻坚与乡村振兴有效衔接。做好乡财政管理和村级财务内审监督工作。完善对村农村集体经济组织的指导,加强对农村土地承包等工作的管理,依法履行农业发展、农村经营管理、农产品质量安全、土地管理、规划建设管理、生态环境保护等方面的职责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加强社会治安综合治理和公共安全管理工作,承担辖区内社会治安综合治理工作,健全完善网格管理,防范和化解社会风险和环境风险,保护各种经济组织和公民的合法权益,维护社会秩序。健全应急管理体系,做好应急管理、安全生产、消防安全、公共安全等工作,提升安全事故防控、自然灾害防治能力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（六）加强基层民主建设,完善对村民委员会的指导,推进村务公开,推进村民委员会自治。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（七）统筹辖区内执法力量,协调开展综合行政执法工作,健全完善与市直相关部门综合执法协调机制。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（八）完成市委、市政府交办的其他任务。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二、内设机构职责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工作实行业务主管</w:t>
      </w:r>
      <w:r>
        <w:rPr>
          <w:rFonts w:ascii="Times New Roman" w:hAnsi="Times New Roman" w:eastAsia="仿宋_GB2312" w:cs="Times New Roman"/>
          <w:sz w:val="32"/>
          <w:szCs w:val="32"/>
        </w:rPr>
        <w:t>部门对口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负责制，与市直业务部门（单位）对应设岗，负责对口开展工作。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党政综合办公室：设置文秘、文电、总务、政务信息化岗位，负责对应市委办公室、市人大机关、市政协机关、市政府办公室、市档案馆业务。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党建工作办公室：组织、纪委、宣传、统战（民宗）、群团工作岗位，各工作岗位对口负责市委组织部、市纪委监委机关、市委巡察办、编办、党史方志室、党校、宣传部、统战部、台港澳办等部门业务，联系协调群团组织工作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财政经济办公室：设置招商、统计、农业水利、财政审计、市场监管、科技等工作岗位，各工作岗位对口负责市发改局、工信局、商务局、统计局、农业农村局、水利局、财政局、审计局、市场监督管理局、科技局等</w:t>
      </w:r>
      <w:r>
        <w:rPr>
          <w:rFonts w:ascii="Times New Roman" w:hAnsi="Times New Roman" w:eastAsia="仿宋_GB2312" w:cs="Times New Roman"/>
          <w:sz w:val="32"/>
          <w:szCs w:val="32"/>
        </w:rPr>
        <w:t>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业务。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规划建设管理办公室：设置环境资源、村镇建设岗位，各工作岗位对口负责市自然资源局、林业局、市生态环境保护委员会办公室、住建局、交通运输局、城市管理局等</w:t>
      </w:r>
      <w:r>
        <w:rPr>
          <w:rFonts w:ascii="Times New Roman" w:hAnsi="Times New Roman" w:eastAsia="仿宋_GB2312" w:cs="Times New Roman"/>
          <w:sz w:val="32"/>
          <w:szCs w:val="32"/>
        </w:rPr>
        <w:t>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业务。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社会治理办公室：设置综治维稳、应急管理工作岗位，各工作岗位对口负责市委政法委、市公安局、司法局、信访局、应急管理局等</w:t>
      </w:r>
      <w:r>
        <w:rPr>
          <w:rFonts w:ascii="Times New Roman" w:hAnsi="Times New Roman" w:eastAsia="仿宋_GB2312" w:cs="Times New Roman"/>
          <w:sz w:val="32"/>
          <w:szCs w:val="32"/>
        </w:rPr>
        <w:t>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业务。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社会事务办公室：设置民政社保、退役军人事务、教育文卫旅游工作岗位</w:t>
      </w:r>
      <w:r>
        <w:rPr>
          <w:rFonts w:ascii="Times New Roman" w:hAnsi="Times New Roman" w:eastAsia="仿宋_GB2312" w:cs="Times New Roman"/>
          <w:sz w:val="32"/>
          <w:szCs w:val="32"/>
        </w:rPr>
        <w:t>，各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工作岗位对口负责市民政局、人社局、退役军人事务局、教育局、文体旅游局、卫健局、市医疗保障管理工作联系会议办公室等</w:t>
      </w:r>
      <w:r>
        <w:rPr>
          <w:rFonts w:ascii="Times New Roman" w:hAnsi="Times New Roman" w:eastAsia="仿宋_GB2312" w:cs="Times New Roman"/>
          <w:sz w:val="32"/>
          <w:szCs w:val="32"/>
        </w:rPr>
        <w:t>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业务。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综合便民服务中心：设置窗口综合服务、党群服务、退役军人服务、人才科技服务、文化体育服务、劳动保障服务、卫生健康服务工作岗位。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乡村</w:t>
      </w:r>
      <w:r>
        <w:rPr>
          <w:rFonts w:ascii="Times New Roman" w:hAnsi="Times New Roman" w:eastAsia="仿宋_GB2312" w:cs="Times New Roman"/>
          <w:sz w:val="32"/>
          <w:szCs w:val="32"/>
        </w:rPr>
        <w:t>振兴服务中心：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设置企业服务、统计服务、城镇建设、农业经济服务、农业（水产）技术推广服务、水利服务、林业服务工作岗位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综合</w:t>
      </w:r>
      <w:r>
        <w:rPr>
          <w:rFonts w:ascii="Times New Roman" w:hAnsi="Times New Roman" w:eastAsia="仿宋_GB2312" w:cs="Times New Roman"/>
          <w:sz w:val="32"/>
          <w:szCs w:val="32"/>
        </w:rPr>
        <w:t>执法队：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设置综合执法、应急保障、网格管理服务、综合执法协调、生态环境保护工作岗位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480" w:lineRule="exact"/>
        <w:ind w:firstLine="643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办公时间</w:t>
      </w:r>
    </w:p>
    <w:p>
      <w:pPr>
        <w:spacing w:line="480" w:lineRule="exact"/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周一至周五，法定节假日除外。</w:t>
      </w:r>
    </w:p>
    <w:p>
      <w:pPr>
        <w:spacing w:line="4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上午：</w:t>
      </w:r>
      <w:r>
        <w:rPr>
          <w:rFonts w:eastAsia="仿宋_GB2312"/>
          <w:sz w:val="32"/>
          <w:szCs w:val="32"/>
        </w:rPr>
        <w:t>8:00—12:00</w:t>
      </w:r>
    </w:p>
    <w:p>
      <w:pPr>
        <w:spacing w:line="480" w:lineRule="exact"/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下午：</w:t>
      </w:r>
      <w:r>
        <w:rPr>
          <w:rFonts w:eastAsia="仿宋_GB2312"/>
          <w:sz w:val="32"/>
          <w:szCs w:val="32"/>
        </w:rPr>
        <w:t>14:30-17:30</w:t>
      </w:r>
      <w:r>
        <w:rPr>
          <w:rFonts w:hint="eastAsia" w:eastAsia="仿宋_GB2312" w:cs="仿宋_GB2312"/>
          <w:sz w:val="32"/>
          <w:szCs w:val="32"/>
        </w:rPr>
        <w:t>（冬令时）</w:t>
      </w:r>
      <w:r>
        <w:rPr>
          <w:rFonts w:eastAsia="仿宋_GB2312"/>
          <w:sz w:val="32"/>
          <w:szCs w:val="32"/>
        </w:rPr>
        <w:t>15:00-18:00</w:t>
      </w:r>
      <w:r>
        <w:rPr>
          <w:rFonts w:hint="eastAsia" w:eastAsia="仿宋_GB2312" w:cs="仿宋_GB2312"/>
          <w:sz w:val="32"/>
          <w:szCs w:val="32"/>
        </w:rPr>
        <w:t>（夏令时）</w:t>
      </w:r>
    </w:p>
    <w:p>
      <w:pPr>
        <w:spacing w:line="4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四、办公电话</w:t>
      </w:r>
    </w:p>
    <w:p>
      <w:pPr>
        <w:spacing w:line="480" w:lineRule="exact"/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总值班室：</w:t>
      </w:r>
      <w:r>
        <w:rPr>
          <w:rFonts w:eastAsia="仿宋_GB2312"/>
          <w:sz w:val="32"/>
          <w:szCs w:val="32"/>
        </w:rPr>
        <w:t>0595-</w:t>
      </w:r>
      <w:r>
        <w:rPr>
          <w:rFonts w:hint="eastAsia" w:eastAsia="仿宋_GB2312"/>
          <w:sz w:val="32"/>
          <w:szCs w:val="32"/>
        </w:rPr>
        <w:t>86522701</w:t>
      </w:r>
      <w:r>
        <w:rPr>
          <w:rFonts w:eastAsia="仿宋_GB2312"/>
          <w:sz w:val="32"/>
          <w:szCs w:val="32"/>
        </w:rPr>
        <w:t xml:space="preserve"> </w:t>
      </w:r>
    </w:p>
    <w:p>
      <w:pPr>
        <w:spacing w:line="4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五、办公地址</w:t>
      </w:r>
    </w:p>
    <w:p>
      <w:pPr>
        <w:spacing w:line="480" w:lineRule="exact"/>
        <w:ind w:firstLine="640" w:firstLineChars="200"/>
        <w:rPr>
          <w:rFonts w:hint="default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 w:cs="仿宋_GB2312"/>
          <w:sz w:val="32"/>
          <w:szCs w:val="32"/>
        </w:rPr>
        <w:t>南安市</w:t>
      </w:r>
      <w:r>
        <w:rPr>
          <w:rFonts w:hint="eastAsia" w:eastAsia="仿宋_GB2312" w:cs="仿宋_GB2312"/>
          <w:sz w:val="32"/>
          <w:szCs w:val="32"/>
          <w:lang w:eastAsia="zh-CN"/>
        </w:rPr>
        <w:t>九都镇新东街</w:t>
      </w:r>
      <w:r>
        <w:rPr>
          <w:rFonts w:hint="eastAsia" w:eastAsia="仿宋_GB2312" w:cs="仿宋_GB2312"/>
          <w:sz w:val="32"/>
          <w:szCs w:val="32"/>
          <w:lang w:val="en-US" w:eastAsia="zh-CN"/>
        </w:rPr>
        <w:t>1号</w:t>
      </w:r>
    </w:p>
    <w:p>
      <w:pPr>
        <w:spacing w:line="4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六、主要负责人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黄勇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6405"/>
    <w:rsid w:val="006527D8"/>
    <w:rsid w:val="008C0857"/>
    <w:rsid w:val="00B86405"/>
    <w:rsid w:val="00BD2564"/>
    <w:rsid w:val="0A3F02EC"/>
    <w:rsid w:val="1BC67C93"/>
    <w:rsid w:val="1FE134FE"/>
    <w:rsid w:val="22F8408F"/>
    <w:rsid w:val="2C296FEB"/>
    <w:rsid w:val="4C617E00"/>
    <w:rsid w:val="527E6985"/>
    <w:rsid w:val="55070265"/>
    <w:rsid w:val="59BA5EB9"/>
    <w:rsid w:val="612D6230"/>
    <w:rsid w:val="68E06FC2"/>
    <w:rsid w:val="72BD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223</Words>
  <Characters>1275</Characters>
  <Lines>10</Lines>
  <Paragraphs>2</Paragraphs>
  <TotalTime>18</TotalTime>
  <ScaleCrop>false</ScaleCrop>
  <LinksUpToDate>false</LinksUpToDate>
  <CharactersWithSpaces>1496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2020-11-11T01:15:00Z</dcterms:created>
  <dc:creator>4</dc:creator>
  <cp:lastModifiedBy>2017060112</cp:lastModifiedBy>
  <dcterms:modified xsi:type="dcterms:W3CDTF">2020-11-13T00:30:45Z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